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08FF" w:rsidRPr="00E308F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E308FF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E308FF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E308FF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3B5D41" w:rsidRDefault="0096260C" w:rsidP="003B5D41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Τρίτη</w:t>
      </w:r>
      <w:r w:rsidR="003B5D41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3</w:t>
      </w:r>
      <w:r w:rsidR="003B5D41">
        <w:rPr>
          <w:rFonts w:ascii="Cambria" w:hAnsi="Cambria"/>
          <w:b w:val="0"/>
          <w:u w:val="none"/>
        </w:rPr>
        <w:t xml:space="preserve"> Μαρτίου 2026</w:t>
      </w:r>
    </w:p>
    <w:p w:rsidR="003B5D41" w:rsidRDefault="003B5D41" w:rsidP="003B5D41">
      <w:pPr>
        <w:spacing w:after="0"/>
        <w:rPr>
          <w:rFonts w:ascii="Times New Roman" w:hAnsi="Times New Roman" w:cs="Times New Roman"/>
        </w:rPr>
      </w:pPr>
    </w:p>
    <w:p w:rsidR="0032100F" w:rsidRDefault="003B5D41" w:rsidP="0032100F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  <w:r>
        <w:rPr>
          <w:rFonts w:ascii="Cambria" w:hAnsi="Cambria"/>
          <w:sz w:val="26"/>
          <w:szCs w:val="26"/>
          <w:u w:val="none"/>
        </w:rPr>
        <w:t>ΔΕΛΤΙΟ</w:t>
      </w:r>
      <w:r>
        <w:rPr>
          <w:rFonts w:ascii="Cambria" w:hAnsi="Cambria"/>
          <w:sz w:val="26"/>
          <w:szCs w:val="26"/>
          <w:u w:val="none"/>
          <w:shd w:val="clear" w:color="auto" w:fill="FFFFFF"/>
        </w:rPr>
        <w:t xml:space="preserve"> ΤΥΠΟΥ</w:t>
      </w:r>
    </w:p>
    <w:p w:rsidR="0032100F" w:rsidRDefault="0032100F" w:rsidP="0032100F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</w:p>
    <w:p w:rsidR="00910C70" w:rsidRDefault="004D3CD8" w:rsidP="004D3CD8">
      <w:pPr>
        <w:pStyle w:val="1"/>
        <w:ind w:left="0"/>
        <w:rPr>
          <w:rFonts w:ascii="Cambria" w:hAnsi="Cambria"/>
          <w:u w:val="none"/>
        </w:rPr>
      </w:pPr>
      <w:r w:rsidRPr="008040CC">
        <w:rPr>
          <w:rFonts w:ascii="Cambria" w:hAnsi="Cambria"/>
          <w:u w:val="none"/>
        </w:rPr>
        <w:t>Σύλληψη αλλοδαπ</w:t>
      </w:r>
      <w:r>
        <w:rPr>
          <w:rFonts w:ascii="Cambria" w:hAnsi="Cambria"/>
          <w:u w:val="none"/>
        </w:rPr>
        <w:t>ών</w:t>
      </w:r>
      <w:r w:rsidRPr="008040CC">
        <w:rPr>
          <w:rFonts w:ascii="Cambria" w:hAnsi="Cambria"/>
          <w:u w:val="none"/>
        </w:rPr>
        <w:t xml:space="preserve"> για λαθραία καπ</w:t>
      </w:r>
      <w:r>
        <w:rPr>
          <w:rFonts w:ascii="Cambria" w:hAnsi="Cambria"/>
          <w:u w:val="none"/>
        </w:rPr>
        <w:t>νικά προϊόντα στην Ηγουμενίτσα - Μ</w:t>
      </w:r>
      <w:r w:rsidR="00C60E50">
        <w:rPr>
          <w:rFonts w:ascii="Cambria" w:hAnsi="Cambria"/>
          <w:u w:val="none"/>
        </w:rPr>
        <w:t xml:space="preserve">ηχανική βλάβη </w:t>
      </w:r>
      <w:r w:rsidR="00A53E4B">
        <w:rPr>
          <w:rFonts w:ascii="Cambria" w:hAnsi="Cambria"/>
          <w:u w:val="none"/>
        </w:rPr>
        <w:t>Ε/Γ-Ο/Γ</w:t>
      </w:r>
      <w:r w:rsidR="00C60E50">
        <w:rPr>
          <w:rFonts w:ascii="Cambria" w:hAnsi="Cambria"/>
          <w:u w:val="none"/>
        </w:rPr>
        <w:t xml:space="preserve"> πλοίου στον Βόλο </w:t>
      </w:r>
      <w:r w:rsidR="00A53E4B">
        <w:rPr>
          <w:rFonts w:ascii="Cambria" w:hAnsi="Cambria"/>
          <w:u w:val="none"/>
        </w:rPr>
        <w:t>-</w:t>
      </w:r>
      <w:r w:rsidR="00C60E50" w:rsidRPr="0032100F">
        <w:rPr>
          <w:rFonts w:ascii="Cambria" w:hAnsi="Cambria"/>
          <w:u w:val="none"/>
        </w:rPr>
        <w:t xml:space="preserve"> </w:t>
      </w:r>
      <w:r w:rsidR="007752D9">
        <w:rPr>
          <w:rFonts w:ascii="Cambria" w:hAnsi="Cambria"/>
          <w:u w:val="none"/>
        </w:rPr>
        <w:t>Τραυματισμός γυναίκας στην Κέρκυρα</w:t>
      </w:r>
      <w:r w:rsidR="00FA0F45" w:rsidRPr="0032100F">
        <w:rPr>
          <w:rFonts w:ascii="Cambria" w:hAnsi="Cambria"/>
          <w:u w:val="none"/>
        </w:rPr>
        <w:t xml:space="preserve"> </w:t>
      </w:r>
      <w:r w:rsidR="00A53E4B">
        <w:rPr>
          <w:rFonts w:ascii="Cambria" w:hAnsi="Cambria"/>
          <w:u w:val="none"/>
        </w:rPr>
        <w:t>-</w:t>
      </w:r>
      <w:r w:rsidR="00C60E50">
        <w:rPr>
          <w:rFonts w:ascii="Cambria" w:hAnsi="Cambria"/>
          <w:u w:val="none"/>
        </w:rPr>
        <w:t xml:space="preserve"> </w:t>
      </w:r>
      <w:r w:rsidR="005A44CA" w:rsidRPr="0032100F">
        <w:rPr>
          <w:rFonts w:ascii="Cambria" w:hAnsi="Cambria"/>
          <w:u w:val="none"/>
        </w:rPr>
        <w:t>Διακομιδ</w:t>
      </w:r>
      <w:r w:rsidR="007752D9">
        <w:rPr>
          <w:rFonts w:ascii="Cambria" w:hAnsi="Cambria"/>
          <w:u w:val="none"/>
        </w:rPr>
        <w:t>ές</w:t>
      </w:r>
      <w:r w:rsidR="005A44CA" w:rsidRPr="0032100F">
        <w:rPr>
          <w:rFonts w:ascii="Cambria" w:hAnsi="Cambria"/>
          <w:u w:val="none"/>
        </w:rPr>
        <w:t xml:space="preserve"> ασθεν</w:t>
      </w:r>
      <w:r w:rsidR="007752D9">
        <w:rPr>
          <w:rFonts w:ascii="Cambria" w:hAnsi="Cambria"/>
          <w:u w:val="none"/>
        </w:rPr>
        <w:t>ών</w:t>
      </w:r>
    </w:p>
    <w:p w:rsidR="004D3CD8" w:rsidRPr="008040CC" w:rsidRDefault="004D3CD8" w:rsidP="004D3CD8">
      <w:pPr>
        <w:pStyle w:val="Web"/>
        <w:shd w:val="clear" w:color="auto" w:fill="FFFFFF"/>
        <w:spacing w:before="0" w:after="0"/>
        <w:rPr>
          <w:rFonts w:ascii="Cambria" w:eastAsia="Calibri" w:hAnsi="Cambria" w:cs="Segoe UI"/>
          <w:color w:val="222222"/>
          <w:shd w:val="clear" w:color="auto" w:fill="FFFFFF"/>
        </w:rPr>
      </w:pPr>
    </w:p>
    <w:p w:rsidR="00AC6A33" w:rsidRPr="00AC6A33" w:rsidRDefault="004D3CD8" w:rsidP="004D3CD8">
      <w:pPr>
        <w:pStyle w:val="Web"/>
        <w:shd w:val="clear" w:color="auto" w:fill="FFFFFF"/>
        <w:spacing w:before="0" w:after="0"/>
        <w:ind w:firstLine="720"/>
        <w:rPr>
          <w:rFonts w:ascii="Cambria" w:eastAsia="Calibri" w:hAnsi="Cambria" w:cs="Segoe UI"/>
          <w:color w:val="222222"/>
          <w:shd w:val="clear" w:color="auto" w:fill="FFFFFF"/>
        </w:rPr>
      </w:pPr>
      <w:r w:rsidRPr="008040CC">
        <w:rPr>
          <w:rFonts w:ascii="Cambria" w:eastAsia="Calibri" w:hAnsi="Cambria" w:cs="Segoe UI"/>
          <w:color w:val="222222"/>
          <w:shd w:val="clear" w:color="auto" w:fill="FFFFFF"/>
        </w:rPr>
        <w:t>Τις βραδινές ώρες χθες, συνελήφθη</w:t>
      </w:r>
      <w:r>
        <w:rPr>
          <w:rFonts w:ascii="Cambria" w:eastAsia="Calibri" w:hAnsi="Cambria" w:cs="Segoe UI"/>
          <w:color w:val="222222"/>
          <w:shd w:val="clear" w:color="auto" w:fill="FFFFFF"/>
        </w:rPr>
        <w:t>σαν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 ένας 3</w:t>
      </w:r>
      <w:r>
        <w:rPr>
          <w:rFonts w:ascii="Cambria" w:eastAsia="Calibri" w:hAnsi="Cambria" w:cs="Segoe UI"/>
          <w:color w:val="222222"/>
          <w:shd w:val="clear" w:color="auto" w:fill="FFFFFF"/>
        </w:rPr>
        <w:t>5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χρονος αλλοδαπός (υπήκοος Τουρκίας) </w:t>
      </w:r>
      <w:r>
        <w:rPr>
          <w:rFonts w:ascii="Cambria" w:eastAsia="Calibri" w:hAnsi="Cambria" w:cs="Segoe UI"/>
          <w:color w:val="222222"/>
          <w:shd w:val="clear" w:color="auto" w:fill="FFFFFF"/>
        </w:rPr>
        <w:t xml:space="preserve">και μία 34χρονη αλλοδαπή (υπήκοος Βουλγαρίας) 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για παράβαση των διατάξεων του άρθρου 174 του Ν. 5222/2025 (ΦΕΚ 134 Α΄) από στελέχη της Περιφερειακής Ομάδας Δίωξης Ναρκωτικών (Π.Ο.ΔΙ.Ν.), της ομάδας Κ9 και στελεχών του Γραφείου Ασφαλείας της Λιμενικής Αρχής της Ηγουμενίτσας. </w:t>
      </w:r>
    </w:p>
    <w:p w:rsidR="00AC6A33" w:rsidRPr="00643EF1" w:rsidRDefault="004D3CD8" w:rsidP="004D3CD8">
      <w:pPr>
        <w:pStyle w:val="Web"/>
        <w:shd w:val="clear" w:color="auto" w:fill="FFFFFF"/>
        <w:spacing w:before="0" w:after="0"/>
        <w:ind w:firstLine="720"/>
        <w:rPr>
          <w:rFonts w:ascii="Cambria" w:eastAsia="Calibri" w:hAnsi="Cambria" w:cs="Segoe UI"/>
          <w:color w:val="222222"/>
          <w:shd w:val="clear" w:color="auto" w:fill="FFFFFF"/>
        </w:rPr>
      </w:pP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Ειδικότερα, σε έλεγχο που διενεργήθηκε στην πύλη εισόδου του λιμένα εξωτερικού Ηγουμενίτσας σε </w:t>
      </w:r>
      <w:r>
        <w:rPr>
          <w:rFonts w:ascii="Cambria" w:eastAsia="Calibri" w:hAnsi="Cambria" w:cs="Segoe UI"/>
          <w:color w:val="222222"/>
          <w:shd w:val="clear" w:color="auto" w:fill="FFFFFF"/>
        </w:rPr>
        <w:t xml:space="preserve">Ι.Χ.Ε. 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>όχημα με οδηγό τον 3</w:t>
      </w:r>
      <w:r>
        <w:rPr>
          <w:rFonts w:ascii="Cambria" w:eastAsia="Calibri" w:hAnsi="Cambria" w:cs="Segoe UI"/>
          <w:color w:val="222222"/>
          <w:shd w:val="clear" w:color="auto" w:fill="FFFFFF"/>
        </w:rPr>
        <w:t>5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>χρονο</w:t>
      </w:r>
      <w:r>
        <w:rPr>
          <w:rFonts w:ascii="Cambria" w:eastAsia="Calibri" w:hAnsi="Cambria" w:cs="Segoe UI"/>
          <w:color w:val="222222"/>
          <w:shd w:val="clear" w:color="auto" w:fill="FFFFFF"/>
        </w:rPr>
        <w:t xml:space="preserve"> και συνοδηγό την 34χρονη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, εντοπίστηκαν επιμελώς κρυμμένα </w:t>
      </w:r>
      <w:r>
        <w:rPr>
          <w:rFonts w:ascii="Cambria" w:eastAsia="Calibri" w:hAnsi="Cambria" w:cs="Segoe UI"/>
          <w:color w:val="222222"/>
          <w:shd w:val="clear" w:color="auto" w:fill="FFFFFF"/>
        </w:rPr>
        <w:t xml:space="preserve">στον χώρο των αποσκευών του οχήματος 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συνολικά </w:t>
      </w:r>
      <w:r>
        <w:rPr>
          <w:rFonts w:ascii="Cambria" w:eastAsia="Calibri" w:hAnsi="Cambria" w:cs="Segoe UI"/>
          <w:color w:val="222222"/>
          <w:shd w:val="clear" w:color="auto" w:fill="FFFFFF"/>
        </w:rPr>
        <w:t>δύο χιλιάδες ο</w:t>
      </w:r>
      <w:r w:rsidR="000515A9">
        <w:rPr>
          <w:rFonts w:ascii="Cambria" w:eastAsia="Calibri" w:hAnsi="Cambria" w:cs="Segoe UI"/>
          <w:color w:val="222222"/>
          <w:shd w:val="clear" w:color="auto" w:fill="FFFFFF"/>
        </w:rPr>
        <w:t>κ</w:t>
      </w:r>
      <w:r>
        <w:rPr>
          <w:rFonts w:ascii="Cambria" w:eastAsia="Calibri" w:hAnsi="Cambria" w:cs="Segoe UI"/>
          <w:color w:val="222222"/>
          <w:shd w:val="clear" w:color="auto" w:fill="FFFFFF"/>
        </w:rPr>
        <w:t>τ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ακόσια </w:t>
      </w:r>
      <w:r>
        <w:rPr>
          <w:rFonts w:ascii="Cambria" w:eastAsia="Calibri" w:hAnsi="Cambria" w:cs="Segoe UI"/>
          <w:color w:val="222222"/>
          <w:shd w:val="clear" w:color="auto" w:fill="FFFFFF"/>
        </w:rPr>
        <w:t>είκοσι πέντε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 (</w:t>
      </w:r>
      <w:r>
        <w:rPr>
          <w:rFonts w:ascii="Cambria" w:eastAsia="Calibri" w:hAnsi="Cambria" w:cs="Segoe UI"/>
          <w:color w:val="222222"/>
          <w:shd w:val="clear" w:color="auto" w:fill="FFFFFF"/>
        </w:rPr>
        <w:t>2.825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) πακέτα λαθραίων τσιγάρων διαφόρων επωνυμιών, τα οποία δεν έφεραν την ειδική ταινία φόρου κατανάλωσης, με σκοπό την παράνομη μεταφορά τους στο εξωτερικό. </w:t>
      </w:r>
    </w:p>
    <w:p w:rsidR="00643EF1" w:rsidRPr="00643EF1" w:rsidRDefault="004D3CD8" w:rsidP="00643EF1">
      <w:pPr>
        <w:pStyle w:val="Web"/>
        <w:shd w:val="clear" w:color="auto" w:fill="FFFFFF"/>
        <w:spacing w:before="0" w:after="0"/>
        <w:ind w:firstLine="720"/>
        <w:rPr>
          <w:rFonts w:ascii="Cambria" w:eastAsia="Calibri" w:hAnsi="Cambria" w:cs="Segoe UI"/>
          <w:color w:val="222222"/>
          <w:shd w:val="clear" w:color="auto" w:fill="FFFFFF"/>
        </w:rPr>
      </w:pP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Από το Κεντρικό Λιμεναρχείο Ηγουμενίτσας, που διενεργεί την προανάκριση, κατασχέθηκαν το </w:t>
      </w:r>
      <w:r>
        <w:rPr>
          <w:rFonts w:ascii="Cambria" w:eastAsia="Calibri" w:hAnsi="Cambria" w:cs="Segoe UI"/>
          <w:color w:val="222222"/>
          <w:shd w:val="clear" w:color="auto" w:fill="FFFFFF"/>
        </w:rPr>
        <w:t>Ι.Χ.Ε.</w:t>
      </w:r>
      <w:r w:rsidRPr="008040CC">
        <w:rPr>
          <w:rFonts w:ascii="Cambria" w:eastAsia="Calibri" w:hAnsi="Cambria" w:cs="Segoe UI"/>
          <w:color w:val="222222"/>
          <w:shd w:val="clear" w:color="auto" w:fill="FFFFFF"/>
        </w:rPr>
        <w:t xml:space="preserve"> όχημα καθώς και η ποσότητα των λαθραίων καπνικών προϊόντων. </w:t>
      </w:r>
    </w:p>
    <w:p w:rsidR="00643EF1" w:rsidRPr="00643EF1" w:rsidRDefault="00643EF1" w:rsidP="00643EF1">
      <w:pPr>
        <w:pStyle w:val="Web"/>
        <w:shd w:val="clear" w:color="auto" w:fill="FFFFFF"/>
        <w:spacing w:before="0" w:after="0"/>
        <w:ind w:firstLine="720"/>
        <w:rPr>
          <w:rFonts w:ascii="Cambria" w:eastAsia="Calibri" w:hAnsi="Cambria" w:cs="Segoe UI"/>
          <w:color w:val="222222"/>
          <w:shd w:val="clear" w:color="auto" w:fill="FFFFFF"/>
        </w:rPr>
      </w:pPr>
      <w:r w:rsidRPr="00643EF1">
        <w:rPr>
          <w:rFonts w:ascii="Cambria" w:eastAsia="Calibri" w:hAnsi="Cambria" w:cs="Segoe UI"/>
          <w:color w:val="222222"/>
          <w:shd w:val="clear" w:color="auto" w:fill="FFFFFF"/>
        </w:rPr>
        <w:t>Διαθέσιμο φωτογραφικό υλικό έχει αναρτηθεί στο www.hcg.gr</w:t>
      </w:r>
    </w:p>
    <w:p w:rsidR="004D3CD8" w:rsidRDefault="004D3CD8" w:rsidP="004D3CD8">
      <w:pPr>
        <w:spacing w:after="0" w:line="240" w:lineRule="auto"/>
      </w:pPr>
    </w:p>
    <w:p w:rsidR="00651169" w:rsidRPr="00643EF1" w:rsidRDefault="004D3CD8" w:rsidP="004D3CD8">
      <w:pPr>
        <w:spacing w:after="0" w:line="240" w:lineRule="auto"/>
        <w:jc w:val="center"/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C60E50" w:rsidRDefault="00C60E50" w:rsidP="00A53E4B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Τις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απογευματ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ινές ώρες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χθες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ενημερώθηκ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Λιμενικ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ή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Αρχ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ή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ου Βόλου 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από το Ενιαίο Κέντρο Συντονισμού Έρευνας και Διάσωσης (Ε.Κ.Σ.Ε.Δ.) του Αρχηγείου Λ.Σ - ΕΛ.ΑΚΤ. για βλάβη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στη δεξιά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ύρια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μηχαν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ή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του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επιβατηγού-οχηματαγωγού (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Ε/Γ-Ο/Γ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«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ΣΠΟΡΑΔΕΣ ΣΤΑΡ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»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Ν.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1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2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513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κατά τη διάρκεια εκτέλεσης προγραμματισμ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ένου δρομολογίου από το λιμάνι της Σκιάθου 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 προορισμό το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λιμάνι του Βόλου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 Το πλοίο</w:t>
      </w:r>
      <w:r w:rsidR="00A53E4B" w:rsidRP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A53E4B"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κατέπλευσε στο λιμάνι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του Βόλου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 μειωμένη ταχύτητα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και με τη συνδρομή του ρυμουλκού (Ρ/Κ)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«ΠΑΝΘΗΡ»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Ν.Θ. 1277, όπου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αποβίβασε με ασφάλεια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273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επιβάτες,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31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Ι.Χ.Ε.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οχήματα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16 φορτηγά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και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4</w:t>
      </w:r>
      <w:r w:rsidR="00D40BD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δίκυκλα. </w:t>
      </w:r>
      <w:r w:rsidR="00876C7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Από το Κεντρικό Λιμεναρχείο Βόλου αρχικά απαγορεύτηκε ο απόπλους του «ΣΠΟΡΑΔΕΣ ΣΤΑΡ» και στη συνέχεια, κ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ατόπιν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επιθεώρηση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ς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στελέχη του Τοπικού Κλιμακίου Επιθεώρησης Πλοίων (ΤΚΕΠ)</w:t>
      </w:r>
      <w:r w:rsidR="00876C7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και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την προσκόμιση </w:t>
      </w:r>
      <w:r w:rsidR="00876C7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σχετικού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βεβαιωτικού διατήρησης κλάσης από τον 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νηογνώμονα που το παρακολουθεί</w:t>
      </w:r>
      <w:r w:rsidR="00876C7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επετράπη ο πλους του</w:t>
      </w: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p w:rsidR="00C60E50" w:rsidRPr="00F4648F" w:rsidRDefault="00C60E50" w:rsidP="00C60E50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651169" w:rsidRDefault="00C60E50" w:rsidP="00A53E4B">
      <w:pPr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32100F" w:rsidRDefault="007752D9" w:rsidP="007752D9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Τις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πρω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ινές ώρες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χθες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ενημερώθηκε η Λιμενική Αρχή της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Κέρκυρας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για πτώση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μιας 23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χρονης ημεδαπής γυναίκας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από ύψος περίπου πέντε μέτρων</w:t>
      </w:r>
      <w:r w:rsidR="00C60E5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C60E5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</w:t>
      </w:r>
      <w:r w:rsidR="005F03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 χώρο εργοταξίου ε</w:t>
      </w:r>
      <w:r w:rsidR="00C60E5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ντός της </w:t>
      </w:r>
      <w:r w:rsidR="00C60E50" w:rsidRPr="00C60E5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Χερσαίας Ζώνης Λ</w:t>
      </w:r>
      <w:r w:rsidRPr="00C60E5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ιμένα.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γυναίκα, η οποία είχε τις αισθήσεις της,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διακομίστ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ηκε με ασθενοφόρο όχημα του ΕΚΑΒ στο Γενικό 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lastRenderedPageBreak/>
        <w:t xml:space="preserve">Νοσοκομείο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Κέρκυρας</w:t>
      </w:r>
      <w:r w:rsidRPr="005F03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όπου παραμένει για νοσηλεία.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Προανάκριση διενεργείται από το Κεντρικό Λιμεναρχείο Κέρκυρας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p w:rsidR="00C60E50" w:rsidRDefault="00C60E50" w:rsidP="007752D9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651169" w:rsidRDefault="0032100F" w:rsidP="00A53E4B">
      <w:pPr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F4648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7752D9" w:rsidRPr="007752D9" w:rsidRDefault="007752D9" w:rsidP="00C60E50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 μέριμνα του Κέντρου Επιχειρήσεων του Λιμενικού Σώματος </w:t>
      </w:r>
      <w:r w:rsidR="005F03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7752D9" w:rsidRPr="007752D9" w:rsidRDefault="007752D9" w:rsidP="007752D9">
      <w:pPr>
        <w:shd w:val="clear" w:color="auto" w:fill="FFFFFF"/>
        <w:suppressAutoHyphens w:val="0"/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73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χρον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ου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από το λιμάνι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της Πάρου 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στο λιμάνι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της Σύρου, 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 το Ε/Γ-Τ/Ρ 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«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ΚΥΡΙΑΡΧΟΣ ΙΙ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»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Ν.Ν. 57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</w:p>
    <w:p w:rsidR="002353AF" w:rsidRPr="00247FA6" w:rsidRDefault="007752D9" w:rsidP="007752D9">
      <w:pPr>
        <w:shd w:val="clear" w:color="auto" w:fill="FFFFFF"/>
        <w:suppressAutoHyphens w:val="0"/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-76χρονου, από το λιμάνι της Νισύρου στο λιμάνι της Κω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με το Ε/Γ-Τ/Ρ 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«ΑΝΤΩΝΙΟΣ»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Ν.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Κω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40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</w:p>
    <w:p w:rsidR="00247FA6" w:rsidRDefault="00247FA6" w:rsidP="007752D9">
      <w:pPr>
        <w:shd w:val="clear" w:color="auto" w:fill="FFFFFF"/>
        <w:suppressAutoHyphens w:val="0"/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247F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-83χρον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ης</w:t>
      </w:r>
      <w:r w:rsidRPr="00247F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από το λιμάνι της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Χάλκη</w:t>
      </w:r>
      <w:r w:rsidRPr="00247F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ς στο λιμάνι 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Καμείρου Σκάλας Ρόδου</w:t>
      </w:r>
      <w:r w:rsidRPr="00247F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με </w:t>
      </w:r>
      <w:r w:rsidR="00990D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</w:t>
      </w:r>
      <w:r w:rsidRPr="00247F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εριπολικό σκάφος 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Λ.Σ.-ΕΛ.ΑΚΤ. και</w:t>
      </w:r>
    </w:p>
    <w:p w:rsidR="00F4648F" w:rsidRPr="00247FA6" w:rsidRDefault="00F4648F" w:rsidP="007752D9">
      <w:pPr>
        <w:shd w:val="clear" w:color="auto" w:fill="FFFFFF"/>
        <w:suppressAutoHyphens w:val="0"/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54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χρον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ης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από το λιμάνι </w:t>
      </w:r>
      <w:r w:rsidR="00AC6A3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της Θηρασιά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ς 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στο λιμάνι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της Θήρας, 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 το Ε/Γ-Τ/Ρ 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«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ΕΛΕΥΘΕΡΙ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ΟΣ</w:t>
      </w:r>
      <w:r w:rsidR="006511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»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Ν.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</w:t>
      </w:r>
      <w:r w:rsidRPr="007752D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478</w:t>
      </w:r>
      <w:r w:rsidR="00A53E4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sectPr w:rsidR="00F4648F" w:rsidRPr="00247FA6" w:rsidSect="00457B7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8C8" w:rsidRDefault="002E48C8" w:rsidP="00457B74">
      <w:pPr>
        <w:spacing w:after="0" w:line="240" w:lineRule="auto"/>
      </w:pPr>
      <w:r>
        <w:separator/>
      </w:r>
    </w:p>
  </w:endnote>
  <w:endnote w:type="continuationSeparator" w:id="1">
    <w:p w:rsidR="002E48C8" w:rsidRDefault="002E48C8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60C" w:rsidRDefault="0096260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96260C">
      <w:rPr>
        <w:shd w:val="clear" w:color="auto" w:fill="FFFFFF"/>
      </w:rPr>
      <w:t>3</w:t>
    </w:r>
    <w:r w:rsidR="00B258FA">
      <w:rPr>
        <w:shd w:val="clear" w:color="auto" w:fill="FFFFFF"/>
        <w:lang w:val="en-US"/>
      </w:rPr>
      <w:t>1</w:t>
    </w:r>
    <w:r w:rsidR="00F33BC5">
      <w:rPr>
        <w:shd w:val="clear" w:color="auto" w:fill="FFFFFF"/>
      </w:rPr>
      <w:t>20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60C" w:rsidRDefault="0096260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8C8" w:rsidRDefault="002E48C8" w:rsidP="00457B74">
      <w:pPr>
        <w:spacing w:after="0" w:line="240" w:lineRule="auto"/>
      </w:pPr>
      <w:r>
        <w:separator/>
      </w:r>
    </w:p>
  </w:footnote>
  <w:footnote w:type="continuationSeparator" w:id="1">
    <w:p w:rsidR="002E48C8" w:rsidRDefault="002E48C8" w:rsidP="00457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60C" w:rsidRDefault="0096260C">
    <w:pPr>
      <w:pStyle w:val="a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60C" w:rsidRDefault="0096260C">
    <w:pPr>
      <w:pStyle w:val="af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60C" w:rsidRDefault="0096260C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54DE"/>
    <w:rsid w:val="00040320"/>
    <w:rsid w:val="000515A9"/>
    <w:rsid w:val="000527AE"/>
    <w:rsid w:val="00071B71"/>
    <w:rsid w:val="000913A1"/>
    <w:rsid w:val="000A04F6"/>
    <w:rsid w:val="000A1AE3"/>
    <w:rsid w:val="000B272D"/>
    <w:rsid w:val="000C1FCD"/>
    <w:rsid w:val="000C310B"/>
    <w:rsid w:val="000D5F8F"/>
    <w:rsid w:val="000F541D"/>
    <w:rsid w:val="00105E2A"/>
    <w:rsid w:val="00140D21"/>
    <w:rsid w:val="00151E37"/>
    <w:rsid w:val="00160159"/>
    <w:rsid w:val="00163594"/>
    <w:rsid w:val="00171599"/>
    <w:rsid w:val="00184080"/>
    <w:rsid w:val="0019027C"/>
    <w:rsid w:val="001A0B9C"/>
    <w:rsid w:val="001A6F69"/>
    <w:rsid w:val="001B149E"/>
    <w:rsid w:val="001C78F1"/>
    <w:rsid w:val="001D5B39"/>
    <w:rsid w:val="001E3F1C"/>
    <w:rsid w:val="001E44E4"/>
    <w:rsid w:val="00210EA7"/>
    <w:rsid w:val="00215896"/>
    <w:rsid w:val="002353AF"/>
    <w:rsid w:val="00235C69"/>
    <w:rsid w:val="002418FA"/>
    <w:rsid w:val="00247FA6"/>
    <w:rsid w:val="00252F84"/>
    <w:rsid w:val="0025715C"/>
    <w:rsid w:val="00267496"/>
    <w:rsid w:val="00270F13"/>
    <w:rsid w:val="00284BC6"/>
    <w:rsid w:val="002866C3"/>
    <w:rsid w:val="00293BEE"/>
    <w:rsid w:val="002C4293"/>
    <w:rsid w:val="002C44D6"/>
    <w:rsid w:val="002E48C8"/>
    <w:rsid w:val="00320306"/>
    <w:rsid w:val="0032100F"/>
    <w:rsid w:val="0035019A"/>
    <w:rsid w:val="00361B54"/>
    <w:rsid w:val="00367DC6"/>
    <w:rsid w:val="003753F2"/>
    <w:rsid w:val="003774FF"/>
    <w:rsid w:val="003A2F27"/>
    <w:rsid w:val="003B3BEF"/>
    <w:rsid w:val="003B5D41"/>
    <w:rsid w:val="003F2B9A"/>
    <w:rsid w:val="003F4AFE"/>
    <w:rsid w:val="004066D1"/>
    <w:rsid w:val="00413866"/>
    <w:rsid w:val="00416412"/>
    <w:rsid w:val="0045544F"/>
    <w:rsid w:val="00457B74"/>
    <w:rsid w:val="00473A66"/>
    <w:rsid w:val="00495128"/>
    <w:rsid w:val="00495200"/>
    <w:rsid w:val="004D3CD8"/>
    <w:rsid w:val="004D65F7"/>
    <w:rsid w:val="004D7C3E"/>
    <w:rsid w:val="00506494"/>
    <w:rsid w:val="005251E2"/>
    <w:rsid w:val="005415CC"/>
    <w:rsid w:val="00552D90"/>
    <w:rsid w:val="005662DD"/>
    <w:rsid w:val="00566AFC"/>
    <w:rsid w:val="0057750E"/>
    <w:rsid w:val="00580280"/>
    <w:rsid w:val="00587D45"/>
    <w:rsid w:val="005977B1"/>
    <w:rsid w:val="005A44CA"/>
    <w:rsid w:val="005C7BA9"/>
    <w:rsid w:val="005D4BDA"/>
    <w:rsid w:val="005D72C5"/>
    <w:rsid w:val="005E6B77"/>
    <w:rsid w:val="005F0338"/>
    <w:rsid w:val="005F149D"/>
    <w:rsid w:val="00607E60"/>
    <w:rsid w:val="00630FE4"/>
    <w:rsid w:val="00641FC4"/>
    <w:rsid w:val="00643EF1"/>
    <w:rsid w:val="00651169"/>
    <w:rsid w:val="0065297B"/>
    <w:rsid w:val="006A13D8"/>
    <w:rsid w:val="006A5805"/>
    <w:rsid w:val="006D0C21"/>
    <w:rsid w:val="006F338B"/>
    <w:rsid w:val="006F6682"/>
    <w:rsid w:val="00712363"/>
    <w:rsid w:val="00721763"/>
    <w:rsid w:val="007274B8"/>
    <w:rsid w:val="007465B0"/>
    <w:rsid w:val="00773114"/>
    <w:rsid w:val="007752D9"/>
    <w:rsid w:val="00780B9D"/>
    <w:rsid w:val="007B452F"/>
    <w:rsid w:val="007F675C"/>
    <w:rsid w:val="007F7587"/>
    <w:rsid w:val="00817424"/>
    <w:rsid w:val="008336C7"/>
    <w:rsid w:val="008610C7"/>
    <w:rsid w:val="00862E3C"/>
    <w:rsid w:val="00862F5A"/>
    <w:rsid w:val="008644FD"/>
    <w:rsid w:val="0087608F"/>
    <w:rsid w:val="00876C78"/>
    <w:rsid w:val="00880C08"/>
    <w:rsid w:val="0089291B"/>
    <w:rsid w:val="00894E8D"/>
    <w:rsid w:val="0089531F"/>
    <w:rsid w:val="008964F7"/>
    <w:rsid w:val="008D0BAA"/>
    <w:rsid w:val="008E1475"/>
    <w:rsid w:val="008E1FD0"/>
    <w:rsid w:val="008E5385"/>
    <w:rsid w:val="00906A1E"/>
    <w:rsid w:val="00910C70"/>
    <w:rsid w:val="00923EBB"/>
    <w:rsid w:val="00925C58"/>
    <w:rsid w:val="00946D3B"/>
    <w:rsid w:val="0096260C"/>
    <w:rsid w:val="00975CF0"/>
    <w:rsid w:val="0098663B"/>
    <w:rsid w:val="00990D4B"/>
    <w:rsid w:val="009A37AD"/>
    <w:rsid w:val="009C1907"/>
    <w:rsid w:val="009C2987"/>
    <w:rsid w:val="009C626D"/>
    <w:rsid w:val="009D6E89"/>
    <w:rsid w:val="009D7EAE"/>
    <w:rsid w:val="009E3FE8"/>
    <w:rsid w:val="00A17810"/>
    <w:rsid w:val="00A3605D"/>
    <w:rsid w:val="00A531A6"/>
    <w:rsid w:val="00A53E4B"/>
    <w:rsid w:val="00A5526C"/>
    <w:rsid w:val="00A65BB7"/>
    <w:rsid w:val="00A733E5"/>
    <w:rsid w:val="00A763ED"/>
    <w:rsid w:val="00A92D68"/>
    <w:rsid w:val="00AA12AB"/>
    <w:rsid w:val="00AB479B"/>
    <w:rsid w:val="00AC6A33"/>
    <w:rsid w:val="00AD21B0"/>
    <w:rsid w:val="00B07202"/>
    <w:rsid w:val="00B12C56"/>
    <w:rsid w:val="00B15A7B"/>
    <w:rsid w:val="00B22875"/>
    <w:rsid w:val="00B25695"/>
    <w:rsid w:val="00B258FA"/>
    <w:rsid w:val="00B356C9"/>
    <w:rsid w:val="00B815BE"/>
    <w:rsid w:val="00B8504B"/>
    <w:rsid w:val="00B85D0F"/>
    <w:rsid w:val="00B903F9"/>
    <w:rsid w:val="00B90BD3"/>
    <w:rsid w:val="00BA4673"/>
    <w:rsid w:val="00BA6D71"/>
    <w:rsid w:val="00BD1B85"/>
    <w:rsid w:val="00BD5F43"/>
    <w:rsid w:val="00BD7ACB"/>
    <w:rsid w:val="00C14816"/>
    <w:rsid w:val="00C26245"/>
    <w:rsid w:val="00C30F13"/>
    <w:rsid w:val="00C44B21"/>
    <w:rsid w:val="00C46B6D"/>
    <w:rsid w:val="00C54338"/>
    <w:rsid w:val="00C60E50"/>
    <w:rsid w:val="00C6549C"/>
    <w:rsid w:val="00C66F41"/>
    <w:rsid w:val="00C73165"/>
    <w:rsid w:val="00C7385D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144B2"/>
    <w:rsid w:val="00D35C84"/>
    <w:rsid w:val="00D370C5"/>
    <w:rsid w:val="00D40BD8"/>
    <w:rsid w:val="00D701A7"/>
    <w:rsid w:val="00D733DF"/>
    <w:rsid w:val="00DB043D"/>
    <w:rsid w:val="00DB0470"/>
    <w:rsid w:val="00DC35A2"/>
    <w:rsid w:val="00DC5546"/>
    <w:rsid w:val="00DD18B5"/>
    <w:rsid w:val="00DE45AE"/>
    <w:rsid w:val="00DE6039"/>
    <w:rsid w:val="00DF5035"/>
    <w:rsid w:val="00E00C79"/>
    <w:rsid w:val="00E022A4"/>
    <w:rsid w:val="00E308FF"/>
    <w:rsid w:val="00E5238B"/>
    <w:rsid w:val="00E605A2"/>
    <w:rsid w:val="00E60C24"/>
    <w:rsid w:val="00E649FB"/>
    <w:rsid w:val="00E970D3"/>
    <w:rsid w:val="00EA1C5E"/>
    <w:rsid w:val="00EB0783"/>
    <w:rsid w:val="00EC4785"/>
    <w:rsid w:val="00ED2EFE"/>
    <w:rsid w:val="00F06073"/>
    <w:rsid w:val="00F2767C"/>
    <w:rsid w:val="00F33BC5"/>
    <w:rsid w:val="00F37F35"/>
    <w:rsid w:val="00F4648F"/>
    <w:rsid w:val="00F515DE"/>
    <w:rsid w:val="00F55F9D"/>
    <w:rsid w:val="00FA0F45"/>
    <w:rsid w:val="00FA20BC"/>
    <w:rsid w:val="00FB5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2082</TotalTime>
  <Pages>2</Pages>
  <Words>484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126</cp:revision>
  <cp:lastPrinted>2024-01-29T05:57:00Z</cp:lastPrinted>
  <dcterms:created xsi:type="dcterms:W3CDTF">2026-02-28T05:07:00Z</dcterms:created>
  <dcterms:modified xsi:type="dcterms:W3CDTF">2026-03-03T09:11:00Z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