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E3B0F" w:rsidRPr="00DE3B0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OkKkA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DE3B0F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DE3B0F">
        <w:rPr>
          <w:noProof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lW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X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E/wZVh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DE3B0F">
        <w:rPr>
          <w:noProof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L8tds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8252C8" w:rsidRDefault="008252C8" w:rsidP="008252C8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Σάββατο, 07 Μαρτίου 2026</w:t>
      </w:r>
    </w:p>
    <w:p w:rsidR="008252C8" w:rsidRDefault="008252C8" w:rsidP="008252C8">
      <w:pPr>
        <w:spacing w:after="0"/>
        <w:rPr>
          <w:rFonts w:ascii="Cambria" w:hAnsi="Cambria" w:cs="Times New Roman"/>
          <w:sz w:val="24"/>
          <w:szCs w:val="24"/>
        </w:rPr>
      </w:pPr>
    </w:p>
    <w:p w:rsidR="008252C8" w:rsidRDefault="008252C8" w:rsidP="00A21979">
      <w:pPr>
        <w:pStyle w:val="1"/>
        <w:ind w:left="0" w:firstLine="0"/>
        <w:rPr>
          <w:rFonts w:ascii="Cambria" w:hAnsi="Cambria"/>
          <w:u w:val="none"/>
          <w:shd w:val="clear" w:color="auto" w:fill="FFFFFF"/>
        </w:rPr>
      </w:pPr>
      <w:r>
        <w:rPr>
          <w:rFonts w:ascii="Cambria" w:hAnsi="Cambria"/>
          <w:u w:val="none"/>
        </w:rPr>
        <w:t>ΔΕΛΤΙΟ</w:t>
      </w:r>
      <w:r>
        <w:rPr>
          <w:rFonts w:ascii="Cambria" w:hAnsi="Cambria"/>
          <w:u w:val="none"/>
          <w:shd w:val="clear" w:color="auto" w:fill="FFFFFF"/>
        </w:rPr>
        <w:t xml:space="preserve"> ΤΥΠΟΥ</w:t>
      </w:r>
    </w:p>
    <w:p w:rsidR="008252C8" w:rsidRDefault="008252C8" w:rsidP="008252C8">
      <w:pPr>
        <w:pStyle w:val="1"/>
        <w:ind w:left="0"/>
        <w:rPr>
          <w:rFonts w:ascii="Cambria" w:hAnsi="Cambria"/>
          <w:u w:val="none"/>
          <w:shd w:val="clear" w:color="auto" w:fill="FFFFFF"/>
        </w:rPr>
      </w:pPr>
    </w:p>
    <w:p w:rsidR="008252C8" w:rsidRDefault="008252C8" w:rsidP="008252C8">
      <w:pPr>
        <w:pStyle w:val="1"/>
        <w:ind w:left="0" w:firstLine="0"/>
        <w:rPr>
          <w:rFonts w:ascii="Cambria" w:eastAsia="Times New Roman" w:hAnsi="Cambria" w:cs="Segoe UI"/>
          <w:color w:val="222222"/>
          <w:u w:val="none"/>
          <w:lang w:eastAsia="el-GR"/>
        </w:rPr>
      </w:pPr>
      <w:r>
        <w:rPr>
          <w:rFonts w:ascii="Cambria" w:eastAsia="Times New Roman" w:hAnsi="Cambria" w:cs="Segoe UI"/>
          <w:color w:val="222222"/>
          <w:u w:val="none"/>
          <w:lang w:eastAsia="el-GR"/>
        </w:rPr>
        <w:t>Συνέχεια ενημέρωσης αναφορικά με τον εντοπισμό και τη διάσωση 65 αλλοδαπών νότια της Γαύδου -Εντοπισμός και διάσωση 9</w:t>
      </w:r>
      <w:r w:rsidR="00A21979">
        <w:rPr>
          <w:rFonts w:ascii="Cambria" w:eastAsia="Times New Roman" w:hAnsi="Cambria" w:cs="Segoe UI"/>
          <w:color w:val="222222"/>
          <w:u w:val="none"/>
          <w:lang w:eastAsia="el-GR"/>
        </w:rPr>
        <w:t>3</w:t>
      </w:r>
      <w:r>
        <w:rPr>
          <w:rFonts w:ascii="Cambria" w:eastAsia="Times New Roman" w:hAnsi="Cambria" w:cs="Segoe UI"/>
          <w:color w:val="222222"/>
          <w:u w:val="none"/>
          <w:lang w:eastAsia="el-GR"/>
        </w:rPr>
        <w:t xml:space="preserve"> αλλοδαπών </w:t>
      </w:r>
      <w:r w:rsidR="00A21979">
        <w:rPr>
          <w:rFonts w:ascii="Cambria" w:eastAsia="Times New Roman" w:hAnsi="Cambria" w:cs="Segoe UI"/>
          <w:color w:val="222222"/>
          <w:u w:val="none"/>
          <w:lang w:eastAsia="el-GR"/>
        </w:rPr>
        <w:t xml:space="preserve">και σύλληψη του αλλοδαπού διακινητή τους </w:t>
      </w:r>
      <w:r>
        <w:rPr>
          <w:rFonts w:ascii="Cambria" w:eastAsia="Times New Roman" w:hAnsi="Cambria" w:cs="Segoe UI"/>
          <w:color w:val="222222"/>
          <w:u w:val="none"/>
          <w:lang w:eastAsia="el-GR"/>
        </w:rPr>
        <w:t xml:space="preserve">στο Ρέθυμνο – Απαγόρευση απόπλου Ρ/Κ πλοίου στο Ηράκλειο </w:t>
      </w:r>
    </w:p>
    <w:p w:rsidR="008252C8" w:rsidRDefault="008252C8" w:rsidP="008252C8">
      <w:pPr>
        <w:pStyle w:val="Web"/>
        <w:shd w:val="clear" w:color="auto" w:fill="FFFFFF"/>
        <w:spacing w:before="0" w:after="0"/>
        <w:ind w:firstLine="720"/>
        <w:rPr>
          <w:rFonts w:ascii="Calibri" w:hAnsi="Cambria" w:cs="Cambria"/>
          <w:bCs/>
          <w:kern w:val="24"/>
          <w:shd w:val="clear" w:color="auto" w:fill="FFFFFF"/>
        </w:rPr>
      </w:pPr>
    </w:p>
    <w:p w:rsidR="008252C8" w:rsidRDefault="008252C8" w:rsidP="008252C8">
      <w:pPr>
        <w:pStyle w:val="Web"/>
        <w:shd w:val="clear" w:color="auto" w:fill="FFFFFF"/>
        <w:spacing w:before="0" w:after="0"/>
        <w:ind w:firstLine="720"/>
        <w:rPr>
          <w:rFonts w:ascii="Calibri" w:hAnsi="Cambria" w:cs="Cambria"/>
          <w:bCs/>
          <w:kern w:val="24"/>
          <w:u w:val="single"/>
          <w:shd w:val="clear" w:color="auto" w:fill="FFFFFF"/>
        </w:rPr>
      </w:pPr>
      <w:r>
        <w:rPr>
          <w:rFonts w:ascii="Calibri" w:hAnsi="Cambria" w:cs="Cambria"/>
          <w:bCs/>
          <w:kern w:val="24"/>
          <w:u w:val="single"/>
          <w:shd w:val="clear" w:color="auto" w:fill="FFFFFF"/>
        </w:rPr>
        <w:t>Συνέχεια</w:t>
      </w:r>
      <w:r>
        <w:rPr>
          <w:rFonts w:ascii="Calibri" w:hAnsi="Cambria" w:cs="Cambria"/>
          <w:bCs/>
          <w:kern w:val="24"/>
          <w:u w:val="single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u w:val="single"/>
          <w:shd w:val="clear" w:color="auto" w:fill="FFFFFF"/>
        </w:rPr>
        <w:t>ενημέρωσης</w:t>
      </w:r>
      <w:r>
        <w:rPr>
          <w:rFonts w:ascii="Calibri" w:hAnsi="Cambria" w:cs="Cambria"/>
          <w:bCs/>
          <w:kern w:val="24"/>
          <w:u w:val="single"/>
          <w:shd w:val="clear" w:color="auto" w:fill="FFFFFF"/>
        </w:rPr>
        <w:t>:</w:t>
      </w:r>
    </w:p>
    <w:p w:rsidR="008252C8" w:rsidRDefault="008252C8" w:rsidP="008252C8">
      <w:pPr>
        <w:pStyle w:val="Web"/>
        <w:shd w:val="clear" w:color="auto" w:fill="FFFFFF"/>
        <w:spacing w:before="0" w:after="0"/>
        <w:ind w:firstLine="720"/>
        <w:rPr>
          <w:rFonts w:ascii="Calibri" w:hAnsi="Cambria" w:cs="Cambria"/>
          <w:bCs/>
          <w:kern w:val="24"/>
          <w:shd w:val="clear" w:color="auto" w:fill="FFFFFF"/>
        </w:rPr>
      </w:pPr>
      <w:r>
        <w:rPr>
          <w:rFonts w:ascii="Calibri" w:hAnsi="Cambria" w:cs="Cambria"/>
          <w:bCs/>
          <w:kern w:val="24"/>
          <w:shd w:val="clear" w:color="auto" w:fill="FFFFFF"/>
        </w:rPr>
        <w:t>Αναφορικά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εντοπισμό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και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διάσωση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65 </w:t>
      </w:r>
      <w:r>
        <w:rPr>
          <w:rFonts w:ascii="Calibri" w:hAnsi="Cambria" w:cs="Cambria"/>
          <w:bCs/>
          <w:kern w:val="24"/>
          <w:shd w:val="clear" w:color="auto" w:fill="FFFFFF"/>
        </w:rPr>
        <w:t>αλλοδαπών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νότια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Γαύδου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τις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μεσημβρινές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ώρες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χθες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συνελήφθησαν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ένας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19</w:t>
      </w:r>
      <w:r>
        <w:rPr>
          <w:rFonts w:ascii="Calibri" w:hAnsi="Cambria" w:cs="Cambria"/>
          <w:bCs/>
          <w:kern w:val="24"/>
          <w:shd w:val="clear" w:color="auto" w:fill="FFFFFF"/>
        </w:rPr>
        <w:t>χρονος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αλλοδαπός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(</w:t>
      </w:r>
      <w:r>
        <w:rPr>
          <w:rFonts w:ascii="Calibri" w:hAnsi="Cambria" w:cs="Cambria"/>
          <w:bCs/>
          <w:kern w:val="24"/>
          <w:shd w:val="clear" w:color="auto" w:fill="FFFFFF"/>
        </w:rPr>
        <w:t>υπήκοος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Νότιου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Σουδάν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) </w:t>
      </w:r>
      <w:r>
        <w:rPr>
          <w:rFonts w:ascii="Calibri" w:hAnsi="Cambria" w:cs="Cambria"/>
          <w:bCs/>
          <w:kern w:val="24"/>
          <w:shd w:val="clear" w:color="auto" w:fill="FFFFFF"/>
        </w:rPr>
        <w:t>και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ένας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21</w:t>
      </w:r>
      <w:r>
        <w:rPr>
          <w:rFonts w:ascii="Calibri" w:hAnsi="Cambria" w:cs="Cambria"/>
          <w:bCs/>
          <w:kern w:val="24"/>
          <w:shd w:val="clear" w:color="auto" w:fill="FFFFFF"/>
        </w:rPr>
        <w:t>χρονος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αλλοδαπός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(</w:t>
      </w:r>
      <w:r>
        <w:rPr>
          <w:rFonts w:ascii="Calibri" w:hAnsi="Cambria" w:cs="Cambria"/>
          <w:bCs/>
          <w:kern w:val="24"/>
          <w:shd w:val="clear" w:color="auto" w:fill="FFFFFF"/>
        </w:rPr>
        <w:t>υπήκοος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Σουδάν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) </w:t>
      </w:r>
      <w:r>
        <w:rPr>
          <w:rFonts w:ascii="Calibri" w:hAnsi="Cambria" w:cs="Cambria"/>
          <w:bCs/>
          <w:kern w:val="24"/>
          <w:shd w:val="clear" w:color="auto" w:fill="FFFFFF"/>
        </w:rPr>
        <w:t>για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παράβαση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άρθρου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83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. 3386/2005 </w:t>
      </w:r>
      <w:r>
        <w:rPr>
          <w:rFonts w:ascii="Calibri" w:hAnsi="Cambria" w:cs="Cambria"/>
          <w:bCs/>
          <w:kern w:val="24"/>
          <w:shd w:val="clear" w:color="auto" w:fill="FFFFFF"/>
        </w:rPr>
        <w:t>«Παράνομη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είσοδος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στη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χώρα»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άρθρου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25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. 5038/23 </w:t>
      </w:r>
      <w:r>
        <w:rPr>
          <w:rFonts w:ascii="Calibri" w:hAnsi="Cambria" w:cs="Cambria"/>
          <w:bCs/>
          <w:kern w:val="24"/>
          <w:shd w:val="clear" w:color="auto" w:fill="FFFFFF"/>
        </w:rPr>
        <w:t>«Διευκόλυνση»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και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των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άρθρων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45 </w:t>
      </w:r>
      <w:r>
        <w:rPr>
          <w:rFonts w:ascii="Calibri" w:hAnsi="Cambria" w:cs="Cambria"/>
          <w:bCs/>
          <w:kern w:val="24"/>
          <w:shd w:val="clear" w:color="auto" w:fill="FFFFFF"/>
        </w:rPr>
        <w:t>«Συναυτουργία»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και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306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</w:t>
      </w:r>
      <w:r>
        <w:rPr>
          <w:rFonts w:ascii="Calibri" w:hAnsi="Cambria" w:cs="Cambria"/>
          <w:bCs/>
          <w:kern w:val="24"/>
          <w:shd w:val="clear" w:color="auto" w:fill="FFFFFF"/>
        </w:rPr>
        <w:t>.</w:t>
      </w:r>
      <w:r>
        <w:rPr>
          <w:rFonts w:ascii="Calibri" w:hAnsi="Cambria" w:cs="Cambria"/>
          <w:bCs/>
          <w:kern w:val="24"/>
          <w:shd w:val="clear" w:color="auto" w:fill="FFFFFF"/>
        </w:rPr>
        <w:t>Κ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  <w:r>
        <w:rPr>
          <w:rFonts w:ascii="Calibri" w:hAnsi="Cambria" w:cs="Cambria"/>
          <w:bCs/>
          <w:kern w:val="24"/>
          <w:shd w:val="clear" w:color="auto" w:fill="FFFFFF"/>
        </w:rPr>
        <w:t>«Έκθεση»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καθώς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αναγνωρίστηκαν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από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υπόλοιπους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ως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οι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διακινητές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μετέφεραν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από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Τομπρούκ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Λιβύης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στην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Ελλάδα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έναντι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χρηματικής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αμοιβής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  <w:r>
        <w:rPr>
          <w:rFonts w:ascii="Calibri" w:hAnsi="Cambria" w:cs="Cambria"/>
          <w:bCs/>
          <w:kern w:val="24"/>
          <w:shd w:val="clear" w:color="auto" w:fill="FFFFFF"/>
        </w:rPr>
        <w:t>Από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Κεντρικό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Λιμεναρχείο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Χανίων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διενεργεί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προανάκριση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κατασχέθηκαν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λέμβος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δύο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εξωλέμβιους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κινητήρες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καθώς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και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δύο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συσκευές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κινητής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τηλεφωνίας</w:t>
      </w:r>
      <w:r>
        <w:rPr>
          <w:rFonts w:ascii="Calibri" w:hAnsi="Cambria" w:cs="Cambria"/>
          <w:bCs/>
          <w:kern w:val="24"/>
          <w:shd w:val="clear" w:color="auto" w:fill="FFFFFF"/>
        </w:rPr>
        <w:t>.</w:t>
      </w:r>
    </w:p>
    <w:p w:rsidR="008252C8" w:rsidRDefault="008252C8" w:rsidP="008252C8">
      <w:pPr>
        <w:pStyle w:val="Web"/>
        <w:shd w:val="clear" w:color="auto" w:fill="FFFFFF"/>
        <w:spacing w:before="0" w:after="0"/>
        <w:ind w:firstLine="720"/>
        <w:rPr>
          <w:rFonts w:ascii="Calibri" w:hAnsi="Cambria" w:cs="Cambria"/>
          <w:bCs/>
          <w:kern w:val="24"/>
          <w:shd w:val="clear" w:color="auto" w:fill="FFFFFF"/>
        </w:rPr>
      </w:pPr>
    </w:p>
    <w:p w:rsidR="008252C8" w:rsidRDefault="008252C8" w:rsidP="008252C8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/>
        <w:jc w:val="center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*****</w:t>
      </w:r>
    </w:p>
    <w:p w:rsidR="00A21979" w:rsidRDefault="00A21979" w:rsidP="008252C8">
      <w:pPr>
        <w:pStyle w:val="Web"/>
        <w:shd w:val="clear" w:color="auto" w:fill="FFFFFF"/>
        <w:spacing w:before="0" w:after="0"/>
        <w:ind w:firstLine="720"/>
        <w:rPr>
          <w:rFonts w:ascii="Calibri" w:hAnsi="Cambria" w:cs="Cambria"/>
          <w:bCs/>
          <w:kern w:val="24"/>
          <w:shd w:val="clear" w:color="auto" w:fill="FFFFFF"/>
        </w:rPr>
      </w:pPr>
    </w:p>
    <w:p w:rsidR="008252C8" w:rsidRDefault="008252C8" w:rsidP="008252C8">
      <w:pPr>
        <w:pStyle w:val="Web"/>
        <w:shd w:val="clear" w:color="auto" w:fill="FFFFFF"/>
        <w:spacing w:before="0" w:after="0"/>
        <w:ind w:firstLine="720"/>
        <w:rPr>
          <w:rFonts w:ascii="Calibri" w:hAnsi="Cambria" w:cs="Cambria"/>
          <w:bCs/>
          <w:kern w:val="24"/>
          <w:shd w:val="clear" w:color="auto" w:fill="FFFFFF"/>
        </w:rPr>
      </w:pPr>
      <w:r>
        <w:rPr>
          <w:rFonts w:ascii="Calibri" w:hAnsi="Cambria" w:cs="Cambria"/>
          <w:bCs/>
          <w:kern w:val="24"/>
          <w:shd w:val="clear" w:color="auto" w:fill="FFFFFF"/>
        </w:rPr>
        <w:t>Τις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βραδινές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ώρες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χθες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ενημερώθηκε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Λιμενική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Αρχή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Αγίας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Γαλήνης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για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παροχή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συνδρομής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πνευστή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λέμβο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αλλοδαπούς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επιβαίνοντες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στη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θαλάσσια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περιοχή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21</w:t>
      </w:r>
      <w:r>
        <w:rPr>
          <w:rFonts w:ascii="Calibri" w:hAnsi="Cambria" w:cs="Cambria"/>
          <w:bCs/>
          <w:kern w:val="24"/>
          <w:shd w:val="clear" w:color="auto" w:fill="FFFFFF"/>
        </w:rPr>
        <w:t>ν</w:t>
      </w:r>
      <w:r>
        <w:rPr>
          <w:rFonts w:ascii="Calibri" w:hAnsi="Cambria" w:cs="Cambria"/>
          <w:bCs/>
          <w:kern w:val="24"/>
          <w:shd w:val="clear" w:color="auto" w:fill="FFFFFF"/>
        </w:rPr>
        <w:t>.</w:t>
      </w:r>
      <w:r>
        <w:rPr>
          <w:rFonts w:ascii="Calibri" w:hAnsi="Cambria" w:cs="Cambria"/>
          <w:bCs/>
          <w:kern w:val="24"/>
          <w:shd w:val="clear" w:color="auto" w:fill="FFFFFF"/>
        </w:rPr>
        <w:t>μ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  <w:r>
        <w:rPr>
          <w:rFonts w:ascii="Calibri" w:hAnsi="Cambria" w:cs="Cambria"/>
          <w:bCs/>
          <w:kern w:val="24"/>
          <w:shd w:val="clear" w:color="auto" w:fill="FFFFFF"/>
        </w:rPr>
        <w:t>νότια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Αγίας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Γαλήνης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  <w:r>
        <w:rPr>
          <w:rFonts w:ascii="Calibri" w:hAnsi="Cambria" w:cs="Cambria"/>
          <w:bCs/>
          <w:kern w:val="24"/>
          <w:shd w:val="clear" w:color="auto" w:fill="FFFFFF"/>
        </w:rPr>
        <w:t>Αμέσως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στην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περιοχή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μετέβη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ένα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Περιπολικό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πλοίο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(</w:t>
      </w:r>
      <w:r>
        <w:rPr>
          <w:rFonts w:ascii="Calibri" w:hAnsi="Cambria" w:cs="Cambria"/>
          <w:bCs/>
          <w:kern w:val="24"/>
          <w:shd w:val="clear" w:color="auto" w:fill="FFFFFF"/>
        </w:rPr>
        <w:t>ΠΠΛΣ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) </w:t>
      </w:r>
      <w:r>
        <w:rPr>
          <w:rFonts w:ascii="Calibri" w:hAnsi="Cambria" w:cs="Cambria"/>
          <w:bCs/>
          <w:kern w:val="24"/>
          <w:shd w:val="clear" w:color="auto" w:fill="FFFFFF"/>
        </w:rPr>
        <w:t>Λ</w:t>
      </w:r>
      <w:r>
        <w:rPr>
          <w:rFonts w:ascii="Calibri" w:hAnsi="Cambria" w:cs="Cambria"/>
          <w:bCs/>
          <w:kern w:val="24"/>
          <w:shd w:val="clear" w:color="auto" w:fill="FFFFFF"/>
        </w:rPr>
        <w:t>.</w:t>
      </w:r>
      <w:r>
        <w:rPr>
          <w:rFonts w:ascii="Calibri" w:hAnsi="Cambria" w:cs="Cambria"/>
          <w:bCs/>
          <w:kern w:val="24"/>
          <w:shd w:val="clear" w:color="auto" w:fill="FFFFFF"/>
        </w:rPr>
        <w:t>Σ</w:t>
      </w:r>
      <w:r>
        <w:rPr>
          <w:rFonts w:ascii="Calibri" w:hAnsi="Cambria" w:cs="Cambria"/>
          <w:bCs/>
          <w:kern w:val="24"/>
          <w:shd w:val="clear" w:color="auto" w:fill="FFFFFF"/>
        </w:rPr>
        <w:t>.-</w:t>
      </w:r>
      <w:r>
        <w:rPr>
          <w:rFonts w:ascii="Calibri" w:hAnsi="Cambria" w:cs="Cambria"/>
          <w:bCs/>
          <w:kern w:val="24"/>
          <w:shd w:val="clear" w:color="auto" w:fill="FFFFFF"/>
        </w:rPr>
        <w:t>ΕΛ</w:t>
      </w:r>
      <w:r>
        <w:rPr>
          <w:rFonts w:ascii="Calibri" w:hAnsi="Cambria" w:cs="Cambria"/>
          <w:bCs/>
          <w:kern w:val="24"/>
          <w:shd w:val="clear" w:color="auto" w:fill="FFFFFF"/>
        </w:rPr>
        <w:t>.</w:t>
      </w:r>
      <w:r>
        <w:rPr>
          <w:rFonts w:ascii="Calibri" w:hAnsi="Cambria" w:cs="Cambria"/>
          <w:bCs/>
          <w:kern w:val="24"/>
          <w:shd w:val="clear" w:color="auto" w:fill="FFFFFF"/>
        </w:rPr>
        <w:t>ΑΚΤ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., </w:t>
      </w:r>
      <w:r>
        <w:rPr>
          <w:rFonts w:ascii="Calibri" w:hAnsi="Cambria" w:cs="Cambria"/>
          <w:bCs/>
          <w:kern w:val="24"/>
          <w:shd w:val="clear" w:color="auto" w:fill="FFFFFF"/>
        </w:rPr>
        <w:t>το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οποίο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εντόπισε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λέμβο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και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περισυνέλεξε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ενενήντα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τέσσερις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(94) </w:t>
      </w:r>
      <w:r>
        <w:rPr>
          <w:rFonts w:ascii="Calibri" w:hAnsi="Cambria" w:cs="Cambria"/>
          <w:bCs/>
          <w:kern w:val="24"/>
          <w:shd w:val="clear" w:color="auto" w:fill="FFFFFF"/>
        </w:rPr>
        <w:t>αλλοδαπούς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επιβαίνοντες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(</w:t>
      </w:r>
      <w:r>
        <w:rPr>
          <w:rFonts w:ascii="Calibri" w:hAnsi="Cambria" w:cs="Cambria"/>
          <w:bCs/>
          <w:kern w:val="24"/>
          <w:shd w:val="clear" w:color="auto" w:fill="FFFFFF"/>
        </w:rPr>
        <w:t>όλοι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άνδρες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). </w:t>
      </w:r>
      <w:r>
        <w:rPr>
          <w:rFonts w:ascii="Calibri" w:hAnsi="Cambria" w:cs="Cambria"/>
          <w:bCs/>
          <w:kern w:val="24"/>
          <w:shd w:val="clear" w:color="auto" w:fill="FFFFFF"/>
        </w:rPr>
        <w:t>Οι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αλλοδαποί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μεταφέρθηκαν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ασφάλεια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στο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λιμάνι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Αγίας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Γαλήνης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και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στη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συνέχεια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οδηγήθηκαν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λεωφορείο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προσωρινό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χώρο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φιλοξενίας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στο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Ρέθυμνο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  <w:r>
        <w:rPr>
          <w:rFonts w:ascii="Calibri" w:hAnsi="Cambria" w:cs="Cambria"/>
          <w:bCs/>
          <w:kern w:val="24"/>
          <w:shd w:val="clear" w:color="auto" w:fill="FFFFFF"/>
        </w:rPr>
        <w:t>Από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Λιμεναρχείο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Ρεθύμνου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διενεργεί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προανάκριση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συνελήφθη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ένας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42</w:t>
      </w:r>
      <w:r>
        <w:rPr>
          <w:rFonts w:ascii="Calibri" w:hAnsi="Cambria" w:cs="Cambria"/>
          <w:bCs/>
          <w:kern w:val="24"/>
          <w:shd w:val="clear" w:color="auto" w:fill="FFFFFF"/>
        </w:rPr>
        <w:t>χρονος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αλλοδαπός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(</w:t>
      </w:r>
      <w:r>
        <w:rPr>
          <w:rFonts w:ascii="Calibri" w:hAnsi="Cambria" w:cs="Cambria"/>
          <w:bCs/>
          <w:kern w:val="24"/>
          <w:shd w:val="clear" w:color="auto" w:fill="FFFFFF"/>
        </w:rPr>
        <w:t>υπήκοος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Σουδάν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) </w:t>
      </w:r>
      <w:r>
        <w:rPr>
          <w:rFonts w:ascii="Calibri" w:hAnsi="Cambria" w:cs="Cambria"/>
          <w:bCs/>
          <w:kern w:val="24"/>
          <w:shd w:val="clear" w:color="auto" w:fill="FFFFFF"/>
        </w:rPr>
        <w:t>ως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διακινητής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των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υπολοίπων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κατά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παράβαση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άρθρου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83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Ν</w:t>
      </w:r>
      <w:r>
        <w:rPr>
          <w:rFonts w:ascii="Calibri" w:hAnsi="Cambria" w:cs="Cambria"/>
          <w:bCs/>
          <w:kern w:val="24"/>
          <w:shd w:val="clear" w:color="auto" w:fill="FFFFFF"/>
        </w:rPr>
        <w:t>. 3386/2005 (</w:t>
      </w:r>
      <w:r>
        <w:rPr>
          <w:rFonts w:ascii="Calibri" w:hAnsi="Cambria" w:cs="Cambria"/>
          <w:bCs/>
          <w:kern w:val="24"/>
          <w:shd w:val="clear" w:color="auto" w:fill="FFFFFF"/>
        </w:rPr>
        <w:t>Παράνομη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είσοδος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στη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χώρα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),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άρθρου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25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Ν</w:t>
      </w:r>
      <w:r>
        <w:rPr>
          <w:rFonts w:ascii="Calibri" w:hAnsi="Cambria" w:cs="Cambria"/>
          <w:bCs/>
          <w:kern w:val="24"/>
          <w:shd w:val="clear" w:color="auto" w:fill="FFFFFF"/>
        </w:rPr>
        <w:t>. 5038/2023 (</w:t>
      </w:r>
      <w:r>
        <w:rPr>
          <w:rFonts w:ascii="Calibri" w:hAnsi="Cambria" w:cs="Cambria"/>
          <w:bCs/>
          <w:kern w:val="24"/>
          <w:shd w:val="clear" w:color="auto" w:fill="FFFFFF"/>
        </w:rPr>
        <w:t>Διευκόλυνση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) </w:t>
      </w:r>
      <w:r>
        <w:rPr>
          <w:rFonts w:ascii="Calibri" w:hAnsi="Cambria" w:cs="Cambria"/>
          <w:bCs/>
          <w:kern w:val="24"/>
          <w:shd w:val="clear" w:color="auto" w:fill="FFFFFF"/>
        </w:rPr>
        <w:t>και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άρθρου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306 </w:t>
      </w:r>
      <w:r>
        <w:rPr>
          <w:rFonts w:ascii="Calibri" w:hAnsi="Cambria" w:cs="Cambria"/>
          <w:bCs/>
          <w:kern w:val="24"/>
          <w:shd w:val="clear" w:color="auto" w:fill="FFFFFF"/>
        </w:rPr>
        <w:t>Π</w:t>
      </w:r>
      <w:r>
        <w:rPr>
          <w:rFonts w:ascii="Calibri" w:hAnsi="Cambria" w:cs="Cambria"/>
          <w:bCs/>
          <w:kern w:val="24"/>
          <w:shd w:val="clear" w:color="auto" w:fill="FFFFFF"/>
        </w:rPr>
        <w:t>.</w:t>
      </w:r>
      <w:r>
        <w:rPr>
          <w:rFonts w:ascii="Calibri" w:hAnsi="Cambria" w:cs="Cambria"/>
          <w:bCs/>
          <w:kern w:val="24"/>
          <w:shd w:val="clear" w:color="auto" w:fill="FFFFFF"/>
        </w:rPr>
        <w:t>Κ</w:t>
      </w:r>
      <w:r>
        <w:rPr>
          <w:rFonts w:ascii="Calibri" w:hAnsi="Cambria" w:cs="Cambria"/>
          <w:bCs/>
          <w:kern w:val="24"/>
          <w:shd w:val="clear" w:color="auto" w:fill="FFFFFF"/>
        </w:rPr>
        <w:t>. (</w:t>
      </w:r>
      <w:r>
        <w:rPr>
          <w:rFonts w:ascii="Calibri" w:hAnsi="Cambria" w:cs="Cambria"/>
          <w:bCs/>
          <w:kern w:val="24"/>
          <w:shd w:val="clear" w:color="auto" w:fill="FFFFFF"/>
        </w:rPr>
        <w:t>Έκθεση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). </w:t>
      </w:r>
      <w:r>
        <w:rPr>
          <w:rFonts w:ascii="Calibri" w:hAnsi="Cambria" w:cs="Cambria"/>
          <w:bCs/>
          <w:kern w:val="24"/>
          <w:shd w:val="clear" w:color="auto" w:fill="FFFFFF"/>
        </w:rPr>
        <w:t>Σύμφωνα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αλλοδαπούς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εκκίνησαν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τις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απογευματινές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ώρες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05.03.26 </w:t>
      </w:r>
      <w:r>
        <w:rPr>
          <w:rFonts w:ascii="Calibri" w:hAnsi="Cambria" w:cs="Cambria"/>
          <w:bCs/>
          <w:kern w:val="24"/>
          <w:shd w:val="clear" w:color="auto" w:fill="FFFFFF"/>
        </w:rPr>
        <w:t>από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παραλία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στο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Τομπρούκ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Λιβύης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καταβάλλοντας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χρηματικά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ποσά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από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2.000 </w:t>
      </w:r>
      <w:r>
        <w:rPr>
          <w:rFonts w:ascii="Calibri" w:hAnsi="Cambria" w:cs="Cambria"/>
          <w:bCs/>
          <w:kern w:val="24"/>
          <w:shd w:val="clear" w:color="auto" w:fill="FFFFFF"/>
        </w:rPr>
        <w:t>έως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15.000 </w:t>
      </w:r>
      <w:r>
        <w:rPr>
          <w:rFonts w:ascii="Calibri" w:hAnsi="Cambria" w:cs="Cambria"/>
          <w:bCs/>
          <w:kern w:val="24"/>
          <w:shd w:val="clear" w:color="auto" w:fill="FFFFFF"/>
        </w:rPr>
        <w:t>δηνάρια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Λιβύης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για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μεταφορά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στην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Ελλάδα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</w:p>
    <w:p w:rsidR="008252C8" w:rsidRDefault="008252C8" w:rsidP="008252C8">
      <w:pPr>
        <w:pStyle w:val="Web"/>
        <w:shd w:val="clear" w:color="auto" w:fill="FFFFFF"/>
        <w:spacing w:before="0" w:after="0"/>
        <w:ind w:firstLine="720"/>
        <w:rPr>
          <w:rFonts w:ascii="Calibri" w:hAnsi="Cambria" w:cs="Cambria"/>
          <w:bCs/>
          <w:kern w:val="24"/>
          <w:shd w:val="clear" w:color="auto" w:fill="FFFFFF"/>
        </w:rPr>
      </w:pPr>
    </w:p>
    <w:p w:rsidR="008252C8" w:rsidRDefault="008252C8" w:rsidP="008252C8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/>
        <w:jc w:val="center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*****</w:t>
      </w:r>
    </w:p>
    <w:p w:rsidR="008252C8" w:rsidRDefault="008252C8" w:rsidP="008252C8">
      <w:pPr>
        <w:pStyle w:val="Web"/>
        <w:shd w:val="clear" w:color="auto" w:fill="FFFFFF"/>
        <w:spacing w:before="0" w:after="0"/>
        <w:ind w:firstLine="720"/>
        <w:rPr>
          <w:rFonts w:ascii="Calibri" w:hAnsi="Cambria" w:cs="Cambria"/>
          <w:bCs/>
          <w:kern w:val="24"/>
          <w:shd w:val="clear" w:color="auto" w:fill="FFFFFF"/>
        </w:rPr>
      </w:pPr>
    </w:p>
    <w:p w:rsidR="008252C8" w:rsidRDefault="008252C8" w:rsidP="008252C8">
      <w:pPr>
        <w:pStyle w:val="Web"/>
        <w:shd w:val="clear" w:color="auto" w:fill="FFFFFF"/>
        <w:spacing w:before="0" w:after="0"/>
        <w:ind w:firstLine="720"/>
        <w:rPr>
          <w:rFonts w:ascii="Calibri" w:hAnsi="Cambria" w:cs="Cambria"/>
          <w:bCs/>
          <w:kern w:val="24"/>
          <w:shd w:val="clear" w:color="auto" w:fill="FFFFFF"/>
        </w:rPr>
      </w:pPr>
      <w:r>
        <w:rPr>
          <w:rFonts w:ascii="Calibri" w:hAnsi="Cambria" w:cs="Cambria"/>
          <w:bCs/>
          <w:kern w:val="24"/>
          <w:shd w:val="clear" w:color="auto" w:fill="FFFFFF"/>
        </w:rPr>
        <w:t>Τις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πρωινές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ώρες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σήμερα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ενημερώθηκε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Λιμενική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Αρχή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Ηρακλείου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από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Πλοίαρχο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ρυμουλκού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(</w:t>
      </w:r>
      <w:r>
        <w:rPr>
          <w:rFonts w:ascii="Calibri" w:hAnsi="Cambria" w:cs="Cambria"/>
          <w:bCs/>
          <w:kern w:val="24"/>
          <w:shd w:val="clear" w:color="auto" w:fill="FFFFFF"/>
        </w:rPr>
        <w:t>Ρ</w:t>
      </w:r>
      <w:r>
        <w:rPr>
          <w:rFonts w:ascii="Calibri" w:hAnsi="Cambria" w:cs="Cambria"/>
          <w:bCs/>
          <w:kern w:val="24"/>
          <w:shd w:val="clear" w:color="auto" w:fill="FFFFFF"/>
        </w:rPr>
        <w:t>/</w:t>
      </w:r>
      <w:r>
        <w:rPr>
          <w:rFonts w:ascii="Calibri" w:hAnsi="Cambria" w:cs="Cambria"/>
          <w:bCs/>
          <w:kern w:val="24"/>
          <w:shd w:val="clear" w:color="auto" w:fill="FFFFFF"/>
        </w:rPr>
        <w:t>Κ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) </w:t>
      </w:r>
      <w:r>
        <w:rPr>
          <w:rFonts w:ascii="Calibri" w:hAnsi="Cambria" w:cs="Cambria"/>
          <w:bCs/>
          <w:kern w:val="24"/>
          <w:shd w:val="clear" w:color="auto" w:fill="FFFFFF"/>
        </w:rPr>
        <w:t>«ΚΑΠΤΑΙΝ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ΔΗΜΗΤΡΗΣ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  <w:lang w:val="en-US"/>
        </w:rPr>
        <w:t>IV</w:t>
      </w:r>
      <w:r>
        <w:rPr>
          <w:rFonts w:ascii="Calibri" w:hAnsi="Cambria" w:cs="Cambria"/>
          <w:bCs/>
          <w:kern w:val="24"/>
          <w:shd w:val="clear" w:color="auto" w:fill="FFFFFF"/>
        </w:rPr>
        <w:t>»Ν</w:t>
      </w:r>
      <w:r>
        <w:rPr>
          <w:rFonts w:ascii="Calibri" w:hAnsi="Cambria" w:cs="Cambria"/>
          <w:bCs/>
          <w:kern w:val="24"/>
          <w:shd w:val="clear" w:color="auto" w:fill="FFFFFF"/>
        </w:rPr>
        <w:t>.</w:t>
      </w:r>
      <w:r>
        <w:rPr>
          <w:rFonts w:ascii="Calibri" w:hAnsi="Cambria" w:cs="Cambria"/>
          <w:bCs/>
          <w:kern w:val="24"/>
          <w:shd w:val="clear" w:color="auto" w:fill="FFFFFF"/>
        </w:rPr>
        <w:t>Π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. 12948, </w:t>
      </w:r>
      <w:r>
        <w:rPr>
          <w:rFonts w:ascii="Calibri" w:hAnsi="Cambria" w:cs="Cambria"/>
          <w:bCs/>
          <w:kern w:val="24"/>
          <w:shd w:val="clear" w:color="auto" w:fill="FFFFFF"/>
        </w:rPr>
        <w:t>ότι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κατά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διάρκεια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πρόσδεσης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στην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προβλήτα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λιμένα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Ηρακλείου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παρατηρήθηκε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κραδασμός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δεξιάς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κύριας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μηχανής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  <w:r>
        <w:rPr>
          <w:rFonts w:ascii="Calibri" w:hAnsi="Cambria" w:cs="Cambria"/>
          <w:bCs/>
          <w:kern w:val="24"/>
          <w:shd w:val="clear" w:color="auto" w:fill="FFFFFF"/>
        </w:rPr>
        <w:t>Μέλη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Τοπικού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lastRenderedPageBreak/>
        <w:t>Κλιμακίου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Επιθεώρησης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Πλοίων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(</w:t>
      </w:r>
      <w:r>
        <w:rPr>
          <w:rFonts w:ascii="Calibri" w:hAnsi="Cambria" w:cs="Cambria"/>
          <w:bCs/>
          <w:kern w:val="24"/>
          <w:shd w:val="clear" w:color="auto" w:fill="FFFFFF"/>
        </w:rPr>
        <w:t>ΤΚΕΠ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)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λιμένα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Ηρακλείου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διενέργησαν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έλεγχο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με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συνδρομή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αδειοδοτημένου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δύτη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hAnsi="Cambria" w:cs="Cambria"/>
          <w:bCs/>
          <w:kern w:val="24"/>
          <w:shd w:val="clear" w:color="auto" w:fill="FFFFFF"/>
        </w:rPr>
        <w:t>κατά</w:t>
      </w:r>
      <w:r>
        <w:rPr>
          <w:rFonts w:hAnsi="Cambria" w:cs="Cambria"/>
          <w:bCs/>
          <w:kern w:val="24"/>
          <w:shd w:val="clear" w:color="auto" w:fill="FFFFFF"/>
        </w:rPr>
        <w:t xml:space="preserve"> </w:t>
      </w:r>
      <w:r>
        <w:rPr>
          <w:rFonts w:hAnsi="Cambria" w:cs="Cambria"/>
          <w:bCs/>
          <w:kern w:val="24"/>
          <w:shd w:val="clear" w:color="auto" w:fill="FFFFFF"/>
        </w:rPr>
        <w:t>τον</w:t>
      </w:r>
      <w:r>
        <w:rPr>
          <w:rFonts w:hAnsi="Cambria" w:cs="Cambria"/>
          <w:bCs/>
          <w:kern w:val="24"/>
          <w:shd w:val="clear" w:color="auto" w:fill="FFFFFF"/>
        </w:rPr>
        <w:t xml:space="preserve"> </w:t>
      </w:r>
      <w:r>
        <w:rPr>
          <w:rFonts w:hAnsi="Cambria" w:cs="Cambria"/>
          <w:bCs/>
          <w:kern w:val="24"/>
          <w:shd w:val="clear" w:color="auto" w:fill="FFFFFF"/>
        </w:rPr>
        <w:t>οποίο</w:t>
      </w:r>
      <w:r>
        <w:rPr>
          <w:rFonts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διαπιστώθηκε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εμπλοκή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ελαστικών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μεταξύ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στεφάνης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–έλικας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και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ποδαριού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δεξιάς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κύριας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μηχανής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  <w:r>
        <w:rPr>
          <w:rFonts w:ascii="Calibri" w:hAnsi="Cambria" w:cs="Cambria"/>
          <w:bCs/>
          <w:kern w:val="24"/>
          <w:shd w:val="clear" w:color="auto" w:fill="FFFFFF"/>
        </w:rPr>
        <w:t>Από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Κεντρικό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Λιμεναρχείο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Ηρακλείου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απαγορεύτηκε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απόπλους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Ρ</w:t>
      </w:r>
      <w:r>
        <w:rPr>
          <w:rFonts w:ascii="Calibri" w:hAnsi="Cambria" w:cs="Cambria"/>
          <w:bCs/>
          <w:kern w:val="24"/>
          <w:shd w:val="clear" w:color="auto" w:fill="FFFFFF"/>
        </w:rPr>
        <w:t>/</w:t>
      </w:r>
      <w:r>
        <w:rPr>
          <w:rFonts w:ascii="Calibri" w:hAnsi="Cambria" w:cs="Cambria"/>
          <w:bCs/>
          <w:kern w:val="24"/>
          <w:shd w:val="clear" w:color="auto" w:fill="FFFFFF"/>
        </w:rPr>
        <w:t>Κ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μέχρι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αποκατάσταση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βλάβης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και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προσκόμιση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βεβαιωτικού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διατήρησης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κλάσης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από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νηογνώμονα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παρακολουθεί</w:t>
      </w:r>
      <w:r>
        <w:rPr>
          <w:rFonts w:ascii="Calibri" w:hAnsi="Cambria" w:cs="Cambria"/>
          <w:bCs/>
          <w:kern w:val="24"/>
          <w:shd w:val="clear" w:color="auto" w:fill="FFFFFF"/>
        </w:rPr>
        <w:t>.</w:t>
      </w:r>
    </w:p>
    <w:p w:rsidR="0011345A" w:rsidRPr="00AD71EF" w:rsidRDefault="0011345A" w:rsidP="008252C8">
      <w:pPr>
        <w:pStyle w:val="1"/>
        <w:ind w:left="0"/>
        <w:jc w:val="right"/>
        <w:rPr>
          <w:rFonts w:ascii="Calibri" w:hAnsi="Cambria" w:cs="Cambria"/>
          <w:bCs w:val="0"/>
          <w:kern w:val="24"/>
          <w:shd w:val="clear" w:color="auto" w:fill="FFFFFF"/>
        </w:rPr>
      </w:pPr>
    </w:p>
    <w:sectPr w:rsidR="0011345A" w:rsidRPr="00AD71EF" w:rsidSect="00457B74">
      <w:footerReference w:type="default" r:id="rId9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07B7" w:rsidRDefault="000407B7" w:rsidP="00457B74">
      <w:pPr>
        <w:spacing w:after="0" w:line="240" w:lineRule="auto"/>
      </w:pPr>
      <w:r>
        <w:separator/>
      </w:r>
    </w:p>
  </w:endnote>
  <w:endnote w:type="continuationSeparator" w:id="1">
    <w:p w:rsidR="000407B7" w:rsidRDefault="000407B7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OpenSymbol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>Ακτή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Βασιλειάδη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Πύλη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 xml:space="preserve">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F33BC5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552D90">
      <w:rPr>
        <w:shd w:val="clear" w:color="auto" w:fill="FFFFFF"/>
      </w:rPr>
      <w:t>30</w:t>
    </w:r>
    <w:r w:rsidR="00CB4BF4">
      <w:rPr>
        <w:shd w:val="clear" w:color="auto" w:fill="FFFFFF"/>
      </w:rPr>
      <w:t>7</w:t>
    </w:r>
    <w:r w:rsidR="00B258FA">
      <w:rPr>
        <w:shd w:val="clear" w:color="auto" w:fill="FFFFFF"/>
        <w:lang w:val="en-US"/>
      </w:rPr>
      <w:t>1</w:t>
    </w:r>
    <w:r w:rsidR="00560ADB">
      <w:rPr>
        <w:shd w:val="clear" w:color="auto" w:fill="FFFFFF"/>
      </w:rPr>
      <w:t>3</w:t>
    </w:r>
    <w:r w:rsidR="00D92758">
      <w:rPr>
        <w:shd w:val="clear" w:color="auto" w:fill="FFFFFF"/>
      </w:rPr>
      <w:t>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07B7" w:rsidRDefault="000407B7" w:rsidP="00457B74">
      <w:pPr>
        <w:spacing w:after="0" w:line="240" w:lineRule="auto"/>
      </w:pPr>
      <w:r>
        <w:separator/>
      </w:r>
    </w:p>
  </w:footnote>
  <w:footnote w:type="continuationSeparator" w:id="1">
    <w:p w:rsidR="000407B7" w:rsidRDefault="000407B7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2DDB64CD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02939"/>
    <w:rsid w:val="000110E7"/>
    <w:rsid w:val="000154DE"/>
    <w:rsid w:val="00015562"/>
    <w:rsid w:val="0003200C"/>
    <w:rsid w:val="00040320"/>
    <w:rsid w:val="000407B7"/>
    <w:rsid w:val="000420AD"/>
    <w:rsid w:val="000515A9"/>
    <w:rsid w:val="000527AE"/>
    <w:rsid w:val="00060762"/>
    <w:rsid w:val="00064746"/>
    <w:rsid w:val="0006489D"/>
    <w:rsid w:val="00071B71"/>
    <w:rsid w:val="000913A1"/>
    <w:rsid w:val="00093A3B"/>
    <w:rsid w:val="000A04F6"/>
    <w:rsid w:val="000A1AE3"/>
    <w:rsid w:val="000A1BC6"/>
    <w:rsid w:val="000B272D"/>
    <w:rsid w:val="000C1FCD"/>
    <w:rsid w:val="000C310B"/>
    <w:rsid w:val="000D5F8F"/>
    <w:rsid w:val="000D6842"/>
    <w:rsid w:val="000F541D"/>
    <w:rsid w:val="00105E2A"/>
    <w:rsid w:val="0011345A"/>
    <w:rsid w:val="0012634A"/>
    <w:rsid w:val="00140D21"/>
    <w:rsid w:val="00150DF8"/>
    <w:rsid w:val="00151E37"/>
    <w:rsid w:val="00160159"/>
    <w:rsid w:val="00163594"/>
    <w:rsid w:val="00164719"/>
    <w:rsid w:val="00165AFD"/>
    <w:rsid w:val="00167997"/>
    <w:rsid w:val="00171599"/>
    <w:rsid w:val="00182667"/>
    <w:rsid w:val="00184080"/>
    <w:rsid w:val="0019027C"/>
    <w:rsid w:val="00191B17"/>
    <w:rsid w:val="001A0B9C"/>
    <w:rsid w:val="001A2083"/>
    <w:rsid w:val="001A64E6"/>
    <w:rsid w:val="001A6F69"/>
    <w:rsid w:val="001B149E"/>
    <w:rsid w:val="001C1BB3"/>
    <w:rsid w:val="001C78F1"/>
    <w:rsid w:val="001D5B39"/>
    <w:rsid w:val="001E175A"/>
    <w:rsid w:val="001E3F1C"/>
    <w:rsid w:val="001E41C9"/>
    <w:rsid w:val="001E44E4"/>
    <w:rsid w:val="001E4B76"/>
    <w:rsid w:val="002028D9"/>
    <w:rsid w:val="00210EA7"/>
    <w:rsid w:val="00215896"/>
    <w:rsid w:val="002353AF"/>
    <w:rsid w:val="00235C69"/>
    <w:rsid w:val="002418FA"/>
    <w:rsid w:val="00244A92"/>
    <w:rsid w:val="00247FA6"/>
    <w:rsid w:val="00252F84"/>
    <w:rsid w:val="0025715C"/>
    <w:rsid w:val="0025726E"/>
    <w:rsid w:val="00267496"/>
    <w:rsid w:val="00270F13"/>
    <w:rsid w:val="00273AC5"/>
    <w:rsid w:val="00284BC6"/>
    <w:rsid w:val="002866C3"/>
    <w:rsid w:val="00286E1D"/>
    <w:rsid w:val="0029178B"/>
    <w:rsid w:val="00293BEE"/>
    <w:rsid w:val="00294EF3"/>
    <w:rsid w:val="002B0AF9"/>
    <w:rsid w:val="002C4293"/>
    <w:rsid w:val="002C44D6"/>
    <w:rsid w:val="002D0605"/>
    <w:rsid w:val="002E48C8"/>
    <w:rsid w:val="002E7609"/>
    <w:rsid w:val="00312845"/>
    <w:rsid w:val="003128BB"/>
    <w:rsid w:val="00320306"/>
    <w:rsid w:val="0032100F"/>
    <w:rsid w:val="0034517D"/>
    <w:rsid w:val="0035019A"/>
    <w:rsid w:val="00350F26"/>
    <w:rsid w:val="00357103"/>
    <w:rsid w:val="00361B54"/>
    <w:rsid w:val="00367DC6"/>
    <w:rsid w:val="003753F2"/>
    <w:rsid w:val="003774FF"/>
    <w:rsid w:val="00385481"/>
    <w:rsid w:val="00387101"/>
    <w:rsid w:val="00394DE5"/>
    <w:rsid w:val="003A2F27"/>
    <w:rsid w:val="003B3BEF"/>
    <w:rsid w:val="003B5D41"/>
    <w:rsid w:val="003C3E1D"/>
    <w:rsid w:val="003F2B9A"/>
    <w:rsid w:val="003F4AFE"/>
    <w:rsid w:val="003F7E0B"/>
    <w:rsid w:val="00405D80"/>
    <w:rsid w:val="004066D1"/>
    <w:rsid w:val="00413866"/>
    <w:rsid w:val="00416412"/>
    <w:rsid w:val="004164C4"/>
    <w:rsid w:val="00421EAB"/>
    <w:rsid w:val="0045050E"/>
    <w:rsid w:val="004528B3"/>
    <w:rsid w:val="0045544F"/>
    <w:rsid w:val="00457B74"/>
    <w:rsid w:val="00466609"/>
    <w:rsid w:val="0047380B"/>
    <w:rsid w:val="00473A66"/>
    <w:rsid w:val="0048373E"/>
    <w:rsid w:val="00495128"/>
    <w:rsid w:val="00495200"/>
    <w:rsid w:val="004A1047"/>
    <w:rsid w:val="004A495A"/>
    <w:rsid w:val="004D3CD8"/>
    <w:rsid w:val="004D65F7"/>
    <w:rsid w:val="004D7C3E"/>
    <w:rsid w:val="004E6810"/>
    <w:rsid w:val="004F20A7"/>
    <w:rsid w:val="00506494"/>
    <w:rsid w:val="005251E2"/>
    <w:rsid w:val="005415CC"/>
    <w:rsid w:val="00552D90"/>
    <w:rsid w:val="00557120"/>
    <w:rsid w:val="00560ADB"/>
    <w:rsid w:val="005662DD"/>
    <w:rsid w:val="00566AFC"/>
    <w:rsid w:val="00570370"/>
    <w:rsid w:val="0057750E"/>
    <w:rsid w:val="00580280"/>
    <w:rsid w:val="00581407"/>
    <w:rsid w:val="00583B11"/>
    <w:rsid w:val="00587D45"/>
    <w:rsid w:val="005977B1"/>
    <w:rsid w:val="005A2F4C"/>
    <w:rsid w:val="005A44CA"/>
    <w:rsid w:val="005B5800"/>
    <w:rsid w:val="005C75BC"/>
    <w:rsid w:val="005C7BA9"/>
    <w:rsid w:val="005D4BDA"/>
    <w:rsid w:val="005D72C5"/>
    <w:rsid w:val="005E1387"/>
    <w:rsid w:val="005E6B58"/>
    <w:rsid w:val="005E6B77"/>
    <w:rsid w:val="005F0338"/>
    <w:rsid w:val="005F149D"/>
    <w:rsid w:val="00607E60"/>
    <w:rsid w:val="00623C98"/>
    <w:rsid w:val="00630FE4"/>
    <w:rsid w:val="00631271"/>
    <w:rsid w:val="00641FC4"/>
    <w:rsid w:val="00643EF1"/>
    <w:rsid w:val="00650057"/>
    <w:rsid w:val="00651169"/>
    <w:rsid w:val="006528EA"/>
    <w:rsid w:val="0065297B"/>
    <w:rsid w:val="00671DF3"/>
    <w:rsid w:val="0067284C"/>
    <w:rsid w:val="00677E8D"/>
    <w:rsid w:val="0068081B"/>
    <w:rsid w:val="006A13D8"/>
    <w:rsid w:val="006A5805"/>
    <w:rsid w:val="006B1974"/>
    <w:rsid w:val="006C03B7"/>
    <w:rsid w:val="006D0C21"/>
    <w:rsid w:val="006D1048"/>
    <w:rsid w:val="006D2A69"/>
    <w:rsid w:val="006D4303"/>
    <w:rsid w:val="006F338B"/>
    <w:rsid w:val="006F6682"/>
    <w:rsid w:val="00704184"/>
    <w:rsid w:val="00712363"/>
    <w:rsid w:val="00721763"/>
    <w:rsid w:val="00726DDC"/>
    <w:rsid w:val="00726EF5"/>
    <w:rsid w:val="007274B8"/>
    <w:rsid w:val="007465B0"/>
    <w:rsid w:val="00773114"/>
    <w:rsid w:val="007752D9"/>
    <w:rsid w:val="00776AD7"/>
    <w:rsid w:val="00780B9D"/>
    <w:rsid w:val="00781663"/>
    <w:rsid w:val="00786174"/>
    <w:rsid w:val="007B452F"/>
    <w:rsid w:val="007F675C"/>
    <w:rsid w:val="007F7587"/>
    <w:rsid w:val="00817424"/>
    <w:rsid w:val="008252C8"/>
    <w:rsid w:val="008336C7"/>
    <w:rsid w:val="00852663"/>
    <w:rsid w:val="008610C7"/>
    <w:rsid w:val="00862E3C"/>
    <w:rsid w:val="00862F5A"/>
    <w:rsid w:val="008644FD"/>
    <w:rsid w:val="0087608F"/>
    <w:rsid w:val="00876C78"/>
    <w:rsid w:val="00880C08"/>
    <w:rsid w:val="0089102B"/>
    <w:rsid w:val="0089291B"/>
    <w:rsid w:val="00894E8D"/>
    <w:rsid w:val="0089531F"/>
    <w:rsid w:val="008964F7"/>
    <w:rsid w:val="008D0BAA"/>
    <w:rsid w:val="008D34E5"/>
    <w:rsid w:val="008E1475"/>
    <w:rsid w:val="008E1FD0"/>
    <w:rsid w:val="008E5385"/>
    <w:rsid w:val="008F653B"/>
    <w:rsid w:val="00906A1E"/>
    <w:rsid w:val="00910C70"/>
    <w:rsid w:val="00923EBB"/>
    <w:rsid w:val="00925C58"/>
    <w:rsid w:val="00932D25"/>
    <w:rsid w:val="00935776"/>
    <w:rsid w:val="00942304"/>
    <w:rsid w:val="00946D3B"/>
    <w:rsid w:val="009476C5"/>
    <w:rsid w:val="00953ACD"/>
    <w:rsid w:val="0096260C"/>
    <w:rsid w:val="00975CF0"/>
    <w:rsid w:val="0098663B"/>
    <w:rsid w:val="00990D4B"/>
    <w:rsid w:val="00990FB5"/>
    <w:rsid w:val="00995702"/>
    <w:rsid w:val="00997AB5"/>
    <w:rsid w:val="009A37AD"/>
    <w:rsid w:val="009C1907"/>
    <w:rsid w:val="009C2987"/>
    <w:rsid w:val="009C2FBD"/>
    <w:rsid w:val="009C4D84"/>
    <w:rsid w:val="009C5D64"/>
    <w:rsid w:val="009C626D"/>
    <w:rsid w:val="009D6E89"/>
    <w:rsid w:val="009D7EAE"/>
    <w:rsid w:val="009E3FE8"/>
    <w:rsid w:val="00A000C2"/>
    <w:rsid w:val="00A07F9C"/>
    <w:rsid w:val="00A17810"/>
    <w:rsid w:val="00A21979"/>
    <w:rsid w:val="00A2710D"/>
    <w:rsid w:val="00A3605D"/>
    <w:rsid w:val="00A511BC"/>
    <w:rsid w:val="00A519EE"/>
    <w:rsid w:val="00A531A6"/>
    <w:rsid w:val="00A53E4B"/>
    <w:rsid w:val="00A5526C"/>
    <w:rsid w:val="00A60D4C"/>
    <w:rsid w:val="00A65BB7"/>
    <w:rsid w:val="00A733E5"/>
    <w:rsid w:val="00A763ED"/>
    <w:rsid w:val="00A76D34"/>
    <w:rsid w:val="00A77D95"/>
    <w:rsid w:val="00A86FEE"/>
    <w:rsid w:val="00A9199D"/>
    <w:rsid w:val="00A91BCA"/>
    <w:rsid w:val="00A9264A"/>
    <w:rsid w:val="00A92D68"/>
    <w:rsid w:val="00AA12AB"/>
    <w:rsid w:val="00AA776F"/>
    <w:rsid w:val="00AB1A08"/>
    <w:rsid w:val="00AB479B"/>
    <w:rsid w:val="00AC6338"/>
    <w:rsid w:val="00AC6A33"/>
    <w:rsid w:val="00AD21B0"/>
    <w:rsid w:val="00AD3822"/>
    <w:rsid w:val="00AD5E50"/>
    <w:rsid w:val="00AD71EF"/>
    <w:rsid w:val="00AF3142"/>
    <w:rsid w:val="00B07202"/>
    <w:rsid w:val="00B10CB8"/>
    <w:rsid w:val="00B12C56"/>
    <w:rsid w:val="00B13165"/>
    <w:rsid w:val="00B15A7B"/>
    <w:rsid w:val="00B22875"/>
    <w:rsid w:val="00B25695"/>
    <w:rsid w:val="00B258FA"/>
    <w:rsid w:val="00B30479"/>
    <w:rsid w:val="00B34E88"/>
    <w:rsid w:val="00B356C9"/>
    <w:rsid w:val="00B75188"/>
    <w:rsid w:val="00B815BE"/>
    <w:rsid w:val="00B827A1"/>
    <w:rsid w:val="00B8504B"/>
    <w:rsid w:val="00B85D0F"/>
    <w:rsid w:val="00B868DF"/>
    <w:rsid w:val="00B903F9"/>
    <w:rsid w:val="00B90BD3"/>
    <w:rsid w:val="00B90F00"/>
    <w:rsid w:val="00B978B6"/>
    <w:rsid w:val="00BA4673"/>
    <w:rsid w:val="00BA6D71"/>
    <w:rsid w:val="00BD1B85"/>
    <w:rsid w:val="00BD368A"/>
    <w:rsid w:val="00BD5F43"/>
    <w:rsid w:val="00BD7ACB"/>
    <w:rsid w:val="00BF07FF"/>
    <w:rsid w:val="00BF2D33"/>
    <w:rsid w:val="00C01957"/>
    <w:rsid w:val="00C02EB1"/>
    <w:rsid w:val="00C14816"/>
    <w:rsid w:val="00C26245"/>
    <w:rsid w:val="00C27369"/>
    <w:rsid w:val="00C30F13"/>
    <w:rsid w:val="00C33FE8"/>
    <w:rsid w:val="00C44B21"/>
    <w:rsid w:val="00C46B6D"/>
    <w:rsid w:val="00C54338"/>
    <w:rsid w:val="00C6090E"/>
    <w:rsid w:val="00C60E50"/>
    <w:rsid w:val="00C6549C"/>
    <w:rsid w:val="00C66F41"/>
    <w:rsid w:val="00C73165"/>
    <w:rsid w:val="00C7385D"/>
    <w:rsid w:val="00C84EA7"/>
    <w:rsid w:val="00C85A19"/>
    <w:rsid w:val="00C977A4"/>
    <w:rsid w:val="00CA50CB"/>
    <w:rsid w:val="00CB4BF4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040DA"/>
    <w:rsid w:val="00D144B2"/>
    <w:rsid w:val="00D311CA"/>
    <w:rsid w:val="00D35C84"/>
    <w:rsid w:val="00D370C5"/>
    <w:rsid w:val="00D40BD8"/>
    <w:rsid w:val="00D5086B"/>
    <w:rsid w:val="00D56F33"/>
    <w:rsid w:val="00D701A7"/>
    <w:rsid w:val="00D70B81"/>
    <w:rsid w:val="00D733DF"/>
    <w:rsid w:val="00D74C90"/>
    <w:rsid w:val="00D92758"/>
    <w:rsid w:val="00D9350B"/>
    <w:rsid w:val="00D964FF"/>
    <w:rsid w:val="00DA44BB"/>
    <w:rsid w:val="00DB043D"/>
    <w:rsid w:val="00DB0470"/>
    <w:rsid w:val="00DB0DC1"/>
    <w:rsid w:val="00DC33A4"/>
    <w:rsid w:val="00DC35A2"/>
    <w:rsid w:val="00DC39AF"/>
    <w:rsid w:val="00DC5546"/>
    <w:rsid w:val="00DD18B5"/>
    <w:rsid w:val="00DD3CDD"/>
    <w:rsid w:val="00DD484F"/>
    <w:rsid w:val="00DD4DF6"/>
    <w:rsid w:val="00DE3B0F"/>
    <w:rsid w:val="00DE45AE"/>
    <w:rsid w:val="00DE6039"/>
    <w:rsid w:val="00DE73F6"/>
    <w:rsid w:val="00DF5035"/>
    <w:rsid w:val="00E00C79"/>
    <w:rsid w:val="00E022A4"/>
    <w:rsid w:val="00E03317"/>
    <w:rsid w:val="00E2228E"/>
    <w:rsid w:val="00E24FCA"/>
    <w:rsid w:val="00E308FF"/>
    <w:rsid w:val="00E44A73"/>
    <w:rsid w:val="00E5238B"/>
    <w:rsid w:val="00E605A2"/>
    <w:rsid w:val="00E60C24"/>
    <w:rsid w:val="00E61AD7"/>
    <w:rsid w:val="00E649FB"/>
    <w:rsid w:val="00E665FB"/>
    <w:rsid w:val="00E67C96"/>
    <w:rsid w:val="00E8484C"/>
    <w:rsid w:val="00E87884"/>
    <w:rsid w:val="00E970D3"/>
    <w:rsid w:val="00EA1C5E"/>
    <w:rsid w:val="00EB0783"/>
    <w:rsid w:val="00EB65AD"/>
    <w:rsid w:val="00EC4785"/>
    <w:rsid w:val="00ED2EFE"/>
    <w:rsid w:val="00EE0AEC"/>
    <w:rsid w:val="00EE2485"/>
    <w:rsid w:val="00EE7153"/>
    <w:rsid w:val="00EE7B12"/>
    <w:rsid w:val="00EF5BEA"/>
    <w:rsid w:val="00F05DE4"/>
    <w:rsid w:val="00F06073"/>
    <w:rsid w:val="00F12920"/>
    <w:rsid w:val="00F15283"/>
    <w:rsid w:val="00F2767C"/>
    <w:rsid w:val="00F33BC5"/>
    <w:rsid w:val="00F37F35"/>
    <w:rsid w:val="00F4648F"/>
    <w:rsid w:val="00F50948"/>
    <w:rsid w:val="00F515DE"/>
    <w:rsid w:val="00F55F9D"/>
    <w:rsid w:val="00F61F82"/>
    <w:rsid w:val="00F70468"/>
    <w:rsid w:val="00F75B9A"/>
    <w:rsid w:val="00F826BD"/>
    <w:rsid w:val="00F90DC3"/>
    <w:rsid w:val="00F93DDB"/>
    <w:rsid w:val="00FA0F45"/>
    <w:rsid w:val="00FA20BC"/>
    <w:rsid w:val="00FA2457"/>
    <w:rsid w:val="00FB5EB8"/>
    <w:rsid w:val="00FE4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2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424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4</cp:revision>
  <cp:lastPrinted>2024-01-29T05:57:00Z</cp:lastPrinted>
  <dcterms:created xsi:type="dcterms:W3CDTF">2026-03-07T17:12:00Z</dcterms:created>
  <dcterms:modified xsi:type="dcterms:W3CDTF">2026-03-07T17:41:00Z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