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993855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5342890</wp:posOffset>
            </wp:positionH>
            <wp:positionV relativeFrom="paragraph">
              <wp:posOffset>62865</wp:posOffset>
            </wp:positionV>
            <wp:extent cx="450215" cy="465455"/>
            <wp:effectExtent l="19050" t="0" r="6985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654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-295275</wp:posOffset>
            </wp:positionH>
            <wp:positionV relativeFrom="paragraph">
              <wp:posOffset>62865</wp:posOffset>
            </wp:positionV>
            <wp:extent cx="505460" cy="465455"/>
            <wp:effectExtent l="19050" t="0" r="889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" cy="4654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0A8" w:rsidRPr="001C60A8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18.9pt;margin-top:-12.7pt;width:446.95pt;height:79.45pt;z-index:251655680;mso-position-horizontal-relative:text;mso-position-vertical-relative:text" o:preferrelative="t" fillcolor="#17365d" strokecolor="#f2f2f2" strokeweight="2.5pt">
            <v:stroke color2="#0d0d0d"/>
            <v:shadow on="t" color="#243f60" offset="8.65pt,8.65pt"/>
            <v:textbox style="mso-next-textbox:#_x0000_s1027" inset="7.7pt,4.1pt,7.7pt,4.1pt">
              <w:txbxContent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80404A" w:rsidRDefault="0080404A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80404A" w:rsidRDefault="001C60A8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1C60A8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1C60A8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80404A" w:rsidRDefault="0080404A">
      <w:pPr>
        <w:spacing w:after="0" w:line="360" w:lineRule="auto"/>
        <w:rPr>
          <w:rFonts w:ascii="Cambria" w:hAnsi="Cambria" w:cs="Cambria"/>
          <w:sz w:val="24"/>
          <w:szCs w:val="24"/>
        </w:rPr>
      </w:pPr>
    </w:p>
    <w:p w:rsidR="002B7CCE" w:rsidRDefault="002B7CCE" w:rsidP="002B7CCE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Δευτέρα, 09 Μαρτίου 2026</w:t>
      </w:r>
    </w:p>
    <w:p w:rsidR="004A5346" w:rsidRPr="00E27B0F" w:rsidRDefault="0080404A" w:rsidP="00AC7BD7">
      <w:pPr>
        <w:jc w:val="center"/>
        <w:rPr>
          <w:rFonts w:ascii="Cambria" w:hAnsi="Cambria"/>
          <w:b/>
          <w:bCs/>
          <w:sz w:val="24"/>
          <w:szCs w:val="24"/>
        </w:rPr>
      </w:pPr>
      <w:r w:rsidRPr="00E27B0F">
        <w:rPr>
          <w:rFonts w:ascii="Cambria" w:hAnsi="Cambria"/>
          <w:b/>
          <w:bCs/>
          <w:sz w:val="24"/>
          <w:szCs w:val="24"/>
        </w:rPr>
        <w:t>ΔΕΛΤΙΟ</w:t>
      </w:r>
      <w:r w:rsidRPr="00E27B0F">
        <w:rPr>
          <w:rFonts w:ascii="Cambria" w:hAnsi="Cambria"/>
          <w:b/>
          <w:bCs/>
          <w:sz w:val="24"/>
          <w:szCs w:val="24"/>
          <w:shd w:val="clear" w:color="auto" w:fill="FFFFFF"/>
        </w:rPr>
        <w:t xml:space="preserve"> ΤΥΠΟ</w:t>
      </w:r>
      <w:r w:rsidR="00B221AE" w:rsidRPr="00E27B0F">
        <w:rPr>
          <w:rFonts w:ascii="Cambria" w:hAnsi="Cambria"/>
          <w:b/>
          <w:bCs/>
          <w:sz w:val="24"/>
          <w:szCs w:val="24"/>
          <w:shd w:val="clear" w:color="auto" w:fill="FFFFFF"/>
        </w:rPr>
        <w:t>Υ</w:t>
      </w:r>
    </w:p>
    <w:p w:rsidR="00EB27B2" w:rsidRPr="00FC4A15" w:rsidRDefault="00DE5A5D" w:rsidP="00EB27B2">
      <w:pPr>
        <w:tabs>
          <w:tab w:val="left" w:pos="9180"/>
        </w:tabs>
        <w:spacing w:after="0" w:line="100" w:lineRule="atLeast"/>
        <w:jc w:val="center"/>
        <w:rPr>
          <w:rStyle w:val="a6"/>
          <w:rFonts w:ascii="Cambria" w:eastAsia="Calibri" w:hAnsi="Cambria" w:cs="Cambria"/>
          <w:sz w:val="24"/>
          <w:szCs w:val="24"/>
          <w:shd w:val="clear" w:color="auto" w:fill="FFFFFF"/>
        </w:rPr>
      </w:pPr>
      <w:r>
        <w:rPr>
          <w:rStyle w:val="a6"/>
          <w:rFonts w:ascii="Cambria" w:eastAsia="Calibri" w:hAnsi="Cambria" w:cs="Cambria"/>
          <w:color w:val="000000"/>
          <w:sz w:val="24"/>
          <w:szCs w:val="24"/>
        </w:rPr>
        <w:t xml:space="preserve">Σύλληψη </w:t>
      </w:r>
      <w:r w:rsidR="002B7CCE">
        <w:rPr>
          <w:rStyle w:val="a6"/>
          <w:rFonts w:ascii="Cambria" w:eastAsia="Calibri" w:hAnsi="Cambria" w:cs="Cambria"/>
          <w:color w:val="000000"/>
          <w:sz w:val="24"/>
          <w:szCs w:val="24"/>
        </w:rPr>
        <w:t>ημε</w:t>
      </w:r>
      <w:r w:rsidR="00CF381E">
        <w:rPr>
          <w:rStyle w:val="a6"/>
          <w:rFonts w:ascii="Cambria" w:eastAsia="Calibri" w:hAnsi="Cambria" w:cs="Cambria"/>
          <w:color w:val="000000"/>
          <w:sz w:val="24"/>
          <w:szCs w:val="24"/>
        </w:rPr>
        <w:t>δαπών</w:t>
      </w:r>
      <w:r w:rsidR="00E90FE5">
        <w:rPr>
          <w:rStyle w:val="a6"/>
          <w:rFonts w:ascii="Cambria" w:eastAsia="Calibri" w:hAnsi="Cambria" w:cs="Cambria"/>
          <w:color w:val="000000"/>
          <w:sz w:val="24"/>
          <w:szCs w:val="24"/>
        </w:rPr>
        <w:t xml:space="preserve"> </w:t>
      </w:r>
      <w:r>
        <w:rPr>
          <w:rStyle w:val="a6"/>
          <w:rFonts w:ascii="Cambria" w:eastAsia="Calibri" w:hAnsi="Cambria" w:cs="Cambria"/>
          <w:color w:val="000000"/>
          <w:sz w:val="24"/>
          <w:szCs w:val="24"/>
        </w:rPr>
        <w:t xml:space="preserve">στην Αττική </w:t>
      </w:r>
      <w:r w:rsidR="00EF4E6D">
        <w:rPr>
          <w:rStyle w:val="a6"/>
          <w:rFonts w:ascii="Cambria" w:eastAsia="Calibri" w:hAnsi="Cambria" w:cs="Cambria"/>
          <w:color w:val="000000"/>
          <w:sz w:val="24"/>
          <w:szCs w:val="24"/>
        </w:rPr>
        <w:t xml:space="preserve">για ναρκωτικά </w:t>
      </w:r>
      <w:r>
        <w:rPr>
          <w:rStyle w:val="a6"/>
          <w:rFonts w:ascii="Cambria" w:eastAsia="Calibri" w:hAnsi="Cambria" w:cs="Cambria"/>
          <w:color w:val="000000"/>
          <w:sz w:val="24"/>
          <w:szCs w:val="24"/>
        </w:rPr>
        <w:t xml:space="preserve">από στελέχη του Κεντρικού Λιμεναρχείου Ραφήνας </w:t>
      </w:r>
    </w:p>
    <w:p w:rsidR="005D773C" w:rsidRPr="005D773C" w:rsidRDefault="00EB27B2" w:rsidP="005D773C">
      <w:pPr>
        <w:spacing w:after="0" w:line="200" w:lineRule="atLeast"/>
        <w:rPr>
          <w:sz w:val="24"/>
          <w:szCs w:val="24"/>
        </w:rPr>
      </w:pPr>
      <w:r w:rsidRPr="00FC4A15">
        <w:rPr>
          <w:sz w:val="24"/>
          <w:szCs w:val="24"/>
        </w:rPr>
        <w:t xml:space="preserve"> </w:t>
      </w:r>
    </w:p>
    <w:p w:rsidR="005D773C" w:rsidRPr="00D503A4" w:rsidRDefault="005D773C" w:rsidP="005D773C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CF6B97">
        <w:rPr>
          <w:rFonts w:ascii="Cambria" w:hAnsi="Cambria"/>
          <w:sz w:val="24"/>
          <w:szCs w:val="24"/>
        </w:rPr>
        <w:t xml:space="preserve">Τις </w:t>
      </w:r>
      <w:r w:rsidR="00D23199">
        <w:rPr>
          <w:rFonts w:ascii="Cambria" w:hAnsi="Cambria"/>
          <w:sz w:val="24"/>
          <w:szCs w:val="24"/>
        </w:rPr>
        <w:t>μεσημβρινές</w:t>
      </w:r>
      <w:r w:rsidRPr="00CF6B97">
        <w:rPr>
          <w:rFonts w:ascii="Cambria" w:hAnsi="Cambria"/>
          <w:sz w:val="24"/>
          <w:szCs w:val="24"/>
        </w:rPr>
        <w:t xml:space="preserve"> ώρες χθες, </w:t>
      </w:r>
      <w:r>
        <w:rPr>
          <w:rFonts w:ascii="Cambria" w:hAnsi="Cambria"/>
          <w:sz w:val="24"/>
          <w:szCs w:val="24"/>
        </w:rPr>
        <w:t xml:space="preserve">συνελήφθησαν δύο </w:t>
      </w:r>
      <w:r w:rsidR="00D23199">
        <w:rPr>
          <w:rFonts w:ascii="Cambria" w:hAnsi="Cambria"/>
          <w:sz w:val="24"/>
          <w:szCs w:val="24"/>
        </w:rPr>
        <w:t>ημε</w:t>
      </w:r>
      <w:r>
        <w:rPr>
          <w:rFonts w:ascii="Cambria" w:hAnsi="Cambria"/>
          <w:sz w:val="24"/>
          <w:szCs w:val="24"/>
        </w:rPr>
        <w:t xml:space="preserve">δαποί </w:t>
      </w:r>
      <w:r w:rsidRPr="00CF6B97">
        <w:rPr>
          <w:rFonts w:ascii="Cambria" w:hAnsi="Cambria"/>
          <w:sz w:val="24"/>
          <w:szCs w:val="24"/>
        </w:rPr>
        <w:t xml:space="preserve">ηλικίας </w:t>
      </w:r>
      <w:r w:rsidR="00131F1A">
        <w:rPr>
          <w:rFonts w:ascii="Cambria" w:hAnsi="Cambria"/>
          <w:sz w:val="24"/>
          <w:szCs w:val="24"/>
        </w:rPr>
        <w:t>40</w:t>
      </w:r>
      <w:r w:rsidRPr="00CF6B97">
        <w:rPr>
          <w:rFonts w:ascii="Cambria" w:hAnsi="Cambria"/>
          <w:sz w:val="24"/>
          <w:szCs w:val="24"/>
        </w:rPr>
        <w:t xml:space="preserve"> και </w:t>
      </w:r>
      <w:r w:rsidR="00131F1A">
        <w:rPr>
          <w:rFonts w:ascii="Cambria" w:hAnsi="Cambria"/>
          <w:sz w:val="24"/>
          <w:szCs w:val="24"/>
        </w:rPr>
        <w:t>6</w:t>
      </w:r>
      <w:r w:rsidRPr="00CF6B97">
        <w:rPr>
          <w:rFonts w:ascii="Cambria" w:hAnsi="Cambria"/>
          <w:sz w:val="24"/>
          <w:szCs w:val="24"/>
        </w:rPr>
        <w:t>7 ετών, για παράβαση του Ν. 4139/20</w:t>
      </w:r>
      <w:r w:rsidR="00131F1A">
        <w:rPr>
          <w:rFonts w:ascii="Cambria" w:hAnsi="Cambria"/>
          <w:sz w:val="24"/>
          <w:szCs w:val="24"/>
        </w:rPr>
        <w:t xml:space="preserve">13 «Περί εξαρτησιογόνων ουσιών», </w:t>
      </w:r>
      <w:r w:rsidRPr="00CF6B97">
        <w:rPr>
          <w:rFonts w:ascii="Cambria" w:hAnsi="Cambria"/>
          <w:sz w:val="24"/>
          <w:szCs w:val="24"/>
        </w:rPr>
        <w:t>του άρθρου 4</w:t>
      </w:r>
      <w:r w:rsidR="00131F1A">
        <w:rPr>
          <w:rFonts w:ascii="Cambria" w:hAnsi="Cambria"/>
          <w:sz w:val="24"/>
          <w:szCs w:val="24"/>
        </w:rPr>
        <w:t>6</w:t>
      </w:r>
      <w:r w:rsidRPr="00CF6B97">
        <w:rPr>
          <w:rFonts w:ascii="Cambria" w:hAnsi="Cambria"/>
          <w:sz w:val="24"/>
          <w:szCs w:val="24"/>
        </w:rPr>
        <w:t xml:space="preserve"> του Π.Κ. «</w:t>
      </w:r>
      <w:r w:rsidR="00131F1A">
        <w:rPr>
          <w:rFonts w:ascii="Cambria" w:hAnsi="Cambria"/>
          <w:sz w:val="24"/>
          <w:szCs w:val="24"/>
        </w:rPr>
        <w:t>Ηθικός αυτουργός</w:t>
      </w:r>
      <w:r w:rsidRPr="00CF6B97">
        <w:rPr>
          <w:rFonts w:ascii="Cambria" w:hAnsi="Cambria"/>
          <w:sz w:val="24"/>
          <w:szCs w:val="24"/>
        </w:rPr>
        <w:t>»</w:t>
      </w:r>
      <w:r>
        <w:rPr>
          <w:rFonts w:ascii="Cambria" w:hAnsi="Cambria"/>
          <w:sz w:val="24"/>
          <w:szCs w:val="24"/>
        </w:rPr>
        <w:t xml:space="preserve"> </w:t>
      </w:r>
      <w:r w:rsidR="00131F1A">
        <w:rPr>
          <w:rFonts w:ascii="Cambria" w:hAnsi="Cambria"/>
          <w:sz w:val="24"/>
          <w:szCs w:val="24"/>
        </w:rPr>
        <w:t>και του άρθρου 47 του Π.Κ</w:t>
      </w:r>
      <w:r w:rsidR="00DA1B8F" w:rsidRPr="00DA1B8F">
        <w:rPr>
          <w:rFonts w:ascii="Cambria" w:hAnsi="Cambria"/>
          <w:sz w:val="24"/>
          <w:szCs w:val="24"/>
        </w:rPr>
        <w:t>.</w:t>
      </w:r>
      <w:r w:rsidR="00131F1A">
        <w:rPr>
          <w:rFonts w:ascii="Cambria" w:hAnsi="Cambria"/>
          <w:sz w:val="24"/>
          <w:szCs w:val="24"/>
        </w:rPr>
        <w:t xml:space="preserve"> «Απλός συνεργός», </w:t>
      </w:r>
      <w:r>
        <w:rPr>
          <w:rFonts w:ascii="Cambria" w:hAnsi="Cambria"/>
          <w:sz w:val="24"/>
          <w:szCs w:val="24"/>
        </w:rPr>
        <w:t xml:space="preserve">από </w:t>
      </w:r>
      <w:r w:rsidR="00131F1A" w:rsidRP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στελέχη της Περιφερειακής Ομάδας Δίωξης Ναρκωτικών (Π</w:t>
      </w:r>
      <w:r w:rsidR="00F0474D" w:rsidRPr="00F047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="00131F1A" w:rsidRP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Ο</w:t>
      </w:r>
      <w:r w:rsidR="00F0474D" w:rsidRPr="00F047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="00131F1A" w:rsidRP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ΔΙ</w:t>
      </w:r>
      <w:r w:rsidR="00F0474D" w:rsidRPr="00F047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="00131F1A" w:rsidRP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Ν</w:t>
      </w:r>
      <w:r w:rsidR="00F0474D" w:rsidRPr="00F047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="00131F1A" w:rsidRP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) του Κεντρικού Λιμεναρχείου Ραφήνας, σε συνεργασία με το Κλιμάκιο Ειδικών Αποστολών (Κ</w:t>
      </w:r>
      <w:r w:rsidR="00F0474D" w:rsidRPr="00F047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="00131F1A" w:rsidRP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</w:t>
      </w:r>
      <w:r w:rsidR="00F0474D" w:rsidRPr="00F047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="00131F1A" w:rsidRP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</w:t>
      </w:r>
      <w:r w:rsidR="00F0474D" w:rsidRPr="00F047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="00131F1A" w:rsidRP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) της οικείας Λιμενικής Αρχής και με τη συνδρομή στελεχών της Ειδικής Ομάδας Επιχειρήσεων Πειραιά (Κ</w:t>
      </w:r>
      <w:r w:rsidR="00F0474D" w:rsidRPr="00F047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="00131F1A" w:rsidRP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</w:t>
      </w:r>
      <w:r w:rsidR="00F0474D" w:rsidRPr="00F047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="00131F1A" w:rsidRP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</w:t>
      </w:r>
      <w:r w:rsidR="00F0474D" w:rsidRPr="00F047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="00131F1A" w:rsidRP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/Ε</w:t>
      </w:r>
      <w:r w:rsidR="00F0474D" w:rsidRPr="00F047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="00131F1A" w:rsidRP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Ο</w:t>
      </w:r>
      <w:r w:rsidR="00F0474D" w:rsidRPr="00F047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="00131F1A" w:rsidRP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ΕΠ</w:t>
      </w:r>
      <w:r w:rsidR="00F0474D" w:rsidRPr="00F047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="00131F1A" w:rsidRP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)</w:t>
      </w:r>
      <w:r w:rsid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του </w:t>
      </w:r>
      <w:r w:rsidR="004629A3" w:rsidRPr="004629A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αστυνομικού σκύλου ανίχνευσης ναρκωτικών ουσιών Κ9 Λ.Σ</w:t>
      </w:r>
      <w:r w:rsidR="00FB1B42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="004629A3" w:rsidRPr="004629A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– ΕΛ.ΑΚΤ.</w:t>
      </w:r>
      <w:r w:rsidR="004629A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131F1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«ΤΟΜΠΙ», </w:t>
      </w:r>
      <w:r w:rsidRPr="004629A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καθώς και της Άμεσης Δράσης</w:t>
      </w:r>
      <w:r w:rsidR="00D503A4" w:rsidRPr="00D503A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D503A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της ΕΛ.ΑΣ.</w:t>
      </w:r>
    </w:p>
    <w:p w:rsidR="003B6F6F" w:rsidRPr="00CF6B97" w:rsidRDefault="005D773C" w:rsidP="003B6F6F">
      <w:pPr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CF6B97">
        <w:rPr>
          <w:rFonts w:ascii="Cambria" w:hAnsi="Cambria"/>
          <w:sz w:val="24"/>
          <w:szCs w:val="24"/>
        </w:rPr>
        <w:t xml:space="preserve">Ειδικότερα, κατόπιν αξιοποίησης πληροφοριών και συντονισμένης αστυνομικής επιχείρησης, </w:t>
      </w:r>
      <w:r w:rsidR="00131F1A">
        <w:rPr>
          <w:rFonts w:ascii="Cambria" w:hAnsi="Cambria"/>
          <w:sz w:val="24"/>
          <w:szCs w:val="24"/>
        </w:rPr>
        <w:t xml:space="preserve">οι ανωτέρω εντοπίστηκαν σε περιοχή της Αττικής να </w:t>
      </w:r>
      <w:r w:rsidR="00993855">
        <w:rPr>
          <w:rFonts w:ascii="Cambria" w:hAnsi="Cambria"/>
          <w:sz w:val="24"/>
          <w:szCs w:val="24"/>
        </w:rPr>
        <w:t>επιχειρούν</w:t>
      </w:r>
      <w:r w:rsidR="00131F1A">
        <w:rPr>
          <w:rFonts w:ascii="Cambria" w:hAnsi="Cambria"/>
          <w:sz w:val="24"/>
          <w:szCs w:val="24"/>
        </w:rPr>
        <w:t xml:space="preserve"> </w:t>
      </w:r>
      <w:r w:rsidR="00993855">
        <w:rPr>
          <w:rFonts w:ascii="Cambria" w:hAnsi="Cambria"/>
          <w:sz w:val="24"/>
          <w:szCs w:val="24"/>
        </w:rPr>
        <w:t xml:space="preserve">τη διάθεση ναρκωτικών ουσιών σε </w:t>
      </w:r>
      <w:r w:rsidR="00131F1A">
        <w:rPr>
          <w:rFonts w:ascii="Cambria" w:hAnsi="Cambria"/>
          <w:sz w:val="24"/>
          <w:szCs w:val="24"/>
        </w:rPr>
        <w:t xml:space="preserve">έτερο </w:t>
      </w:r>
      <w:r w:rsidR="00993855">
        <w:rPr>
          <w:rFonts w:ascii="Cambria" w:hAnsi="Cambria"/>
          <w:sz w:val="24"/>
          <w:szCs w:val="24"/>
        </w:rPr>
        <w:t>άτομο</w:t>
      </w:r>
      <w:r w:rsidR="005D3142">
        <w:rPr>
          <w:rFonts w:ascii="Cambria" w:hAnsi="Cambria"/>
          <w:sz w:val="24"/>
          <w:szCs w:val="24"/>
        </w:rPr>
        <w:t xml:space="preserve">. </w:t>
      </w:r>
      <w:r w:rsidR="00993855">
        <w:rPr>
          <w:rFonts w:ascii="Cambria" w:hAnsi="Cambria"/>
          <w:sz w:val="24"/>
          <w:szCs w:val="24"/>
        </w:rPr>
        <w:t>Κατά τον έλεγχο</w:t>
      </w:r>
      <w:r w:rsidR="005D3142">
        <w:rPr>
          <w:rFonts w:ascii="Cambria" w:hAnsi="Cambria"/>
          <w:sz w:val="24"/>
          <w:szCs w:val="24"/>
        </w:rPr>
        <w:t xml:space="preserve"> που διενεργήθηκε</w:t>
      </w:r>
      <w:r w:rsidR="00993855">
        <w:rPr>
          <w:rFonts w:ascii="Cambria" w:hAnsi="Cambria"/>
          <w:sz w:val="24"/>
          <w:szCs w:val="24"/>
        </w:rPr>
        <w:t>,</w:t>
      </w:r>
      <w:r w:rsidR="005D3142">
        <w:rPr>
          <w:rFonts w:ascii="Cambria" w:hAnsi="Cambria"/>
          <w:sz w:val="24"/>
          <w:szCs w:val="24"/>
        </w:rPr>
        <w:t xml:space="preserve"> μετά την ακινητοποίηση τους, βρέθηκαν να κατέχουν</w:t>
      </w:r>
      <w:r w:rsidR="00131F1A">
        <w:rPr>
          <w:rFonts w:ascii="Cambria" w:hAnsi="Cambria"/>
          <w:sz w:val="24"/>
          <w:szCs w:val="24"/>
        </w:rPr>
        <w:t xml:space="preserve"> από κοινού μία νάιλον συσκευασία περιέχουσα κοκαΐνη</w:t>
      </w:r>
      <w:r w:rsidRPr="00CF6B97">
        <w:rPr>
          <w:rFonts w:ascii="Cambria" w:hAnsi="Cambria"/>
          <w:sz w:val="24"/>
          <w:szCs w:val="24"/>
        </w:rPr>
        <w:t xml:space="preserve">, συνολικού μεικτού βάρους </w:t>
      </w:r>
      <w:r w:rsidR="00131F1A">
        <w:rPr>
          <w:rFonts w:ascii="Cambria" w:hAnsi="Cambria"/>
          <w:sz w:val="24"/>
          <w:szCs w:val="24"/>
        </w:rPr>
        <w:t>1.150</w:t>
      </w:r>
      <w:r w:rsidRPr="00CF6B97">
        <w:rPr>
          <w:rFonts w:ascii="Cambria" w:hAnsi="Cambria"/>
          <w:sz w:val="24"/>
          <w:szCs w:val="24"/>
        </w:rPr>
        <w:t xml:space="preserve"> γραμμάριων</w:t>
      </w:r>
      <w:r w:rsidR="00131F1A">
        <w:rPr>
          <w:rFonts w:ascii="Cambria" w:hAnsi="Cambria"/>
          <w:sz w:val="24"/>
          <w:szCs w:val="24"/>
        </w:rPr>
        <w:t>. Ακολούθησε σωματική έρευνα</w:t>
      </w:r>
      <w:r w:rsidR="003B6F6F">
        <w:rPr>
          <w:rFonts w:ascii="Cambria" w:hAnsi="Cambria"/>
          <w:sz w:val="24"/>
          <w:szCs w:val="24"/>
        </w:rPr>
        <w:t xml:space="preserve"> κατά την οποία εντοπίστηκαν και κατασχέθηκαν τρεις</w:t>
      </w:r>
      <w:r w:rsidR="00993855">
        <w:rPr>
          <w:rFonts w:ascii="Cambria" w:hAnsi="Cambria"/>
          <w:sz w:val="24"/>
          <w:szCs w:val="24"/>
        </w:rPr>
        <w:t xml:space="preserve"> συσκευές κινητής τηλεφωνίας, δυ</w:t>
      </w:r>
      <w:r w:rsidR="003B6F6F">
        <w:rPr>
          <w:rFonts w:ascii="Cambria" w:hAnsi="Cambria"/>
          <w:sz w:val="24"/>
          <w:szCs w:val="24"/>
        </w:rPr>
        <w:t xml:space="preserve">ο </w:t>
      </w:r>
      <w:r w:rsidR="00131F1A">
        <w:rPr>
          <w:rFonts w:ascii="Cambria" w:hAnsi="Cambria"/>
          <w:sz w:val="24"/>
          <w:szCs w:val="24"/>
        </w:rPr>
        <w:t xml:space="preserve">στον 40χρονο </w:t>
      </w:r>
      <w:r w:rsidR="003B6F6F">
        <w:rPr>
          <w:rFonts w:ascii="Cambria" w:hAnsi="Cambria"/>
          <w:sz w:val="24"/>
          <w:szCs w:val="24"/>
        </w:rPr>
        <w:t>και μία στον 67χρονο,</w:t>
      </w:r>
      <w:r w:rsidR="003B6F6F" w:rsidRPr="003B6F6F">
        <w:rPr>
          <w:rFonts w:ascii="Cambria" w:hAnsi="Cambria"/>
          <w:sz w:val="24"/>
          <w:szCs w:val="24"/>
        </w:rPr>
        <w:t xml:space="preserve"> </w:t>
      </w:r>
      <w:r w:rsidR="003B6F6F">
        <w:rPr>
          <w:rFonts w:ascii="Cambria" w:hAnsi="Cambria"/>
          <w:sz w:val="24"/>
          <w:szCs w:val="24"/>
        </w:rPr>
        <w:t xml:space="preserve">ο οποίος </w:t>
      </w:r>
      <w:r w:rsidR="003B6F6F" w:rsidRPr="00CF6B97">
        <w:rPr>
          <w:rFonts w:ascii="Cambria" w:hAnsi="Cambria"/>
          <w:sz w:val="24"/>
          <w:szCs w:val="24"/>
        </w:rPr>
        <w:t xml:space="preserve">λειτουργούσε ως συνεργός του. </w:t>
      </w:r>
    </w:p>
    <w:p w:rsidR="003B6F6F" w:rsidRDefault="003B6F6F" w:rsidP="005D773C">
      <w:pPr>
        <w:spacing w:after="0" w:line="240" w:lineRule="auto"/>
        <w:ind w:firstLine="72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Στη συνέχεια, πραγματοποιήθηκαν </w:t>
      </w:r>
      <w:r w:rsidR="00D503A4">
        <w:rPr>
          <w:rFonts w:ascii="Cambria" w:hAnsi="Cambria"/>
          <w:sz w:val="24"/>
          <w:szCs w:val="24"/>
        </w:rPr>
        <w:t>νόμιμες</w:t>
      </w:r>
      <w:r>
        <w:rPr>
          <w:rFonts w:ascii="Cambria" w:hAnsi="Cambria"/>
          <w:sz w:val="24"/>
          <w:szCs w:val="24"/>
        </w:rPr>
        <w:t xml:space="preserve"> έρευνες στις οικίες των συλληφθέντων, όπου εντοπίστηκ</w:t>
      </w:r>
      <w:r w:rsidR="005D3142">
        <w:rPr>
          <w:rFonts w:ascii="Cambria" w:hAnsi="Cambria"/>
          <w:sz w:val="24"/>
          <w:szCs w:val="24"/>
        </w:rPr>
        <w:t>αν</w:t>
      </w:r>
      <w:r w:rsidR="00993855">
        <w:rPr>
          <w:rFonts w:ascii="Cambria" w:hAnsi="Cambria"/>
          <w:sz w:val="24"/>
          <w:szCs w:val="24"/>
        </w:rPr>
        <w:t xml:space="preserve"> και κατασχέθηκαν συνολικά</w:t>
      </w:r>
      <w:r w:rsidR="005D3142">
        <w:rPr>
          <w:rFonts w:ascii="Cambria" w:hAnsi="Cambria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μία νάιλον συσκευασία περιέχουσα φυτικά αποσπάσματα κάνναβης συνολικού μεικτού βάρους 2,2 γραμμαρίων </w:t>
      </w:r>
      <w:r w:rsidR="00993855">
        <w:rPr>
          <w:rFonts w:ascii="Cambria" w:hAnsi="Cambria"/>
          <w:sz w:val="24"/>
          <w:szCs w:val="24"/>
        </w:rPr>
        <w:t xml:space="preserve">και </w:t>
      </w:r>
      <w:r>
        <w:rPr>
          <w:rFonts w:ascii="Cambria" w:hAnsi="Cambria"/>
          <w:sz w:val="24"/>
          <w:szCs w:val="24"/>
        </w:rPr>
        <w:t xml:space="preserve">μία ζυγαριά ακριβείας. Επιπλέον, κατασχέθηκε </w:t>
      </w:r>
      <w:r w:rsidR="00993855">
        <w:rPr>
          <w:rFonts w:ascii="Cambria" w:hAnsi="Cambria"/>
          <w:sz w:val="24"/>
          <w:szCs w:val="24"/>
        </w:rPr>
        <w:t>το</w:t>
      </w:r>
      <w:r>
        <w:rPr>
          <w:rFonts w:ascii="Cambria" w:hAnsi="Cambria"/>
          <w:sz w:val="24"/>
          <w:szCs w:val="24"/>
        </w:rPr>
        <w:t xml:space="preserve"> Ι.Χ.Ε. όχημα, το οποίο χρησιμοποιούσε ο 67</w:t>
      </w:r>
      <w:r w:rsidR="005D3142">
        <w:rPr>
          <w:rFonts w:ascii="Cambria" w:hAnsi="Cambria"/>
          <w:sz w:val="24"/>
          <w:szCs w:val="24"/>
        </w:rPr>
        <w:t>χρονος</w:t>
      </w:r>
      <w:r>
        <w:rPr>
          <w:rFonts w:ascii="Cambria" w:hAnsi="Cambria"/>
          <w:sz w:val="24"/>
          <w:szCs w:val="24"/>
        </w:rPr>
        <w:t xml:space="preserve"> συνεργός</w:t>
      </w:r>
      <w:r w:rsidR="005D3142">
        <w:rPr>
          <w:rFonts w:ascii="Cambria" w:hAnsi="Cambria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ως μέσο μεταφοράς των ναρκωτικών ουσιών. </w:t>
      </w:r>
    </w:p>
    <w:p w:rsidR="00D503A4" w:rsidRDefault="005D773C" w:rsidP="005D3142">
      <w:pPr>
        <w:spacing w:after="0" w:line="240" w:lineRule="auto"/>
        <w:ind w:firstLine="720"/>
        <w:rPr>
          <w:rFonts w:ascii="Cambria" w:hAnsi="Cambria"/>
          <w:sz w:val="24"/>
          <w:szCs w:val="24"/>
          <w:lang w:val="en-US"/>
        </w:rPr>
      </w:pPr>
      <w:r w:rsidRPr="00CF6B97">
        <w:rPr>
          <w:rFonts w:ascii="Cambria" w:hAnsi="Cambria"/>
          <w:sz w:val="24"/>
          <w:szCs w:val="24"/>
        </w:rPr>
        <w:t>Από το Κεντρικό Λιμεναρχείο Ραφήνας που διενεργεί την προανάκριση, κατασχέθηκ</w:t>
      </w:r>
      <w:r w:rsidR="005D3142">
        <w:rPr>
          <w:rFonts w:ascii="Cambria" w:hAnsi="Cambria"/>
          <w:sz w:val="24"/>
          <w:szCs w:val="24"/>
        </w:rPr>
        <w:t>αν</w:t>
      </w:r>
      <w:r w:rsidRPr="00CF6B97">
        <w:rPr>
          <w:rFonts w:ascii="Cambria" w:hAnsi="Cambria"/>
          <w:sz w:val="24"/>
          <w:szCs w:val="24"/>
        </w:rPr>
        <w:t xml:space="preserve"> </w:t>
      </w:r>
      <w:r w:rsidR="005D3142">
        <w:rPr>
          <w:rFonts w:ascii="Cambria" w:hAnsi="Cambria"/>
          <w:sz w:val="24"/>
          <w:szCs w:val="24"/>
        </w:rPr>
        <w:t>οι</w:t>
      </w:r>
      <w:r w:rsidRPr="00CF6B97">
        <w:rPr>
          <w:rFonts w:ascii="Cambria" w:hAnsi="Cambria"/>
          <w:sz w:val="24"/>
          <w:szCs w:val="24"/>
        </w:rPr>
        <w:t xml:space="preserve"> ανωτέρω ναρκωτικ</w:t>
      </w:r>
      <w:r w:rsidR="005D3142">
        <w:rPr>
          <w:rFonts w:ascii="Cambria" w:hAnsi="Cambria"/>
          <w:sz w:val="24"/>
          <w:szCs w:val="24"/>
        </w:rPr>
        <w:t xml:space="preserve">ές </w:t>
      </w:r>
      <w:r w:rsidRPr="00CF6B97">
        <w:rPr>
          <w:rFonts w:ascii="Cambria" w:hAnsi="Cambria"/>
          <w:sz w:val="24"/>
          <w:szCs w:val="24"/>
        </w:rPr>
        <w:t>ουσί</w:t>
      </w:r>
      <w:r w:rsidR="005D3142">
        <w:rPr>
          <w:rFonts w:ascii="Cambria" w:hAnsi="Cambria"/>
          <w:sz w:val="24"/>
          <w:szCs w:val="24"/>
        </w:rPr>
        <w:t>ες</w:t>
      </w:r>
      <w:r w:rsidRPr="00CF6B97">
        <w:rPr>
          <w:rFonts w:ascii="Cambria" w:hAnsi="Cambria"/>
          <w:sz w:val="24"/>
          <w:szCs w:val="24"/>
        </w:rPr>
        <w:t xml:space="preserve">, </w:t>
      </w:r>
      <w:r w:rsidR="005D3142">
        <w:rPr>
          <w:rFonts w:ascii="Cambria" w:hAnsi="Cambria"/>
          <w:sz w:val="24"/>
          <w:szCs w:val="24"/>
        </w:rPr>
        <w:t>οι</w:t>
      </w:r>
      <w:r w:rsidRPr="00CF6B97">
        <w:rPr>
          <w:rFonts w:ascii="Cambria" w:hAnsi="Cambria"/>
          <w:sz w:val="24"/>
          <w:szCs w:val="24"/>
        </w:rPr>
        <w:t xml:space="preserve"> οποί</w:t>
      </w:r>
      <w:r w:rsidR="005D3142">
        <w:rPr>
          <w:rFonts w:ascii="Cambria" w:hAnsi="Cambria"/>
          <w:sz w:val="24"/>
          <w:szCs w:val="24"/>
        </w:rPr>
        <w:t>ες</w:t>
      </w:r>
      <w:r w:rsidRPr="00CF6B97">
        <w:rPr>
          <w:rFonts w:ascii="Cambria" w:hAnsi="Cambria"/>
          <w:sz w:val="24"/>
          <w:szCs w:val="24"/>
        </w:rPr>
        <w:t xml:space="preserve"> θα </w:t>
      </w:r>
      <w:r w:rsidR="005D3142" w:rsidRPr="00CF6B97">
        <w:rPr>
          <w:rFonts w:ascii="Cambria" w:hAnsi="Cambria"/>
          <w:sz w:val="24"/>
          <w:szCs w:val="24"/>
        </w:rPr>
        <w:t>αποσ</w:t>
      </w:r>
      <w:r w:rsidR="005D3142">
        <w:rPr>
          <w:rFonts w:ascii="Cambria" w:hAnsi="Cambria"/>
          <w:sz w:val="24"/>
          <w:szCs w:val="24"/>
        </w:rPr>
        <w:t>ταλούν</w:t>
      </w:r>
      <w:r>
        <w:rPr>
          <w:rFonts w:ascii="Cambria" w:hAnsi="Cambria"/>
          <w:sz w:val="24"/>
          <w:szCs w:val="24"/>
        </w:rPr>
        <w:t xml:space="preserve"> στο Γενικό Χημείο του Κράτους. </w:t>
      </w:r>
    </w:p>
    <w:p w:rsidR="005D773C" w:rsidRPr="00CF6B97" w:rsidRDefault="00D503A4" w:rsidP="005D3142">
      <w:pPr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D503A4">
        <w:rPr>
          <w:rFonts w:ascii="Cambria" w:hAnsi="Cambria"/>
          <w:sz w:val="24"/>
          <w:szCs w:val="24"/>
        </w:rPr>
        <w:t>Το προσδοκώμενο όφελος από την πώληση της ανωτέρω ποσότητας ναρκωτικών ουσιών εκτιμάται ότι θα υπερέβαινε το ποσό των 85.000 ευρώ.</w:t>
      </w:r>
    </w:p>
    <w:p w:rsidR="005D773C" w:rsidRPr="00210ED2" w:rsidRDefault="005D773C" w:rsidP="005D773C">
      <w:pPr>
        <w:spacing w:after="0" w:line="240" w:lineRule="auto"/>
        <w:ind w:firstLine="72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Διαθέσιμο φωτογραφικό υλικό στο </w:t>
      </w:r>
      <w:hyperlink r:id="rId9" w:history="1">
        <w:r w:rsidRPr="00D62010">
          <w:rPr>
            <w:rStyle w:val="-"/>
            <w:rFonts w:ascii="Cambria" w:eastAsia="Calibri" w:hAnsi="Cambria" w:cs="Calibri"/>
            <w:sz w:val="24"/>
            <w:szCs w:val="24"/>
            <w:lang w:val="en-US"/>
          </w:rPr>
          <w:t>www</w:t>
        </w:r>
        <w:r w:rsidRPr="00D62010">
          <w:rPr>
            <w:rStyle w:val="-"/>
            <w:rFonts w:ascii="Cambria" w:eastAsia="Calibri" w:hAnsi="Cambria" w:cs="Calibri"/>
            <w:sz w:val="24"/>
            <w:szCs w:val="24"/>
          </w:rPr>
          <w:t>.</w:t>
        </w:r>
        <w:r w:rsidRPr="00D62010">
          <w:rPr>
            <w:rStyle w:val="-"/>
            <w:rFonts w:ascii="Cambria" w:eastAsia="Calibri" w:hAnsi="Cambria" w:cs="Calibri"/>
            <w:sz w:val="24"/>
            <w:szCs w:val="24"/>
            <w:lang w:val="en-US"/>
          </w:rPr>
          <w:t>hcg</w:t>
        </w:r>
        <w:r w:rsidRPr="00D62010">
          <w:rPr>
            <w:rStyle w:val="-"/>
            <w:rFonts w:ascii="Cambria" w:eastAsia="Calibri" w:hAnsi="Cambria" w:cs="Calibri"/>
            <w:sz w:val="24"/>
            <w:szCs w:val="24"/>
          </w:rPr>
          <w:t>.</w:t>
        </w:r>
        <w:r w:rsidRPr="00D62010">
          <w:rPr>
            <w:rStyle w:val="-"/>
            <w:rFonts w:ascii="Cambria" w:eastAsia="Calibri" w:hAnsi="Cambria" w:cs="Calibri"/>
            <w:sz w:val="24"/>
            <w:szCs w:val="24"/>
            <w:lang w:val="en-US"/>
          </w:rPr>
          <w:t>gr</w:t>
        </w:r>
      </w:hyperlink>
      <w:r w:rsidRPr="00210ED2">
        <w:rPr>
          <w:rFonts w:ascii="Cambria" w:hAnsi="Cambria"/>
          <w:sz w:val="24"/>
          <w:szCs w:val="24"/>
        </w:rPr>
        <w:t xml:space="preserve"> </w:t>
      </w:r>
    </w:p>
    <w:p w:rsidR="00EB0CB9" w:rsidRDefault="00EB0CB9" w:rsidP="00EB0CB9">
      <w:pPr>
        <w:spacing w:after="0" w:line="240" w:lineRule="auto"/>
        <w:jc w:val="left"/>
      </w:pPr>
    </w:p>
    <w:p w:rsidR="00D23199" w:rsidRPr="00131F1A" w:rsidRDefault="00D23199" w:rsidP="00EB0CB9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sectPr w:rsidR="00D23199" w:rsidRPr="00131F1A" w:rsidSect="003E35C4">
      <w:footerReference w:type="default" r:id="rId10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6B23" w:rsidRDefault="00576B23">
      <w:pPr>
        <w:spacing w:after="0" w:line="240" w:lineRule="auto"/>
      </w:pPr>
      <w:r>
        <w:separator/>
      </w:r>
    </w:p>
  </w:endnote>
  <w:endnote w:type="continuationSeparator" w:id="1">
    <w:p w:rsidR="00576B23" w:rsidRDefault="00576B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OpenSymbol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E0F" w:rsidRDefault="00695E0F" w:rsidP="00701399">
    <w:pPr>
      <w:pStyle w:val="a5"/>
      <w:spacing w:line="100" w:lineRule="atLeast"/>
      <w:rPr>
        <w:rFonts w:ascii="Cambria" w:hAnsi="Cambria" w:cs="Cambria"/>
      </w:rPr>
    </w:pPr>
  </w:p>
  <w:p w:rsidR="0080404A" w:rsidRPr="00D503A4" w:rsidRDefault="0080404A" w:rsidP="00B85EEE">
    <w:pPr>
      <w:pStyle w:val="a5"/>
      <w:spacing w:line="100" w:lineRule="atLeast"/>
      <w:jc w:val="center"/>
    </w:pPr>
    <w:r>
      <w:rPr>
        <w:rFonts w:ascii="Cambria" w:hAnsi="Cambria" w:cs="Cambria"/>
      </w:rPr>
      <w:t xml:space="preserve">Ακτή Βασιλειάδη Πύλη Ε1-Ε2, 185 10 Πειραιάς, τηλ.: </w:t>
    </w:r>
    <w:r w:rsidRPr="00695E0F">
      <w:rPr>
        <w:rFonts w:ascii="Cambria" w:hAnsi="Cambria" w:cs="Cambria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 w:rsidRPr="00695E0F">
      <w:rPr>
        <w:rFonts w:ascii="Cambria" w:hAnsi="Cambria" w:cs="Cambria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</w:t>
      </w:r>
      <w:r w:rsidRPr="00695E0F">
        <w:rPr>
          <w:rStyle w:val="-"/>
          <w:rFonts w:ascii="Cambria" w:hAnsi="Cambria" w:cs="Cambria"/>
        </w:rPr>
        <w:t>@</w:t>
      </w:r>
      <w:r>
        <w:rPr>
          <w:rStyle w:val="-"/>
          <w:rFonts w:ascii="Cambria" w:hAnsi="Cambria" w:cs="Cambria"/>
          <w:lang w:val="en-US"/>
        </w:rPr>
        <w:t>yna</w:t>
      </w:r>
      <w:r w:rsidRPr="00695E0F"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gov</w:t>
      </w:r>
      <w:r w:rsidRPr="00695E0F"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</w:p>
  <w:p w:rsidR="00B85EEE" w:rsidRPr="00B85EEE" w:rsidRDefault="00B85EEE" w:rsidP="00B85EEE">
    <w:pPr>
      <w:pStyle w:val="a5"/>
      <w:spacing w:line="100" w:lineRule="atLeast"/>
      <w:jc w:val="center"/>
      <w:rPr>
        <w:lang w:val="en-US"/>
      </w:rPr>
    </w:pPr>
    <w:r>
      <w:rPr>
        <w:lang w:val="en-US"/>
      </w:rPr>
      <w:t>0309138</w:t>
    </w:r>
  </w:p>
  <w:p w:rsidR="0040313E" w:rsidRPr="00993855" w:rsidRDefault="0040313E">
    <w:pPr>
      <w:pStyle w:val="a5"/>
      <w:spacing w:line="100" w:lineRule="atLeast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6B23" w:rsidRDefault="00576B23">
      <w:pPr>
        <w:spacing w:after="0" w:line="240" w:lineRule="auto"/>
      </w:pPr>
      <w:r>
        <w:separator/>
      </w:r>
    </w:p>
  </w:footnote>
  <w:footnote w:type="continuationSeparator" w:id="1">
    <w:p w:rsidR="00576B23" w:rsidRDefault="00576B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2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193C"/>
    <w:rsid w:val="00001D47"/>
    <w:rsid w:val="00003ECD"/>
    <w:rsid w:val="00010F5C"/>
    <w:rsid w:val="00014145"/>
    <w:rsid w:val="0002031D"/>
    <w:rsid w:val="000267A6"/>
    <w:rsid w:val="00030496"/>
    <w:rsid w:val="00032CF0"/>
    <w:rsid w:val="00033000"/>
    <w:rsid w:val="000343A0"/>
    <w:rsid w:val="00035410"/>
    <w:rsid w:val="00037610"/>
    <w:rsid w:val="0004237F"/>
    <w:rsid w:val="000506EA"/>
    <w:rsid w:val="00050FA0"/>
    <w:rsid w:val="000547B2"/>
    <w:rsid w:val="0005502B"/>
    <w:rsid w:val="00055227"/>
    <w:rsid w:val="00057157"/>
    <w:rsid w:val="00060D5F"/>
    <w:rsid w:val="00067186"/>
    <w:rsid w:val="0007189D"/>
    <w:rsid w:val="00072BAA"/>
    <w:rsid w:val="00075FA6"/>
    <w:rsid w:val="0008070C"/>
    <w:rsid w:val="00080846"/>
    <w:rsid w:val="00082B24"/>
    <w:rsid w:val="00082C38"/>
    <w:rsid w:val="00083933"/>
    <w:rsid w:val="0008513C"/>
    <w:rsid w:val="00085D3A"/>
    <w:rsid w:val="000B17F5"/>
    <w:rsid w:val="000B2A76"/>
    <w:rsid w:val="000B5846"/>
    <w:rsid w:val="000C03C4"/>
    <w:rsid w:val="000C1FDE"/>
    <w:rsid w:val="000C3BF0"/>
    <w:rsid w:val="000C60A9"/>
    <w:rsid w:val="000C6F41"/>
    <w:rsid w:val="000D0C5B"/>
    <w:rsid w:val="000D4589"/>
    <w:rsid w:val="000D53C2"/>
    <w:rsid w:val="000D66AA"/>
    <w:rsid w:val="000E0FFB"/>
    <w:rsid w:val="000E1E65"/>
    <w:rsid w:val="000E5278"/>
    <w:rsid w:val="000F0097"/>
    <w:rsid w:val="000F00C1"/>
    <w:rsid w:val="000F0F8D"/>
    <w:rsid w:val="000F401E"/>
    <w:rsid w:val="000F50F1"/>
    <w:rsid w:val="000F756C"/>
    <w:rsid w:val="000F7F26"/>
    <w:rsid w:val="001024E8"/>
    <w:rsid w:val="00102636"/>
    <w:rsid w:val="00102B1A"/>
    <w:rsid w:val="00103326"/>
    <w:rsid w:val="00107E78"/>
    <w:rsid w:val="001119DA"/>
    <w:rsid w:val="00112EF3"/>
    <w:rsid w:val="00131F1A"/>
    <w:rsid w:val="001374CF"/>
    <w:rsid w:val="00141FF9"/>
    <w:rsid w:val="00142BA2"/>
    <w:rsid w:val="00143BD1"/>
    <w:rsid w:val="00146308"/>
    <w:rsid w:val="00146856"/>
    <w:rsid w:val="00146A02"/>
    <w:rsid w:val="00151085"/>
    <w:rsid w:val="00163306"/>
    <w:rsid w:val="0016407C"/>
    <w:rsid w:val="00166E5C"/>
    <w:rsid w:val="00171307"/>
    <w:rsid w:val="00172A27"/>
    <w:rsid w:val="001747EA"/>
    <w:rsid w:val="0018038A"/>
    <w:rsid w:val="00180D5C"/>
    <w:rsid w:val="0018721F"/>
    <w:rsid w:val="00190F15"/>
    <w:rsid w:val="001948F1"/>
    <w:rsid w:val="001A1634"/>
    <w:rsid w:val="001A1B2C"/>
    <w:rsid w:val="001A2179"/>
    <w:rsid w:val="001B01FA"/>
    <w:rsid w:val="001B1EF8"/>
    <w:rsid w:val="001C1168"/>
    <w:rsid w:val="001C41EA"/>
    <w:rsid w:val="001C60A8"/>
    <w:rsid w:val="001C7457"/>
    <w:rsid w:val="001D279F"/>
    <w:rsid w:val="001E4A1E"/>
    <w:rsid w:val="001F37B0"/>
    <w:rsid w:val="00200C3D"/>
    <w:rsid w:val="0020600F"/>
    <w:rsid w:val="00206A2D"/>
    <w:rsid w:val="00210ED2"/>
    <w:rsid w:val="00215E20"/>
    <w:rsid w:val="00216855"/>
    <w:rsid w:val="0021715D"/>
    <w:rsid w:val="002172E3"/>
    <w:rsid w:val="00220180"/>
    <w:rsid w:val="00221B40"/>
    <w:rsid w:val="00222395"/>
    <w:rsid w:val="0024519F"/>
    <w:rsid w:val="00245703"/>
    <w:rsid w:val="002574E6"/>
    <w:rsid w:val="0026000B"/>
    <w:rsid w:val="002621F4"/>
    <w:rsid w:val="00263F35"/>
    <w:rsid w:val="00271A61"/>
    <w:rsid w:val="002764B5"/>
    <w:rsid w:val="00290F06"/>
    <w:rsid w:val="002A4EBA"/>
    <w:rsid w:val="002B7CCE"/>
    <w:rsid w:val="002C6CA8"/>
    <w:rsid w:val="002C7DE2"/>
    <w:rsid w:val="002D2BE9"/>
    <w:rsid w:val="002D3556"/>
    <w:rsid w:val="002E3D6C"/>
    <w:rsid w:val="002E3DA3"/>
    <w:rsid w:val="002F063E"/>
    <w:rsid w:val="002F1151"/>
    <w:rsid w:val="002F2AB6"/>
    <w:rsid w:val="002F31FE"/>
    <w:rsid w:val="002F5707"/>
    <w:rsid w:val="0030010B"/>
    <w:rsid w:val="0030318D"/>
    <w:rsid w:val="003035A9"/>
    <w:rsid w:val="00306E73"/>
    <w:rsid w:val="00307222"/>
    <w:rsid w:val="00315854"/>
    <w:rsid w:val="003169AB"/>
    <w:rsid w:val="00322A7B"/>
    <w:rsid w:val="00323FEB"/>
    <w:rsid w:val="00325BFB"/>
    <w:rsid w:val="003428BC"/>
    <w:rsid w:val="0034685B"/>
    <w:rsid w:val="0035088B"/>
    <w:rsid w:val="003525F3"/>
    <w:rsid w:val="00353841"/>
    <w:rsid w:val="003552FD"/>
    <w:rsid w:val="00357A37"/>
    <w:rsid w:val="00361254"/>
    <w:rsid w:val="00363252"/>
    <w:rsid w:val="00365470"/>
    <w:rsid w:val="00365F19"/>
    <w:rsid w:val="00381A1E"/>
    <w:rsid w:val="00382818"/>
    <w:rsid w:val="00382ECA"/>
    <w:rsid w:val="00384154"/>
    <w:rsid w:val="003868DB"/>
    <w:rsid w:val="003875A1"/>
    <w:rsid w:val="00392CE8"/>
    <w:rsid w:val="00394C07"/>
    <w:rsid w:val="003A42CB"/>
    <w:rsid w:val="003B6F6F"/>
    <w:rsid w:val="003C1090"/>
    <w:rsid w:val="003C5565"/>
    <w:rsid w:val="003C799D"/>
    <w:rsid w:val="003D0CF1"/>
    <w:rsid w:val="003D19D9"/>
    <w:rsid w:val="003D7E51"/>
    <w:rsid w:val="003E35C4"/>
    <w:rsid w:val="003E54EE"/>
    <w:rsid w:val="003E7A35"/>
    <w:rsid w:val="003F1D12"/>
    <w:rsid w:val="003F2614"/>
    <w:rsid w:val="003F41C3"/>
    <w:rsid w:val="003F4476"/>
    <w:rsid w:val="003F46C4"/>
    <w:rsid w:val="004007AB"/>
    <w:rsid w:val="0040313E"/>
    <w:rsid w:val="00407EE6"/>
    <w:rsid w:val="00415313"/>
    <w:rsid w:val="00423F22"/>
    <w:rsid w:val="00430A4C"/>
    <w:rsid w:val="004316F9"/>
    <w:rsid w:val="00432EF5"/>
    <w:rsid w:val="004337FB"/>
    <w:rsid w:val="0044624A"/>
    <w:rsid w:val="004477E8"/>
    <w:rsid w:val="00447A71"/>
    <w:rsid w:val="00450D0D"/>
    <w:rsid w:val="00456450"/>
    <w:rsid w:val="004629A3"/>
    <w:rsid w:val="00462BBD"/>
    <w:rsid w:val="00463767"/>
    <w:rsid w:val="004656DA"/>
    <w:rsid w:val="00467806"/>
    <w:rsid w:val="00471DED"/>
    <w:rsid w:val="004816C3"/>
    <w:rsid w:val="004822C3"/>
    <w:rsid w:val="004849AA"/>
    <w:rsid w:val="0049437C"/>
    <w:rsid w:val="0049529F"/>
    <w:rsid w:val="00495E1E"/>
    <w:rsid w:val="004A5346"/>
    <w:rsid w:val="004B1603"/>
    <w:rsid w:val="004B4A83"/>
    <w:rsid w:val="004B726F"/>
    <w:rsid w:val="004C12B9"/>
    <w:rsid w:val="004C1493"/>
    <w:rsid w:val="004C1CA7"/>
    <w:rsid w:val="004D358E"/>
    <w:rsid w:val="004D4526"/>
    <w:rsid w:val="004E5664"/>
    <w:rsid w:val="004F6FF0"/>
    <w:rsid w:val="00503103"/>
    <w:rsid w:val="0050735C"/>
    <w:rsid w:val="00510782"/>
    <w:rsid w:val="00511AF2"/>
    <w:rsid w:val="00515BC7"/>
    <w:rsid w:val="005230BD"/>
    <w:rsid w:val="00546188"/>
    <w:rsid w:val="005479F0"/>
    <w:rsid w:val="00547C4C"/>
    <w:rsid w:val="0056102B"/>
    <w:rsid w:val="00562A7E"/>
    <w:rsid w:val="00563B0D"/>
    <w:rsid w:val="005648BC"/>
    <w:rsid w:val="00566B9B"/>
    <w:rsid w:val="00573EA3"/>
    <w:rsid w:val="00575CA1"/>
    <w:rsid w:val="00576B23"/>
    <w:rsid w:val="00577467"/>
    <w:rsid w:val="00584379"/>
    <w:rsid w:val="005848D3"/>
    <w:rsid w:val="00586451"/>
    <w:rsid w:val="005877AF"/>
    <w:rsid w:val="005A7251"/>
    <w:rsid w:val="005B50D2"/>
    <w:rsid w:val="005B6B90"/>
    <w:rsid w:val="005B7B58"/>
    <w:rsid w:val="005C1748"/>
    <w:rsid w:val="005C3DA9"/>
    <w:rsid w:val="005C782F"/>
    <w:rsid w:val="005D02AB"/>
    <w:rsid w:val="005D0EF4"/>
    <w:rsid w:val="005D2AD1"/>
    <w:rsid w:val="005D3142"/>
    <w:rsid w:val="005D6DA9"/>
    <w:rsid w:val="005D773C"/>
    <w:rsid w:val="005F2CB1"/>
    <w:rsid w:val="00602007"/>
    <w:rsid w:val="00602799"/>
    <w:rsid w:val="006044FD"/>
    <w:rsid w:val="0060451A"/>
    <w:rsid w:val="00604FB5"/>
    <w:rsid w:val="00613140"/>
    <w:rsid w:val="00614074"/>
    <w:rsid w:val="006157A9"/>
    <w:rsid w:val="00615D93"/>
    <w:rsid w:val="006175C4"/>
    <w:rsid w:val="00621537"/>
    <w:rsid w:val="006219E2"/>
    <w:rsid w:val="006223FD"/>
    <w:rsid w:val="0062316C"/>
    <w:rsid w:val="006265AF"/>
    <w:rsid w:val="006346DF"/>
    <w:rsid w:val="00637CBB"/>
    <w:rsid w:val="006407D5"/>
    <w:rsid w:val="0064340B"/>
    <w:rsid w:val="0065524E"/>
    <w:rsid w:val="0065569D"/>
    <w:rsid w:val="00664629"/>
    <w:rsid w:val="00664A4E"/>
    <w:rsid w:val="00665E74"/>
    <w:rsid w:val="00667854"/>
    <w:rsid w:val="00667CC1"/>
    <w:rsid w:val="00671565"/>
    <w:rsid w:val="0067299C"/>
    <w:rsid w:val="00682D82"/>
    <w:rsid w:val="00684F54"/>
    <w:rsid w:val="0068536B"/>
    <w:rsid w:val="00687E0F"/>
    <w:rsid w:val="0069162B"/>
    <w:rsid w:val="0069354B"/>
    <w:rsid w:val="00695E0F"/>
    <w:rsid w:val="00696028"/>
    <w:rsid w:val="006A14EA"/>
    <w:rsid w:val="006A6A39"/>
    <w:rsid w:val="006B0DD3"/>
    <w:rsid w:val="006B5F02"/>
    <w:rsid w:val="006C1856"/>
    <w:rsid w:val="006C1962"/>
    <w:rsid w:val="006C38AD"/>
    <w:rsid w:val="006D072D"/>
    <w:rsid w:val="006D2C1A"/>
    <w:rsid w:val="006D47FD"/>
    <w:rsid w:val="006D4DFD"/>
    <w:rsid w:val="006E0777"/>
    <w:rsid w:val="006E3435"/>
    <w:rsid w:val="006E7BC3"/>
    <w:rsid w:val="006F57A4"/>
    <w:rsid w:val="006F6058"/>
    <w:rsid w:val="00701399"/>
    <w:rsid w:val="00706851"/>
    <w:rsid w:val="007122AA"/>
    <w:rsid w:val="00713D68"/>
    <w:rsid w:val="00720D7C"/>
    <w:rsid w:val="007225CA"/>
    <w:rsid w:val="007439E8"/>
    <w:rsid w:val="007472A6"/>
    <w:rsid w:val="00747A97"/>
    <w:rsid w:val="007553B8"/>
    <w:rsid w:val="007563CC"/>
    <w:rsid w:val="007579CF"/>
    <w:rsid w:val="007629E1"/>
    <w:rsid w:val="0077212B"/>
    <w:rsid w:val="00773437"/>
    <w:rsid w:val="0077366E"/>
    <w:rsid w:val="00774287"/>
    <w:rsid w:val="00785E65"/>
    <w:rsid w:val="007901E1"/>
    <w:rsid w:val="00794D3D"/>
    <w:rsid w:val="00795096"/>
    <w:rsid w:val="00795EAC"/>
    <w:rsid w:val="007A1EFA"/>
    <w:rsid w:val="007A496E"/>
    <w:rsid w:val="007A5417"/>
    <w:rsid w:val="007B665B"/>
    <w:rsid w:val="007C4108"/>
    <w:rsid w:val="007C5A0D"/>
    <w:rsid w:val="007D078F"/>
    <w:rsid w:val="007D1357"/>
    <w:rsid w:val="007D1839"/>
    <w:rsid w:val="007D3319"/>
    <w:rsid w:val="007D775D"/>
    <w:rsid w:val="007E0B01"/>
    <w:rsid w:val="007E15FC"/>
    <w:rsid w:val="007E4D03"/>
    <w:rsid w:val="007E5AE5"/>
    <w:rsid w:val="007E62E6"/>
    <w:rsid w:val="007E7E7B"/>
    <w:rsid w:val="007F2004"/>
    <w:rsid w:val="007F270E"/>
    <w:rsid w:val="0080404A"/>
    <w:rsid w:val="00811957"/>
    <w:rsid w:val="00813A9E"/>
    <w:rsid w:val="00823208"/>
    <w:rsid w:val="008232AC"/>
    <w:rsid w:val="008252C1"/>
    <w:rsid w:val="008328AB"/>
    <w:rsid w:val="00840E85"/>
    <w:rsid w:val="0084213C"/>
    <w:rsid w:val="0084266B"/>
    <w:rsid w:val="0084267F"/>
    <w:rsid w:val="00844C6E"/>
    <w:rsid w:val="00846429"/>
    <w:rsid w:val="00847C53"/>
    <w:rsid w:val="00856270"/>
    <w:rsid w:val="00856691"/>
    <w:rsid w:val="00863EA0"/>
    <w:rsid w:val="0086545D"/>
    <w:rsid w:val="0087282A"/>
    <w:rsid w:val="0087478D"/>
    <w:rsid w:val="00875030"/>
    <w:rsid w:val="00880584"/>
    <w:rsid w:val="008907E2"/>
    <w:rsid w:val="008934C6"/>
    <w:rsid w:val="00894D03"/>
    <w:rsid w:val="008967E5"/>
    <w:rsid w:val="008977F2"/>
    <w:rsid w:val="008A49C8"/>
    <w:rsid w:val="008A4B50"/>
    <w:rsid w:val="008A6313"/>
    <w:rsid w:val="008B0038"/>
    <w:rsid w:val="008B0ED3"/>
    <w:rsid w:val="008B2EA5"/>
    <w:rsid w:val="008B36C7"/>
    <w:rsid w:val="008B71DD"/>
    <w:rsid w:val="008C0E1A"/>
    <w:rsid w:val="008C2A69"/>
    <w:rsid w:val="008D14FF"/>
    <w:rsid w:val="008D3531"/>
    <w:rsid w:val="008D39E9"/>
    <w:rsid w:val="008D716E"/>
    <w:rsid w:val="008D7AF7"/>
    <w:rsid w:val="008E270F"/>
    <w:rsid w:val="008E49CA"/>
    <w:rsid w:val="008E4E0A"/>
    <w:rsid w:val="008E5666"/>
    <w:rsid w:val="008F09B9"/>
    <w:rsid w:val="008F4835"/>
    <w:rsid w:val="00900A75"/>
    <w:rsid w:val="009011F5"/>
    <w:rsid w:val="00905A24"/>
    <w:rsid w:val="009070A0"/>
    <w:rsid w:val="009128E3"/>
    <w:rsid w:val="0091337A"/>
    <w:rsid w:val="0091355F"/>
    <w:rsid w:val="0092175C"/>
    <w:rsid w:val="00921D75"/>
    <w:rsid w:val="00922B9C"/>
    <w:rsid w:val="00925A8A"/>
    <w:rsid w:val="009302F7"/>
    <w:rsid w:val="00932DE4"/>
    <w:rsid w:val="00935991"/>
    <w:rsid w:val="009378F1"/>
    <w:rsid w:val="00937F75"/>
    <w:rsid w:val="00937F84"/>
    <w:rsid w:val="0094609A"/>
    <w:rsid w:val="0095267D"/>
    <w:rsid w:val="009549D5"/>
    <w:rsid w:val="00955E4E"/>
    <w:rsid w:val="009635A1"/>
    <w:rsid w:val="00963DBB"/>
    <w:rsid w:val="0096658B"/>
    <w:rsid w:val="00966CB6"/>
    <w:rsid w:val="00970A14"/>
    <w:rsid w:val="00971449"/>
    <w:rsid w:val="009812DA"/>
    <w:rsid w:val="009827D1"/>
    <w:rsid w:val="00985B98"/>
    <w:rsid w:val="00985D3A"/>
    <w:rsid w:val="0099115A"/>
    <w:rsid w:val="0099181A"/>
    <w:rsid w:val="00993855"/>
    <w:rsid w:val="0099734D"/>
    <w:rsid w:val="00997FF1"/>
    <w:rsid w:val="009A2177"/>
    <w:rsid w:val="009A30A0"/>
    <w:rsid w:val="009A4414"/>
    <w:rsid w:val="009B1EF5"/>
    <w:rsid w:val="009B6493"/>
    <w:rsid w:val="009C0EA7"/>
    <w:rsid w:val="009C4A14"/>
    <w:rsid w:val="009D3615"/>
    <w:rsid w:val="009D6456"/>
    <w:rsid w:val="009D6582"/>
    <w:rsid w:val="009F5AAD"/>
    <w:rsid w:val="00A15E28"/>
    <w:rsid w:val="00A22250"/>
    <w:rsid w:val="00A24DB3"/>
    <w:rsid w:val="00A254AB"/>
    <w:rsid w:val="00A35FBF"/>
    <w:rsid w:val="00A4203E"/>
    <w:rsid w:val="00A44BF3"/>
    <w:rsid w:val="00A44FF0"/>
    <w:rsid w:val="00A47C51"/>
    <w:rsid w:val="00A53EFF"/>
    <w:rsid w:val="00A54EDA"/>
    <w:rsid w:val="00A55FA6"/>
    <w:rsid w:val="00A566B6"/>
    <w:rsid w:val="00A65C77"/>
    <w:rsid w:val="00A71D4D"/>
    <w:rsid w:val="00A77255"/>
    <w:rsid w:val="00A823A3"/>
    <w:rsid w:val="00A8694C"/>
    <w:rsid w:val="00AA0486"/>
    <w:rsid w:val="00AA2615"/>
    <w:rsid w:val="00AB63BA"/>
    <w:rsid w:val="00AB7D23"/>
    <w:rsid w:val="00AC0C9D"/>
    <w:rsid w:val="00AC7BD7"/>
    <w:rsid w:val="00AD3CC1"/>
    <w:rsid w:val="00AD51F7"/>
    <w:rsid w:val="00AE09DF"/>
    <w:rsid w:val="00AE3CED"/>
    <w:rsid w:val="00AE3E19"/>
    <w:rsid w:val="00AE4A06"/>
    <w:rsid w:val="00AF5C32"/>
    <w:rsid w:val="00AF5FBB"/>
    <w:rsid w:val="00B00C3E"/>
    <w:rsid w:val="00B02D75"/>
    <w:rsid w:val="00B04605"/>
    <w:rsid w:val="00B05325"/>
    <w:rsid w:val="00B06D40"/>
    <w:rsid w:val="00B07B1D"/>
    <w:rsid w:val="00B1458B"/>
    <w:rsid w:val="00B1785B"/>
    <w:rsid w:val="00B221AE"/>
    <w:rsid w:val="00B33F97"/>
    <w:rsid w:val="00B3481E"/>
    <w:rsid w:val="00B34BC0"/>
    <w:rsid w:val="00B34BD1"/>
    <w:rsid w:val="00B357B7"/>
    <w:rsid w:val="00B35CFF"/>
    <w:rsid w:val="00B36E2C"/>
    <w:rsid w:val="00B37901"/>
    <w:rsid w:val="00B449DF"/>
    <w:rsid w:val="00B45196"/>
    <w:rsid w:val="00B4765B"/>
    <w:rsid w:val="00B50ABA"/>
    <w:rsid w:val="00B50CD1"/>
    <w:rsid w:val="00B51704"/>
    <w:rsid w:val="00B56811"/>
    <w:rsid w:val="00B57CCD"/>
    <w:rsid w:val="00B628BD"/>
    <w:rsid w:val="00B64A99"/>
    <w:rsid w:val="00B64E53"/>
    <w:rsid w:val="00B65BAC"/>
    <w:rsid w:val="00B736F0"/>
    <w:rsid w:val="00B7530E"/>
    <w:rsid w:val="00B77B39"/>
    <w:rsid w:val="00B804E5"/>
    <w:rsid w:val="00B80FB9"/>
    <w:rsid w:val="00B83FD2"/>
    <w:rsid w:val="00B85EEE"/>
    <w:rsid w:val="00B87D38"/>
    <w:rsid w:val="00B9015F"/>
    <w:rsid w:val="00B90917"/>
    <w:rsid w:val="00B91C7D"/>
    <w:rsid w:val="00B96E96"/>
    <w:rsid w:val="00BA296F"/>
    <w:rsid w:val="00BA2C6B"/>
    <w:rsid w:val="00BB024C"/>
    <w:rsid w:val="00BB18BA"/>
    <w:rsid w:val="00BC010F"/>
    <w:rsid w:val="00BC0165"/>
    <w:rsid w:val="00BC1611"/>
    <w:rsid w:val="00BD141D"/>
    <w:rsid w:val="00BD48D7"/>
    <w:rsid w:val="00BD4B76"/>
    <w:rsid w:val="00BD6B93"/>
    <w:rsid w:val="00BE0A30"/>
    <w:rsid w:val="00BE111C"/>
    <w:rsid w:val="00BE17C1"/>
    <w:rsid w:val="00C02D0A"/>
    <w:rsid w:val="00C06890"/>
    <w:rsid w:val="00C078EB"/>
    <w:rsid w:val="00C07F10"/>
    <w:rsid w:val="00C240DD"/>
    <w:rsid w:val="00C26A29"/>
    <w:rsid w:val="00C3024E"/>
    <w:rsid w:val="00C30B94"/>
    <w:rsid w:val="00C312F2"/>
    <w:rsid w:val="00C331C0"/>
    <w:rsid w:val="00C335AD"/>
    <w:rsid w:val="00C3506E"/>
    <w:rsid w:val="00C40D87"/>
    <w:rsid w:val="00C418DD"/>
    <w:rsid w:val="00C6028E"/>
    <w:rsid w:val="00C60720"/>
    <w:rsid w:val="00C70D9A"/>
    <w:rsid w:val="00C72274"/>
    <w:rsid w:val="00C76165"/>
    <w:rsid w:val="00C822BF"/>
    <w:rsid w:val="00C83A74"/>
    <w:rsid w:val="00C8428D"/>
    <w:rsid w:val="00C86446"/>
    <w:rsid w:val="00C962F8"/>
    <w:rsid w:val="00C96E25"/>
    <w:rsid w:val="00CA648F"/>
    <w:rsid w:val="00CA69DE"/>
    <w:rsid w:val="00CB2D3F"/>
    <w:rsid w:val="00CB412C"/>
    <w:rsid w:val="00CC2B99"/>
    <w:rsid w:val="00CC3BDB"/>
    <w:rsid w:val="00CC46D1"/>
    <w:rsid w:val="00CD1617"/>
    <w:rsid w:val="00CD37A3"/>
    <w:rsid w:val="00CD4AA2"/>
    <w:rsid w:val="00CD69B4"/>
    <w:rsid w:val="00CD7082"/>
    <w:rsid w:val="00CD758D"/>
    <w:rsid w:val="00CE2E19"/>
    <w:rsid w:val="00CE6344"/>
    <w:rsid w:val="00CF318D"/>
    <w:rsid w:val="00CF381E"/>
    <w:rsid w:val="00CF3C97"/>
    <w:rsid w:val="00CF6BD3"/>
    <w:rsid w:val="00D02B25"/>
    <w:rsid w:val="00D051C7"/>
    <w:rsid w:val="00D07121"/>
    <w:rsid w:val="00D12F87"/>
    <w:rsid w:val="00D1368F"/>
    <w:rsid w:val="00D1532D"/>
    <w:rsid w:val="00D171A1"/>
    <w:rsid w:val="00D22466"/>
    <w:rsid w:val="00D23199"/>
    <w:rsid w:val="00D24FE9"/>
    <w:rsid w:val="00D33E28"/>
    <w:rsid w:val="00D3543A"/>
    <w:rsid w:val="00D35F53"/>
    <w:rsid w:val="00D418DA"/>
    <w:rsid w:val="00D4279D"/>
    <w:rsid w:val="00D430F4"/>
    <w:rsid w:val="00D46B10"/>
    <w:rsid w:val="00D47D57"/>
    <w:rsid w:val="00D50167"/>
    <w:rsid w:val="00D503A4"/>
    <w:rsid w:val="00D516F8"/>
    <w:rsid w:val="00D52221"/>
    <w:rsid w:val="00D52618"/>
    <w:rsid w:val="00D62626"/>
    <w:rsid w:val="00D868E0"/>
    <w:rsid w:val="00D86D99"/>
    <w:rsid w:val="00D9605A"/>
    <w:rsid w:val="00DA1B8F"/>
    <w:rsid w:val="00DA580D"/>
    <w:rsid w:val="00DA7C53"/>
    <w:rsid w:val="00DB41FC"/>
    <w:rsid w:val="00DB7097"/>
    <w:rsid w:val="00DC10DB"/>
    <w:rsid w:val="00DC7085"/>
    <w:rsid w:val="00DC7D4F"/>
    <w:rsid w:val="00DD15B7"/>
    <w:rsid w:val="00DD1615"/>
    <w:rsid w:val="00DE22B2"/>
    <w:rsid w:val="00DE3627"/>
    <w:rsid w:val="00DE52BC"/>
    <w:rsid w:val="00DE5A5D"/>
    <w:rsid w:val="00DF095C"/>
    <w:rsid w:val="00DF109C"/>
    <w:rsid w:val="00DF371C"/>
    <w:rsid w:val="00E01105"/>
    <w:rsid w:val="00E04917"/>
    <w:rsid w:val="00E0749F"/>
    <w:rsid w:val="00E13F95"/>
    <w:rsid w:val="00E202E6"/>
    <w:rsid w:val="00E227CE"/>
    <w:rsid w:val="00E27B0F"/>
    <w:rsid w:val="00E33285"/>
    <w:rsid w:val="00E457D2"/>
    <w:rsid w:val="00E55C83"/>
    <w:rsid w:val="00E64F88"/>
    <w:rsid w:val="00E65628"/>
    <w:rsid w:val="00E67C67"/>
    <w:rsid w:val="00E70200"/>
    <w:rsid w:val="00E71F97"/>
    <w:rsid w:val="00E74716"/>
    <w:rsid w:val="00E75C56"/>
    <w:rsid w:val="00E75EB9"/>
    <w:rsid w:val="00E77D04"/>
    <w:rsid w:val="00E83885"/>
    <w:rsid w:val="00E842BA"/>
    <w:rsid w:val="00E87CBE"/>
    <w:rsid w:val="00E90FE5"/>
    <w:rsid w:val="00E93B7B"/>
    <w:rsid w:val="00E96868"/>
    <w:rsid w:val="00EA7E84"/>
    <w:rsid w:val="00EB0344"/>
    <w:rsid w:val="00EB0CB9"/>
    <w:rsid w:val="00EB27B2"/>
    <w:rsid w:val="00EB703F"/>
    <w:rsid w:val="00EB7D2C"/>
    <w:rsid w:val="00ED29D1"/>
    <w:rsid w:val="00ED74FC"/>
    <w:rsid w:val="00ED7D38"/>
    <w:rsid w:val="00EE2552"/>
    <w:rsid w:val="00EE28D6"/>
    <w:rsid w:val="00EE4040"/>
    <w:rsid w:val="00EE593B"/>
    <w:rsid w:val="00EE63EF"/>
    <w:rsid w:val="00EE7962"/>
    <w:rsid w:val="00EF4E6D"/>
    <w:rsid w:val="00EF4EBB"/>
    <w:rsid w:val="00EF50DA"/>
    <w:rsid w:val="00EF53FF"/>
    <w:rsid w:val="00F03AF6"/>
    <w:rsid w:val="00F03ECF"/>
    <w:rsid w:val="00F0474D"/>
    <w:rsid w:val="00F05D40"/>
    <w:rsid w:val="00F06CA3"/>
    <w:rsid w:val="00F0746F"/>
    <w:rsid w:val="00F10735"/>
    <w:rsid w:val="00F10FE0"/>
    <w:rsid w:val="00F2554A"/>
    <w:rsid w:val="00F26F8F"/>
    <w:rsid w:val="00F33661"/>
    <w:rsid w:val="00F3531C"/>
    <w:rsid w:val="00F35602"/>
    <w:rsid w:val="00F40D22"/>
    <w:rsid w:val="00F40E8D"/>
    <w:rsid w:val="00F40F22"/>
    <w:rsid w:val="00F42F02"/>
    <w:rsid w:val="00F436DA"/>
    <w:rsid w:val="00F50207"/>
    <w:rsid w:val="00F506AF"/>
    <w:rsid w:val="00F6395D"/>
    <w:rsid w:val="00F642C8"/>
    <w:rsid w:val="00F66AEF"/>
    <w:rsid w:val="00F66E9E"/>
    <w:rsid w:val="00F72F74"/>
    <w:rsid w:val="00F9697F"/>
    <w:rsid w:val="00FA2735"/>
    <w:rsid w:val="00FB1B42"/>
    <w:rsid w:val="00FB1FFF"/>
    <w:rsid w:val="00FB3E79"/>
    <w:rsid w:val="00FC1633"/>
    <w:rsid w:val="00FC4CC2"/>
    <w:rsid w:val="00FD0C33"/>
    <w:rsid w:val="00FE5DFA"/>
    <w:rsid w:val="00FF6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9DF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3E35C4"/>
    <w:pPr>
      <w:keepNext/>
      <w:tabs>
        <w:tab w:val="num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3E35C4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3E35C4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3E35C4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3E35C4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3E35C4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3E35C4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3E35C4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3E35C4"/>
    <w:rPr>
      <w:rFonts w:ascii="Times New Roman" w:eastAsia="Times New Roman" w:hAnsi="Times New Roman" w:cs="Times New Roman"/>
    </w:rPr>
  </w:style>
  <w:style w:type="character" w:styleId="-">
    <w:name w:val="Hyperlink"/>
    <w:rsid w:val="003E35C4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3E35C4"/>
    <w:pPr>
      <w:spacing w:after="120"/>
    </w:pPr>
    <w:rPr>
      <w:rFonts w:ascii="Times New Roman" w:eastAsia="Times New Roman" w:hAnsi="Times New Roman" w:cs="Times New Roman"/>
    </w:rPr>
  </w:style>
  <w:style w:type="character" w:styleId="a6">
    <w:name w:val="Strong"/>
    <w:uiPriority w:val="22"/>
    <w:qFormat/>
    <w:rsid w:val="003E35C4"/>
    <w:rPr>
      <w:rFonts w:ascii="Times New Roman" w:eastAsia="Times New Roman" w:hAnsi="Times New Roman" w:cs="Times New Roman"/>
      <w:b/>
      <w:bCs/>
      <w:sz w:val="21"/>
    </w:rPr>
  </w:style>
  <w:style w:type="paragraph" w:customStyle="1" w:styleId="a0">
    <w:name w:val="Επικεφαλίδα"/>
    <w:basedOn w:val="a"/>
    <w:next w:val="a1"/>
    <w:rsid w:val="003E35C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Web">
    <w:name w:val="Normal (Web)"/>
    <w:basedOn w:val="a"/>
    <w:uiPriority w:val="99"/>
    <w:rsid w:val="003E35C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z0">
    <w:name w:val="WW8Num1z0"/>
    <w:rsid w:val="003E35C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3E35C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3E35C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3E35C4"/>
    <w:rPr>
      <w:rFonts w:ascii="Symbol" w:eastAsia="Times New Roman" w:hAnsi="Symbol" w:cs="Symbol" w:hint="default"/>
    </w:rPr>
  </w:style>
  <w:style w:type="character" w:customStyle="1" w:styleId="WW8Num1z4">
    <w:name w:val="WW8Num1z4"/>
    <w:rsid w:val="003E35C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3E35C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3E35C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3E35C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3E35C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3E35C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3E35C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3E35C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3E35C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3E35C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3E35C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3E35C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3E35C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3E35C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3E35C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3E35C4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3E35C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3E35C4"/>
    <w:rPr>
      <w:rFonts w:ascii="Symbol" w:eastAsia="Times New Roman" w:hAnsi="Symbol" w:cs="Symbol" w:hint="default"/>
    </w:rPr>
  </w:style>
  <w:style w:type="character" w:customStyle="1" w:styleId="WW8Num4z0">
    <w:name w:val="WW8Num4z0"/>
    <w:rsid w:val="003E35C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3E35C4"/>
    <w:rPr>
      <w:rFonts w:ascii="OpenSymbol" w:eastAsia="Times New Roman" w:hAnsi="OpenSymbol" w:cs="OpenSymbol"/>
    </w:rPr>
  </w:style>
  <w:style w:type="character" w:customStyle="1" w:styleId="WW8Num4z2">
    <w:name w:val="WW8Num4z2"/>
    <w:rsid w:val="003E35C4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3E35C4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3E35C4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3E35C4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3E35C4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3E35C4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3E35C4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3E35C4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3E35C4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3E35C4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3E35C4"/>
    <w:rPr>
      <w:rFonts w:ascii="Symbol" w:eastAsia="Times New Roman" w:hAnsi="Symbol" w:cs="Symbol" w:hint="default"/>
    </w:rPr>
  </w:style>
  <w:style w:type="character" w:customStyle="1" w:styleId="WW8Num6z0">
    <w:name w:val="WW8Num6z0"/>
    <w:rsid w:val="003E35C4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3E35C4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3E35C4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3E35C4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3E35C4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3E35C4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3E35C4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3E35C4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3E35C4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3E35C4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3E35C4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3E35C4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3E35C4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3E35C4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3E35C4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3E35C4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3E35C4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3E35C4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3E35C4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3E35C4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3E35C4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3E35C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3E35C4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3E35C4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3E35C4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3E35C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3E35C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3E35C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3E35C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3E35C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3E35C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3E35C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3E35C4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3E35C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3E35C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3E35C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3E35C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3E35C4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3E35C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3E35C4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3E35C4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3E35C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3E35C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3E35C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3E35C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3E35C4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3E35C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3E35C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3E35C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3E35C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3E35C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3E35C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3E35C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3E35C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3E35C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3E35C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3E35C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3E35C4"/>
    <w:rPr>
      <w:rFonts w:ascii="OpenSymbol" w:eastAsia="OpenSymbol" w:hAnsi="OpenSymbol" w:cs="OpenSymbol"/>
    </w:rPr>
  </w:style>
  <w:style w:type="character" w:styleId="a8">
    <w:name w:val="Emphasis"/>
    <w:qFormat/>
    <w:rsid w:val="003E35C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3E35C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3E35C4"/>
    <w:rPr>
      <w:rFonts w:ascii="Times New Roman" w:eastAsia="Times New Roman" w:hAnsi="Times New Roman" w:cs="Times New Roman"/>
    </w:rPr>
  </w:style>
  <w:style w:type="character" w:styleId="-0">
    <w:name w:val="FollowedHyperlink"/>
    <w:rsid w:val="003E35C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3E35C4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3E35C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3E35C4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3E35C4"/>
    <w:rPr>
      <w:rFonts w:ascii="Calibri" w:eastAsia="Times New Roman" w:hAnsi="Calibri" w:cs="Times New Roman"/>
      <w:b/>
      <w:bCs/>
      <w:sz w:val="28"/>
      <w:szCs w:val="28"/>
    </w:rPr>
  </w:style>
  <w:style w:type="paragraph" w:styleId="ac">
    <w:name w:val="List"/>
    <w:basedOn w:val="a1"/>
    <w:rsid w:val="003E35C4"/>
    <w:rPr>
      <w:rFonts w:cs="Mangal"/>
    </w:rPr>
  </w:style>
  <w:style w:type="paragraph" w:customStyle="1" w:styleId="240">
    <w:name w:val="Λεζάντα24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3E35C4"/>
    <w:pPr>
      <w:suppressLineNumbers/>
    </w:pPr>
    <w:rPr>
      <w:rFonts w:ascii="Times New Roman" w:eastAsia="Times New Roman" w:hAnsi="Times New Roman" w:cs="Mangal"/>
    </w:rPr>
  </w:style>
  <w:style w:type="paragraph" w:styleId="ae">
    <w:name w:val="header"/>
    <w:basedOn w:val="a"/>
    <w:rsid w:val="003E35C4"/>
    <w:rPr>
      <w:rFonts w:ascii="Times New Roman" w:eastAsia="Times New Roman" w:hAnsi="Times New Roman" w:cs="Times New Roman"/>
    </w:rPr>
  </w:style>
  <w:style w:type="paragraph" w:customStyle="1" w:styleId="230">
    <w:name w:val="Λεζάντα23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">
    <w:name w:val="Balloon Text"/>
    <w:basedOn w:val="a"/>
    <w:rsid w:val="003E35C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3E35C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3E35C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3E35C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3E35C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3E35C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3E35C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3E35C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3E35C4"/>
  </w:style>
  <w:style w:type="paragraph" w:customStyle="1" w:styleId="Web1">
    <w:name w:val="Κανονικό (Web)1"/>
    <w:basedOn w:val="a"/>
    <w:rsid w:val="003E35C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3E35C4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3E35C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3E35C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3E35C4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3E35C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3E35C4"/>
    <w:pPr>
      <w:ind w:left="720"/>
    </w:pPr>
    <w:rPr>
      <w:rFonts w:cs="Times New Roman"/>
    </w:rPr>
  </w:style>
  <w:style w:type="paragraph" w:styleId="af7">
    <w:name w:val="No Spacing"/>
    <w:qFormat/>
    <w:rsid w:val="003E35C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af8">
    <w:name w:val="Ανεπίλυτη αναφορά"/>
    <w:uiPriority w:val="99"/>
    <w:semiHidden/>
    <w:unhideWhenUsed/>
    <w:rsid w:val="00210ED2"/>
    <w:rPr>
      <w:rFonts w:ascii="Times New Roman" w:eastAsia="Times New Roman" w:hAnsi="Times New Roman" w:cs="Times New Roman"/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07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hcg.gr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323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2065</CharactersWithSpaces>
  <SharedDoc>false</SharedDoc>
  <HLinks>
    <vt:vector size="18" baseType="variant"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9</cp:revision>
  <cp:lastPrinted>2024-09-25T11:54:00Z</cp:lastPrinted>
  <dcterms:created xsi:type="dcterms:W3CDTF">2026-03-09T07:08:00Z</dcterms:created>
  <dcterms:modified xsi:type="dcterms:W3CDTF">2026-03-09T08:33:00Z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1685f297103f4adc8b62b09b5900a4f1</vt:lpwstr>
  </property>
</Properties>
</file>