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06837" w:rsidRDefault="00B947BC">
      <w:pPr>
        <w:pStyle w:val="a1"/>
        <w:spacing w:after="0" w:line="360" w:lineRule="auto"/>
        <w:rPr>
          <w:rFonts w:ascii="Cambria" w:hAnsi="Cambria" w:cs="Cambria"/>
          <w:sz w:val="24"/>
          <w:szCs w:val="24"/>
        </w:rPr>
      </w:pPr>
      <w:r w:rsidRPr="00B947BC">
        <w:pict>
          <v:shapetype id="_x0000_t202" coordsize="21600,21600" o:spt="202" path="m,l,21600r21600,l21600,xe">
            <v:stroke joinstyle="miter"/>
            <v:path gradientshapeok="t" o:connecttype="rect"/>
          </v:shapetype>
          <v:shape id="_x0000_s1027" type="#_x0000_t202" style="position:absolute;left:0;text-align:left;margin-left:-18.9pt;margin-top:-13.8pt;width:450.7pt;height:88.55pt;z-index:251655680" o:preferrelative="t" fillcolor="#17365d" strokecolor="#f2f2f2" strokeweight="2.5pt">
            <v:stroke color2="#0d0d0d"/>
            <v:shadow on="t" color="#243f60" offset="8.65pt,8.65pt"/>
            <v:textbox inset="7.7pt,4.1pt,7.7pt,4.1pt">
              <w:txbxContent>
                <w:p w:rsidR="00206837" w:rsidRDefault="00206837">
                  <w:pPr>
                    <w:spacing w:line="240" w:lineRule="auto"/>
                    <w:jc w:val="center"/>
                    <w:rPr>
                      <w:b/>
                      <w:color w:val="FFFFFF"/>
                      <w:sz w:val="24"/>
                      <w:szCs w:val="24"/>
                    </w:rPr>
                  </w:pPr>
                  <w:r>
                    <w:rPr>
                      <w:b/>
                      <w:color w:val="FFFFFF"/>
                      <w:sz w:val="24"/>
                      <w:szCs w:val="24"/>
                    </w:rPr>
                    <w:t>ΕΛΛΗΝΙΚΗ ΔΗΜΟΚΡΑΤΙΑ</w:t>
                  </w:r>
                </w:p>
                <w:p w:rsidR="00206837" w:rsidRDefault="00206837">
                  <w:pPr>
                    <w:spacing w:line="240" w:lineRule="auto"/>
                    <w:jc w:val="center"/>
                    <w:rPr>
                      <w:b/>
                      <w:color w:val="FFFFFF"/>
                      <w:sz w:val="24"/>
                      <w:szCs w:val="24"/>
                    </w:rPr>
                  </w:pPr>
                  <w:r>
                    <w:rPr>
                      <w:b/>
                      <w:color w:val="FFFFFF"/>
                      <w:sz w:val="24"/>
                      <w:szCs w:val="24"/>
                    </w:rPr>
                    <w:t>ΥΠΟΥΡΓΕΙΟ ΝΑΥΤΙΛΙΑΣ ΚΑΙ ΝΗΣΙΩΤΙΚΗΣ ΠΟΛΙΤΙΚΗΣ</w:t>
                  </w:r>
                </w:p>
                <w:p w:rsidR="00206837" w:rsidRDefault="00206837">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206837" w:rsidRDefault="00206837">
                  <w:pPr>
                    <w:spacing w:line="240" w:lineRule="auto"/>
                    <w:jc w:val="center"/>
                    <w:rPr>
                      <w:b/>
                      <w:color w:val="FFFFFF"/>
                      <w:sz w:val="24"/>
                      <w:szCs w:val="24"/>
                    </w:rPr>
                  </w:pPr>
                </w:p>
                <w:p w:rsidR="00206837" w:rsidRDefault="00206837">
                  <w:pPr>
                    <w:spacing w:line="240" w:lineRule="auto"/>
                    <w:jc w:val="center"/>
                    <w:rPr>
                      <w:b/>
                      <w:color w:val="FFFFFF"/>
                      <w:sz w:val="24"/>
                      <w:szCs w:val="24"/>
                    </w:rPr>
                  </w:pPr>
                </w:p>
                <w:p w:rsidR="00206837" w:rsidRDefault="00206837">
                  <w:pPr>
                    <w:spacing w:line="240" w:lineRule="auto"/>
                    <w:jc w:val="center"/>
                    <w:rPr>
                      <w:b/>
                      <w:color w:val="FFFFFF"/>
                      <w:sz w:val="24"/>
                      <w:szCs w:val="24"/>
                    </w:rPr>
                  </w:pPr>
                </w:p>
              </w:txbxContent>
            </v:textbox>
          </v:shape>
        </w:pict>
      </w:r>
      <w:r w:rsidR="003E6E31">
        <w:rPr>
          <w:noProof/>
          <w:lang w:eastAsia="el-GR"/>
        </w:rPr>
        <w:drawing>
          <wp:anchor distT="0" distB="0" distL="114300" distR="114300" simplePos="0" relativeHeight="251658752" behindDoc="0" locked="0" layoutInCell="1" allowOverlap="1">
            <wp:simplePos x="0" y="0"/>
            <wp:positionH relativeFrom="column">
              <wp:posOffset>-295275</wp:posOffset>
            </wp:positionH>
            <wp:positionV relativeFrom="paragraph">
              <wp:posOffset>62865</wp:posOffset>
            </wp:positionV>
            <wp:extent cx="367665" cy="342265"/>
            <wp:effectExtent l="19050" t="0" r="0" b="0"/>
            <wp:wrapNone/>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367665" cy="342265"/>
                    </a:xfrm>
                    <a:prstGeom prst="rect">
                      <a:avLst/>
                    </a:prstGeom>
                    <a:solidFill>
                      <a:srgbClr val="FFFFFF"/>
                    </a:solidFill>
                    <a:ln w="9525">
                      <a:noFill/>
                      <a:miter lim="800000"/>
                      <a:headEnd/>
                      <a:tailEnd/>
                    </a:ln>
                  </pic:spPr>
                </pic:pic>
              </a:graphicData>
            </a:graphic>
          </wp:anchor>
        </w:drawing>
      </w:r>
      <w:r w:rsidR="003E6E31">
        <w:rPr>
          <w:noProof/>
          <w:lang w:eastAsia="el-GR"/>
        </w:rPr>
        <w:drawing>
          <wp:anchor distT="0" distB="0" distL="114300" distR="114300" simplePos="0" relativeHeight="251659776" behindDoc="0" locked="0" layoutInCell="1" allowOverlap="1">
            <wp:simplePos x="0" y="0"/>
            <wp:positionH relativeFrom="column">
              <wp:posOffset>5342890</wp:posOffset>
            </wp:positionH>
            <wp:positionV relativeFrom="paragraph">
              <wp:posOffset>62865</wp:posOffset>
            </wp:positionV>
            <wp:extent cx="332740" cy="342265"/>
            <wp:effectExtent l="19050" t="0" r="0" b="0"/>
            <wp:wrapNone/>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332740" cy="342265"/>
                    </a:xfrm>
                    <a:prstGeom prst="rect">
                      <a:avLst/>
                    </a:prstGeom>
                    <a:solidFill>
                      <a:srgbClr val="FFFFFF"/>
                    </a:solidFill>
                    <a:ln w="9525">
                      <a:noFill/>
                      <a:miter lim="800000"/>
                      <a:headEnd/>
                      <a:tailEnd/>
                    </a:ln>
                  </pic:spPr>
                </pic:pic>
              </a:graphicData>
            </a:graphic>
          </wp:anchor>
        </w:drawing>
      </w:r>
    </w:p>
    <w:p w:rsidR="00206837" w:rsidRDefault="00206837">
      <w:pPr>
        <w:spacing w:after="0" w:line="360" w:lineRule="auto"/>
        <w:rPr>
          <w:rFonts w:ascii="Cambria" w:hAnsi="Cambria" w:cs="Cambria"/>
          <w:sz w:val="24"/>
          <w:szCs w:val="24"/>
          <w:lang w:val="en-US"/>
        </w:rPr>
      </w:pPr>
    </w:p>
    <w:p w:rsidR="00206837" w:rsidRDefault="00B947BC">
      <w:pPr>
        <w:spacing w:after="0" w:line="360" w:lineRule="auto"/>
        <w:rPr>
          <w:rFonts w:ascii="Cambria" w:hAnsi="Cambria" w:cs="Cambria"/>
          <w:sz w:val="24"/>
          <w:szCs w:val="24"/>
        </w:rPr>
      </w:pPr>
      <w:r w:rsidRPr="00B947BC">
        <w:pict>
          <v:oval id="_x0000_s1030" style="position:absolute;left:0;text-align:left;margin-left:-41.65pt;margin-top:-50.5pt;width:73.1pt;height:70.9pt;z-index:251656704" o:preferrelative="t" strokecolor="white" strokeweight=".26mm">
            <v:stroke color2="black" endcap="square"/>
          </v:oval>
        </w:pict>
      </w:r>
      <w:r w:rsidRPr="00B947BC">
        <w:pict>
          <v:oval id="_x0000_s1031" style="position:absolute;left:0;text-align:left;margin-left:410.95pt;margin-top:-50.5pt;width:73.1pt;height:70.9pt;z-index:251657728" o:preferrelative="t" strokecolor="white" strokeweight=".26mm">
            <v:stroke color2="black" endcap="square"/>
          </v:oval>
        </w:pict>
      </w:r>
      <w:r w:rsidR="00206837">
        <w:rPr>
          <w:rFonts w:ascii="Cambria" w:hAnsi="Cambria" w:cs="Cambria"/>
          <w:sz w:val="24"/>
          <w:szCs w:val="24"/>
          <w:lang w:val="en-US"/>
        </w:rPr>
        <w:t>Te</w:t>
      </w:r>
      <w:r w:rsidR="00206837">
        <w:rPr>
          <w:rFonts w:ascii="Cambria" w:hAnsi="Cambria" w:cs="Cambria"/>
          <w:sz w:val="24"/>
          <w:szCs w:val="24"/>
        </w:rPr>
        <w:t>’</w:t>
      </w:r>
    </w:p>
    <w:p w:rsidR="00206837" w:rsidRDefault="00206837">
      <w:pPr>
        <w:spacing w:after="0" w:line="360" w:lineRule="auto"/>
        <w:rPr>
          <w:rFonts w:ascii="Cambria" w:hAnsi="Cambria" w:cs="Cambria"/>
          <w:sz w:val="24"/>
          <w:szCs w:val="24"/>
        </w:rPr>
      </w:pPr>
    </w:p>
    <w:p w:rsidR="00FD7AC2" w:rsidRPr="00473A07" w:rsidRDefault="0079629E" w:rsidP="00040E6A">
      <w:pPr>
        <w:shd w:val="clear" w:color="auto" w:fill="FFFFFF"/>
        <w:tabs>
          <w:tab w:val="left" w:pos="60"/>
          <w:tab w:val="left" w:pos="150"/>
          <w:tab w:val="left" w:pos="210"/>
          <w:tab w:val="left" w:pos="540"/>
        </w:tabs>
        <w:spacing w:after="0" w:line="100" w:lineRule="atLeast"/>
        <w:jc w:val="right"/>
        <w:rPr>
          <w:rStyle w:val="a7"/>
          <w:rFonts w:ascii="Cambria" w:eastAsia="Calibri" w:hAnsi="Cambria" w:cs="Cambria"/>
          <w:b w:val="0"/>
          <w:bCs w:val="0"/>
          <w:sz w:val="24"/>
          <w:szCs w:val="24"/>
        </w:rPr>
      </w:pPr>
      <w:r>
        <w:rPr>
          <w:rFonts w:ascii="Cambria" w:hAnsi="Cambria" w:cs="Cambria"/>
          <w:sz w:val="24"/>
          <w:szCs w:val="24"/>
        </w:rPr>
        <w:t>Π</w:t>
      </w:r>
      <w:r w:rsidR="00D557EC">
        <w:rPr>
          <w:rFonts w:ascii="Cambria" w:hAnsi="Cambria" w:cs="Cambria"/>
          <w:sz w:val="24"/>
          <w:szCs w:val="24"/>
        </w:rPr>
        <w:t>αρασκευή</w:t>
      </w:r>
      <w:r w:rsidR="00BA7DE9">
        <w:rPr>
          <w:rFonts w:ascii="Cambria" w:hAnsi="Cambria" w:cs="Cambria"/>
          <w:sz w:val="24"/>
          <w:szCs w:val="24"/>
        </w:rPr>
        <w:t xml:space="preserve">, </w:t>
      </w:r>
      <w:r w:rsidR="00D557EC">
        <w:rPr>
          <w:rFonts w:ascii="Cambria" w:hAnsi="Cambria" w:cs="Cambria"/>
          <w:sz w:val="24"/>
          <w:szCs w:val="24"/>
        </w:rPr>
        <w:t>20</w:t>
      </w:r>
      <w:r w:rsidR="00BF4444">
        <w:rPr>
          <w:rFonts w:ascii="Cambria" w:hAnsi="Cambria" w:cs="Cambria"/>
          <w:sz w:val="24"/>
          <w:szCs w:val="24"/>
        </w:rPr>
        <w:t xml:space="preserve"> Μαρτίου 2026</w:t>
      </w:r>
    </w:p>
    <w:p w:rsidR="008A7426" w:rsidRPr="007550B4" w:rsidRDefault="008A7426" w:rsidP="00040E6A">
      <w:pPr>
        <w:spacing w:after="0" w:line="200" w:lineRule="atLeast"/>
        <w:jc w:val="center"/>
        <w:rPr>
          <w:rStyle w:val="a7"/>
          <w:rFonts w:ascii="Cambria" w:eastAsia="Calibri" w:hAnsi="Cambria" w:cs="Cambria"/>
          <w:color w:val="000000"/>
          <w:sz w:val="26"/>
          <w:szCs w:val="26"/>
        </w:rPr>
      </w:pPr>
    </w:p>
    <w:p w:rsidR="001C5A33" w:rsidRPr="00544E01" w:rsidRDefault="00191D6E" w:rsidP="00544E01">
      <w:pPr>
        <w:spacing w:after="0" w:line="200" w:lineRule="atLeast"/>
        <w:jc w:val="center"/>
        <w:rPr>
          <w:rStyle w:val="a7"/>
          <w:rFonts w:ascii="Cambria" w:eastAsia="Calibri" w:hAnsi="Cambria" w:cs="Cambria"/>
          <w:color w:val="000000"/>
          <w:sz w:val="26"/>
          <w:szCs w:val="26"/>
        </w:rPr>
      </w:pPr>
      <w:r w:rsidRPr="0033576D">
        <w:rPr>
          <w:rStyle w:val="a7"/>
          <w:rFonts w:ascii="Cambria" w:eastAsia="Calibri" w:hAnsi="Cambria" w:cs="Cambria"/>
          <w:color w:val="000000"/>
          <w:sz w:val="26"/>
          <w:szCs w:val="26"/>
        </w:rPr>
        <w:t>ΔΕΛΤΙΟ ΤΥΠΟΥ</w:t>
      </w:r>
    </w:p>
    <w:p w:rsidR="00435220" w:rsidRDefault="00435220" w:rsidP="00544E01">
      <w:pPr>
        <w:suppressAutoHyphens w:val="0"/>
        <w:spacing w:after="0" w:line="240" w:lineRule="auto"/>
        <w:jc w:val="left"/>
        <w:rPr>
          <w:rFonts w:ascii="Cambria" w:hAnsi="Cambria" w:cs="Segoe UI"/>
          <w:color w:val="222222"/>
          <w:sz w:val="24"/>
          <w:szCs w:val="24"/>
          <w:shd w:val="clear" w:color="auto" w:fill="FFFFFF"/>
        </w:rPr>
      </w:pPr>
    </w:p>
    <w:p w:rsidR="00435220" w:rsidRPr="00114FD4" w:rsidRDefault="00435220" w:rsidP="00435220">
      <w:pPr>
        <w:widowControl w:val="0"/>
        <w:spacing w:after="0" w:line="240" w:lineRule="auto"/>
        <w:rPr>
          <w:rFonts w:ascii="Cambria" w:eastAsia="SimSun" w:hAnsi="Cambria"/>
          <w:b/>
          <w:bCs/>
          <w:kern w:val="1"/>
          <w:sz w:val="24"/>
          <w:szCs w:val="24"/>
          <w:lang w:eastAsia="hi-IN" w:bidi="hi-IN"/>
        </w:rPr>
      </w:pPr>
      <w:r w:rsidRPr="00114FD4">
        <w:rPr>
          <w:rFonts w:ascii="Cambria" w:eastAsia="SimSun" w:hAnsi="Cambria"/>
          <w:b/>
          <w:bCs/>
          <w:color w:val="000000"/>
          <w:kern w:val="1"/>
          <w:sz w:val="24"/>
          <w:szCs w:val="24"/>
          <w:lang w:eastAsia="hi-IN" w:bidi="hi-IN"/>
        </w:rPr>
        <w:t>Εκπαιδευτικό πρόγραμμα</w:t>
      </w:r>
      <w:r w:rsidRPr="00114FD4">
        <w:rPr>
          <w:rFonts w:ascii="Cambria" w:eastAsia="SimSun" w:hAnsi="Cambria"/>
          <w:b/>
          <w:bCs/>
          <w:kern w:val="1"/>
          <w:sz w:val="24"/>
          <w:szCs w:val="24"/>
          <w:lang w:eastAsia="hi-IN" w:bidi="hi-IN"/>
        </w:rPr>
        <w:t xml:space="preserve"> του Λ.Σ.-ΕΛ.ΑΚΤ. με θέμα: </w:t>
      </w:r>
      <w:r>
        <w:rPr>
          <w:rFonts w:ascii="Cambria" w:eastAsia="SimSun" w:hAnsi="Cambria"/>
          <w:b/>
          <w:bCs/>
          <w:kern w:val="1"/>
          <w:sz w:val="24"/>
          <w:szCs w:val="24"/>
          <w:lang w:eastAsia="hi-IN" w:bidi="hi-IN"/>
        </w:rPr>
        <w:t>«</w:t>
      </w:r>
      <w:r w:rsidRPr="00114FD4">
        <w:rPr>
          <w:rFonts w:ascii="Cambria" w:eastAsia="SimSun" w:hAnsi="Cambria"/>
          <w:b/>
          <w:bCs/>
          <w:kern w:val="1"/>
          <w:sz w:val="24"/>
          <w:szCs w:val="24"/>
          <w:lang w:eastAsia="hi-IN" w:bidi="hi-IN"/>
        </w:rPr>
        <w:t>Ανθρώπινα Δικαιώματα και Μικτές Μεταναστευτικές Ροές</w:t>
      </w:r>
      <w:r>
        <w:rPr>
          <w:rFonts w:ascii="Cambria" w:eastAsia="SimSun" w:hAnsi="Cambria"/>
          <w:b/>
          <w:bCs/>
          <w:kern w:val="1"/>
          <w:sz w:val="24"/>
          <w:szCs w:val="24"/>
          <w:lang w:eastAsia="hi-IN" w:bidi="hi-IN"/>
        </w:rPr>
        <w:t>»</w:t>
      </w:r>
      <w:r w:rsidRPr="00114FD4">
        <w:rPr>
          <w:rFonts w:ascii="Cambria" w:eastAsia="SimSun" w:hAnsi="Cambria"/>
          <w:b/>
          <w:bCs/>
          <w:kern w:val="1"/>
          <w:sz w:val="24"/>
          <w:szCs w:val="24"/>
          <w:lang w:eastAsia="hi-IN" w:bidi="hi-IN"/>
        </w:rPr>
        <w:t xml:space="preserve"> </w:t>
      </w:r>
      <w:r>
        <w:rPr>
          <w:rFonts w:ascii="Cambria" w:eastAsia="SimSun" w:hAnsi="Cambria"/>
          <w:b/>
          <w:bCs/>
          <w:kern w:val="1"/>
          <w:sz w:val="24"/>
          <w:szCs w:val="24"/>
          <w:lang w:eastAsia="hi-IN" w:bidi="hi-IN"/>
        </w:rPr>
        <w:t>στ</w:t>
      </w:r>
      <w:r w:rsidRPr="00114FD4">
        <w:rPr>
          <w:rFonts w:ascii="Cambria" w:eastAsia="SimSun" w:hAnsi="Cambria"/>
          <w:b/>
          <w:bCs/>
          <w:kern w:val="1"/>
          <w:sz w:val="24"/>
          <w:szCs w:val="24"/>
          <w:lang w:val="en-US" w:eastAsia="hi-IN" w:bidi="hi-IN"/>
        </w:rPr>
        <w:t>o</w:t>
      </w:r>
      <w:r w:rsidRPr="00114FD4">
        <w:rPr>
          <w:rFonts w:ascii="Cambria" w:eastAsia="SimSun" w:hAnsi="Cambria"/>
          <w:b/>
          <w:bCs/>
          <w:kern w:val="1"/>
          <w:sz w:val="24"/>
          <w:szCs w:val="24"/>
          <w:lang w:eastAsia="hi-IN" w:bidi="hi-IN"/>
        </w:rPr>
        <w:t xml:space="preserve"> πλαίσιο εκπαιδεύσεων του προσωπικού σε θέματα Ολοκληρωμένης Διαχείρισης των Συνόρων </w:t>
      </w:r>
    </w:p>
    <w:p w:rsidR="00435220" w:rsidRPr="00114FD4" w:rsidRDefault="00435220" w:rsidP="00435220">
      <w:pPr>
        <w:widowControl w:val="0"/>
        <w:spacing w:after="0" w:line="240" w:lineRule="auto"/>
        <w:rPr>
          <w:rFonts w:ascii="Cambria" w:eastAsia="SimSun" w:hAnsi="Cambria"/>
          <w:b/>
          <w:bCs/>
          <w:kern w:val="1"/>
          <w:sz w:val="24"/>
          <w:szCs w:val="24"/>
          <w:u w:val="single"/>
          <w:lang w:eastAsia="hi-IN" w:bidi="hi-IN"/>
        </w:rPr>
      </w:pPr>
    </w:p>
    <w:p w:rsidR="00435220" w:rsidRPr="00114FD4" w:rsidRDefault="00435220" w:rsidP="00435220">
      <w:pPr>
        <w:widowControl w:val="0"/>
        <w:spacing w:after="0" w:line="240" w:lineRule="auto"/>
        <w:ind w:firstLine="720"/>
        <w:rPr>
          <w:rFonts w:ascii="Cambria" w:eastAsia="SimSun" w:hAnsi="Cambria"/>
          <w:kern w:val="1"/>
          <w:sz w:val="24"/>
          <w:szCs w:val="24"/>
          <w:lang w:eastAsia="hi-IN" w:bidi="hi-IN"/>
        </w:rPr>
      </w:pPr>
      <w:r w:rsidRPr="00114FD4">
        <w:rPr>
          <w:rFonts w:ascii="Cambria" w:eastAsia="SimSun" w:hAnsi="Cambria"/>
          <w:kern w:val="1"/>
          <w:sz w:val="24"/>
          <w:szCs w:val="24"/>
          <w:lang w:eastAsia="hi-IN" w:bidi="hi-IN"/>
        </w:rPr>
        <w:t>Στο πλαίσιο της διαρκούς προσπάθειας του Αρχηγείου Λ.Σ.–ΕΛ.ΑΚΤ. για την αναβάθμιση του επιπέδου εκπαίδευσης και επιμόρφωσης των στελεχών</w:t>
      </w:r>
      <w:r>
        <w:rPr>
          <w:rFonts w:ascii="Cambria" w:eastAsia="SimSun" w:hAnsi="Cambria"/>
          <w:kern w:val="1"/>
          <w:sz w:val="24"/>
          <w:szCs w:val="24"/>
          <w:lang w:eastAsia="hi-IN" w:bidi="hi-IN"/>
        </w:rPr>
        <w:t xml:space="preserve"> του</w:t>
      </w:r>
      <w:r w:rsidRPr="00114FD4">
        <w:rPr>
          <w:rFonts w:ascii="Cambria" w:eastAsia="SimSun" w:hAnsi="Cambria"/>
          <w:kern w:val="1"/>
          <w:sz w:val="24"/>
          <w:szCs w:val="24"/>
          <w:lang w:eastAsia="hi-IN" w:bidi="hi-IN"/>
        </w:rPr>
        <w:t>, σχεδιάστηκε και υλοποιήθηκε με επιτυχία</w:t>
      </w:r>
      <w:r>
        <w:rPr>
          <w:rFonts w:ascii="Cambria" w:eastAsia="SimSun" w:hAnsi="Cambria"/>
          <w:kern w:val="1"/>
          <w:sz w:val="24"/>
          <w:szCs w:val="24"/>
          <w:lang w:eastAsia="hi-IN" w:bidi="hi-IN"/>
        </w:rPr>
        <w:t xml:space="preserve"> στην Αθήνα, κατά το χρονικό διάστημα από</w:t>
      </w:r>
      <w:r w:rsidRPr="00114FD4">
        <w:rPr>
          <w:rFonts w:ascii="Cambria" w:eastAsia="SimSun" w:hAnsi="Cambria"/>
          <w:kern w:val="1"/>
          <w:sz w:val="24"/>
          <w:szCs w:val="24"/>
          <w:lang w:eastAsia="hi-IN" w:bidi="hi-IN"/>
        </w:rPr>
        <w:t xml:space="preserve"> 9</w:t>
      </w:r>
      <w:r>
        <w:rPr>
          <w:rFonts w:ascii="Cambria" w:eastAsia="SimSun" w:hAnsi="Cambria"/>
          <w:kern w:val="1"/>
          <w:sz w:val="24"/>
          <w:szCs w:val="24"/>
          <w:lang w:eastAsia="hi-IN" w:bidi="hi-IN"/>
        </w:rPr>
        <w:t xml:space="preserve"> έως 13 Μαρτίου </w:t>
      </w:r>
      <w:r w:rsidRPr="00114FD4">
        <w:rPr>
          <w:rFonts w:ascii="Cambria" w:eastAsia="SimSun" w:hAnsi="Cambria"/>
          <w:kern w:val="1"/>
          <w:sz w:val="24"/>
          <w:szCs w:val="24"/>
          <w:lang w:eastAsia="hi-IN" w:bidi="hi-IN"/>
        </w:rPr>
        <w:t>2026</w:t>
      </w:r>
      <w:r>
        <w:rPr>
          <w:rFonts w:ascii="Cambria" w:eastAsia="SimSun" w:hAnsi="Cambria"/>
          <w:kern w:val="1"/>
          <w:sz w:val="24"/>
          <w:szCs w:val="24"/>
          <w:lang w:eastAsia="hi-IN" w:bidi="hi-IN"/>
        </w:rPr>
        <w:t>,  εκπαιδευτικό πρόγραμμα στο θεματικό αντικείμενο «</w:t>
      </w:r>
      <w:r w:rsidRPr="00114FD4">
        <w:rPr>
          <w:rFonts w:ascii="Cambria" w:eastAsia="SimSun" w:hAnsi="Cambria"/>
          <w:kern w:val="1"/>
          <w:sz w:val="24"/>
          <w:szCs w:val="24"/>
          <w:lang w:eastAsia="hi-IN" w:bidi="hi-IN"/>
        </w:rPr>
        <w:t>Ανθρώπινα Δικαιώματα και Μικτές Μεταναστευτικές Ροές</w:t>
      </w:r>
      <w:r>
        <w:rPr>
          <w:rFonts w:ascii="Cambria" w:eastAsia="SimSun" w:hAnsi="Cambria"/>
          <w:b/>
          <w:bCs/>
          <w:kern w:val="1"/>
          <w:sz w:val="24"/>
          <w:szCs w:val="24"/>
          <w:lang w:eastAsia="hi-IN" w:bidi="hi-IN"/>
        </w:rPr>
        <w:t>»,</w:t>
      </w:r>
      <w:r>
        <w:rPr>
          <w:rFonts w:ascii="Cambria" w:eastAsia="SimSun" w:hAnsi="Cambria"/>
          <w:kern w:val="1"/>
          <w:sz w:val="24"/>
          <w:szCs w:val="24"/>
          <w:lang w:eastAsia="hi-IN" w:bidi="hi-IN"/>
        </w:rPr>
        <w:t xml:space="preserve"> </w:t>
      </w:r>
      <w:r w:rsidRPr="00114FD4">
        <w:rPr>
          <w:rFonts w:ascii="Cambria" w:eastAsia="SimSun" w:hAnsi="Cambria"/>
          <w:kern w:val="1"/>
          <w:sz w:val="24"/>
          <w:szCs w:val="24"/>
          <w:lang w:eastAsia="hi-IN" w:bidi="hi-IN"/>
        </w:rPr>
        <w:t>από την Υπηρεσία Ολοκληρωμένης Θαλάσσιας Επιτήρησης (Υ.Ο.Θ.Ε.), με τη συνδρομή της Διεύθυνσης Εκπαίδευσης Προσωπικού Λ.Σ.–ΕΛ.ΑΚΤ. (Δ.ΕΚ.Π.)</w:t>
      </w:r>
      <w:r>
        <w:rPr>
          <w:rFonts w:ascii="Cambria" w:eastAsia="SimSun" w:hAnsi="Cambria"/>
          <w:kern w:val="1"/>
          <w:sz w:val="24"/>
          <w:szCs w:val="24"/>
          <w:lang w:eastAsia="hi-IN" w:bidi="hi-IN"/>
        </w:rPr>
        <w:t>.</w:t>
      </w:r>
    </w:p>
    <w:p w:rsidR="00435220" w:rsidRPr="00114FD4" w:rsidRDefault="00435220" w:rsidP="00435220">
      <w:pPr>
        <w:widowControl w:val="0"/>
        <w:spacing w:after="0" w:line="240" w:lineRule="auto"/>
        <w:ind w:firstLine="720"/>
        <w:rPr>
          <w:rFonts w:ascii="Cambria" w:eastAsia="SimSun" w:hAnsi="Cambria"/>
          <w:kern w:val="1"/>
          <w:sz w:val="24"/>
          <w:szCs w:val="24"/>
          <w:lang w:eastAsia="hi-IN" w:bidi="hi-IN"/>
        </w:rPr>
      </w:pPr>
      <w:r>
        <w:rPr>
          <w:rFonts w:ascii="Cambria" w:eastAsia="SimSun" w:hAnsi="Cambria"/>
          <w:kern w:val="1"/>
          <w:sz w:val="24"/>
          <w:szCs w:val="24"/>
          <w:lang w:eastAsia="hi-IN" w:bidi="hi-IN"/>
        </w:rPr>
        <w:t xml:space="preserve">Αναλυτικότερα, στην εκπαίδευση </w:t>
      </w:r>
      <w:r w:rsidRPr="00114FD4">
        <w:rPr>
          <w:rFonts w:ascii="Cambria" w:eastAsia="SimSun" w:hAnsi="Cambria"/>
          <w:kern w:val="1"/>
          <w:sz w:val="24"/>
          <w:szCs w:val="24"/>
          <w:lang w:eastAsia="hi-IN" w:bidi="hi-IN"/>
        </w:rPr>
        <w:t>συμμετ</w:t>
      </w:r>
      <w:r>
        <w:rPr>
          <w:rFonts w:ascii="Cambria" w:eastAsia="SimSun" w:hAnsi="Cambria"/>
          <w:kern w:val="1"/>
          <w:sz w:val="24"/>
          <w:szCs w:val="24"/>
          <w:lang w:eastAsia="hi-IN" w:bidi="hi-IN"/>
        </w:rPr>
        <w:t>είχαν</w:t>
      </w:r>
      <w:r w:rsidRPr="00114FD4">
        <w:rPr>
          <w:rFonts w:ascii="Cambria" w:eastAsia="SimSun" w:hAnsi="Cambria"/>
          <w:kern w:val="1"/>
          <w:sz w:val="24"/>
          <w:szCs w:val="24"/>
          <w:lang w:eastAsia="hi-IN" w:bidi="hi-IN"/>
        </w:rPr>
        <w:t xml:space="preserve"> δέκα επτά (17) στελ</w:t>
      </w:r>
      <w:r>
        <w:rPr>
          <w:rFonts w:ascii="Cambria" w:eastAsia="SimSun" w:hAnsi="Cambria"/>
          <w:kern w:val="1"/>
          <w:sz w:val="24"/>
          <w:szCs w:val="24"/>
          <w:lang w:eastAsia="hi-IN" w:bidi="hi-IN"/>
        </w:rPr>
        <w:t>έχη</w:t>
      </w:r>
      <w:r w:rsidRPr="00114FD4">
        <w:rPr>
          <w:rFonts w:ascii="Cambria" w:eastAsia="SimSun" w:hAnsi="Cambria"/>
          <w:kern w:val="1"/>
          <w:sz w:val="24"/>
          <w:szCs w:val="24"/>
          <w:lang w:eastAsia="hi-IN" w:bidi="hi-IN"/>
        </w:rPr>
        <w:t xml:space="preserve"> Λ.Σ.-ΕΛ.ΑΚΤ., που υπηρετούν τόσο σε Λιμενικές Αρχές, </w:t>
      </w:r>
      <w:r>
        <w:rPr>
          <w:rFonts w:ascii="Cambria" w:eastAsia="SimSun" w:hAnsi="Cambria"/>
          <w:kern w:val="1"/>
          <w:sz w:val="24"/>
          <w:szCs w:val="24"/>
          <w:lang w:eastAsia="hi-IN" w:bidi="hi-IN"/>
        </w:rPr>
        <w:t>οι οποίες</w:t>
      </w:r>
      <w:r w:rsidRPr="00114FD4">
        <w:rPr>
          <w:rFonts w:ascii="Cambria" w:eastAsia="SimSun" w:hAnsi="Cambria"/>
          <w:kern w:val="1"/>
          <w:sz w:val="24"/>
          <w:szCs w:val="24"/>
          <w:lang w:eastAsia="hi-IN" w:bidi="hi-IN"/>
        </w:rPr>
        <w:t xml:space="preserve"> διαχειρίζονται τις μεταναστευτικές ροές και το διασυνοριακό έγκλημα, όσο και σε Υπηρεσίες του ΥΝΑΝΠ και του Αρχηγείου Λ.Σ.-ΕΛ.ΑΚΤ, που σχετίζονται με το αντικείμενο. Κατά τη διάρκεια του επιμορφωτικού προγράμματος οι εκπαιδευόμενοι είχαν την ευκαιρία να αποκτήσουν χρήσιμες γνώσεις και δεξιότητες</w:t>
      </w:r>
      <w:r>
        <w:rPr>
          <w:rFonts w:ascii="Cambria" w:eastAsia="SimSun" w:hAnsi="Cambria"/>
          <w:kern w:val="1"/>
          <w:sz w:val="24"/>
          <w:szCs w:val="24"/>
          <w:lang w:eastAsia="hi-IN" w:bidi="hi-IN"/>
        </w:rPr>
        <w:t>,</w:t>
      </w:r>
      <w:r w:rsidRPr="00114FD4">
        <w:rPr>
          <w:rFonts w:ascii="Cambria" w:eastAsia="SimSun" w:hAnsi="Cambria"/>
          <w:kern w:val="1"/>
          <w:sz w:val="24"/>
          <w:szCs w:val="24"/>
          <w:lang w:eastAsia="hi-IN" w:bidi="hi-IN"/>
        </w:rPr>
        <w:t xml:space="preserve"> για την αποτελεσματικότερη επιτέλεση των καθηκόντων τους. </w:t>
      </w:r>
    </w:p>
    <w:p w:rsidR="00435220" w:rsidRPr="00114FD4" w:rsidRDefault="00435220" w:rsidP="00435220">
      <w:pPr>
        <w:widowControl w:val="0"/>
        <w:autoSpaceDE w:val="0"/>
        <w:spacing w:after="0" w:line="240" w:lineRule="auto"/>
        <w:ind w:firstLine="720"/>
        <w:rPr>
          <w:rFonts w:ascii="Cambria" w:eastAsia="Times New Roman" w:hAnsi="Cambria"/>
          <w:kern w:val="1"/>
          <w:sz w:val="24"/>
          <w:szCs w:val="24"/>
          <w:lang w:eastAsia="hi-IN" w:bidi="hi-IN"/>
        </w:rPr>
      </w:pPr>
      <w:r w:rsidRPr="00114FD4">
        <w:rPr>
          <w:rFonts w:ascii="Cambria" w:eastAsia="Times New Roman" w:hAnsi="Cambria"/>
          <w:kern w:val="1"/>
          <w:sz w:val="24"/>
          <w:szCs w:val="24"/>
          <w:lang w:eastAsia="hi-IN" w:bidi="hi-IN"/>
        </w:rPr>
        <w:t xml:space="preserve">Ο σχεδιασμός του εκπαιδευτικού προγράμματος πραγματοποιήθηκε σύμφωνα με το Κοινό Πρόγραμμα Σπουδών του </w:t>
      </w:r>
      <w:r w:rsidRPr="00114FD4">
        <w:rPr>
          <w:rFonts w:ascii="Cambria" w:eastAsia="Times New Roman" w:hAnsi="Cambria"/>
          <w:kern w:val="1"/>
          <w:sz w:val="24"/>
          <w:szCs w:val="24"/>
          <w:lang w:val="en-US" w:eastAsia="hi-IN" w:bidi="hi-IN"/>
        </w:rPr>
        <w:t>Frontex</w:t>
      </w:r>
      <w:r w:rsidRPr="00114FD4">
        <w:rPr>
          <w:rFonts w:ascii="Cambria" w:eastAsia="Times New Roman" w:hAnsi="Cambria"/>
          <w:kern w:val="1"/>
          <w:sz w:val="24"/>
          <w:szCs w:val="24"/>
          <w:lang w:eastAsia="hi-IN" w:bidi="hi-IN"/>
        </w:rPr>
        <w:t xml:space="preserve"> (</w:t>
      </w:r>
      <w:r w:rsidRPr="00114FD4">
        <w:rPr>
          <w:rFonts w:ascii="Cambria" w:eastAsia="Times New Roman" w:hAnsi="Cambria"/>
          <w:kern w:val="1"/>
          <w:sz w:val="24"/>
          <w:szCs w:val="24"/>
          <w:lang w:val="en-US" w:eastAsia="hi-IN" w:bidi="hi-IN"/>
        </w:rPr>
        <w:t>Common</w:t>
      </w:r>
      <w:r w:rsidRPr="00114FD4">
        <w:rPr>
          <w:rFonts w:ascii="Cambria" w:eastAsia="Times New Roman" w:hAnsi="Cambria"/>
          <w:kern w:val="1"/>
          <w:sz w:val="24"/>
          <w:szCs w:val="24"/>
          <w:lang w:eastAsia="hi-IN" w:bidi="hi-IN"/>
        </w:rPr>
        <w:t xml:space="preserve"> </w:t>
      </w:r>
      <w:r w:rsidRPr="00114FD4">
        <w:rPr>
          <w:rFonts w:ascii="Cambria" w:eastAsia="Times New Roman" w:hAnsi="Cambria"/>
          <w:kern w:val="1"/>
          <w:sz w:val="24"/>
          <w:szCs w:val="24"/>
          <w:lang w:val="en-US" w:eastAsia="hi-IN" w:bidi="hi-IN"/>
        </w:rPr>
        <w:t>Core</w:t>
      </w:r>
      <w:r w:rsidRPr="00114FD4">
        <w:rPr>
          <w:rFonts w:ascii="Cambria" w:eastAsia="Times New Roman" w:hAnsi="Cambria"/>
          <w:kern w:val="1"/>
          <w:sz w:val="24"/>
          <w:szCs w:val="24"/>
          <w:lang w:eastAsia="hi-IN" w:bidi="hi-IN"/>
        </w:rPr>
        <w:t xml:space="preserve"> </w:t>
      </w:r>
      <w:r w:rsidRPr="00114FD4">
        <w:rPr>
          <w:rFonts w:ascii="Cambria" w:eastAsia="Times New Roman" w:hAnsi="Cambria"/>
          <w:kern w:val="1"/>
          <w:sz w:val="24"/>
          <w:szCs w:val="24"/>
          <w:lang w:val="en-US" w:eastAsia="hi-IN" w:bidi="hi-IN"/>
        </w:rPr>
        <w:t>Curriculum</w:t>
      </w:r>
      <w:r w:rsidRPr="00114FD4">
        <w:rPr>
          <w:rFonts w:ascii="Cambria" w:eastAsia="Times New Roman" w:hAnsi="Cambria"/>
          <w:kern w:val="1"/>
          <w:sz w:val="24"/>
          <w:szCs w:val="24"/>
          <w:lang w:eastAsia="hi-IN" w:bidi="hi-IN"/>
        </w:rPr>
        <w:t xml:space="preserve"> – </w:t>
      </w:r>
      <w:r w:rsidRPr="00114FD4">
        <w:rPr>
          <w:rFonts w:ascii="Cambria" w:eastAsia="Times New Roman" w:hAnsi="Cambria"/>
          <w:kern w:val="1"/>
          <w:sz w:val="24"/>
          <w:szCs w:val="24"/>
          <w:lang w:val="en-US" w:eastAsia="hi-IN" w:bidi="hi-IN"/>
        </w:rPr>
        <w:t>CCC</w:t>
      </w:r>
      <w:r w:rsidRPr="00114FD4">
        <w:rPr>
          <w:rFonts w:ascii="Cambria" w:eastAsia="Times New Roman" w:hAnsi="Cambria"/>
          <w:kern w:val="1"/>
          <w:sz w:val="24"/>
          <w:szCs w:val="24"/>
          <w:lang w:eastAsia="hi-IN" w:bidi="hi-IN"/>
        </w:rPr>
        <w:t>), το Κλαδικό Πλαίσιο Προσόντων (</w:t>
      </w:r>
      <w:r w:rsidRPr="00114FD4">
        <w:rPr>
          <w:rFonts w:ascii="Cambria" w:eastAsia="Times New Roman" w:hAnsi="Cambria"/>
          <w:kern w:val="1"/>
          <w:sz w:val="24"/>
          <w:szCs w:val="24"/>
          <w:lang w:val="en-US" w:eastAsia="hi-IN" w:bidi="hi-IN"/>
        </w:rPr>
        <w:t>Sectoral</w:t>
      </w:r>
      <w:r w:rsidRPr="00114FD4">
        <w:rPr>
          <w:rFonts w:ascii="Cambria" w:eastAsia="Times New Roman" w:hAnsi="Cambria"/>
          <w:kern w:val="1"/>
          <w:sz w:val="24"/>
          <w:szCs w:val="24"/>
          <w:lang w:eastAsia="hi-IN" w:bidi="hi-IN"/>
        </w:rPr>
        <w:t xml:space="preserve"> </w:t>
      </w:r>
      <w:r w:rsidRPr="00114FD4">
        <w:rPr>
          <w:rFonts w:ascii="Cambria" w:eastAsia="Times New Roman" w:hAnsi="Cambria"/>
          <w:kern w:val="1"/>
          <w:sz w:val="24"/>
          <w:szCs w:val="24"/>
          <w:lang w:val="en-US" w:eastAsia="hi-IN" w:bidi="hi-IN"/>
        </w:rPr>
        <w:t>Qualification</w:t>
      </w:r>
      <w:r w:rsidRPr="00114FD4">
        <w:rPr>
          <w:rFonts w:ascii="Cambria" w:eastAsia="Times New Roman" w:hAnsi="Cambria"/>
          <w:kern w:val="1"/>
          <w:sz w:val="24"/>
          <w:szCs w:val="24"/>
          <w:lang w:eastAsia="hi-IN" w:bidi="hi-IN"/>
        </w:rPr>
        <w:t xml:space="preserve"> </w:t>
      </w:r>
      <w:r w:rsidRPr="00114FD4">
        <w:rPr>
          <w:rFonts w:ascii="Cambria" w:eastAsia="Times New Roman" w:hAnsi="Cambria"/>
          <w:kern w:val="1"/>
          <w:sz w:val="24"/>
          <w:szCs w:val="24"/>
          <w:lang w:val="en-US" w:eastAsia="hi-IN" w:bidi="hi-IN"/>
        </w:rPr>
        <w:t>Framework</w:t>
      </w:r>
      <w:r w:rsidRPr="00114FD4">
        <w:rPr>
          <w:rFonts w:ascii="Cambria" w:eastAsia="Times New Roman" w:hAnsi="Cambria"/>
          <w:kern w:val="1"/>
          <w:sz w:val="24"/>
          <w:szCs w:val="24"/>
          <w:lang w:eastAsia="hi-IN" w:bidi="hi-IN"/>
        </w:rPr>
        <w:t xml:space="preserve"> – </w:t>
      </w:r>
      <w:r w:rsidRPr="00114FD4">
        <w:rPr>
          <w:rFonts w:ascii="Cambria" w:eastAsia="Times New Roman" w:hAnsi="Cambria"/>
          <w:kern w:val="1"/>
          <w:sz w:val="24"/>
          <w:szCs w:val="24"/>
          <w:lang w:val="en-US" w:eastAsia="hi-IN" w:bidi="hi-IN"/>
        </w:rPr>
        <w:t>SQF</w:t>
      </w:r>
      <w:r w:rsidRPr="00114FD4">
        <w:rPr>
          <w:rFonts w:ascii="Cambria" w:eastAsia="Times New Roman" w:hAnsi="Cambria"/>
          <w:kern w:val="1"/>
          <w:sz w:val="24"/>
          <w:szCs w:val="24"/>
          <w:lang w:eastAsia="hi-IN" w:bidi="hi-IN"/>
        </w:rPr>
        <w:t xml:space="preserve">) και τις αντίστοιχες εκπαιδεύσεις που πραγματοποιούνται σε ευρωπαϊκό επίπεδο. </w:t>
      </w:r>
    </w:p>
    <w:p w:rsidR="00435220" w:rsidRPr="00114FD4" w:rsidRDefault="00435220" w:rsidP="00435220">
      <w:pPr>
        <w:suppressAutoHyphens w:val="0"/>
        <w:spacing w:after="0" w:line="240" w:lineRule="auto"/>
        <w:ind w:firstLine="720"/>
        <w:rPr>
          <w:rFonts w:ascii="Cambria" w:eastAsia="Times New Roman" w:hAnsi="Cambria"/>
          <w:sz w:val="24"/>
          <w:szCs w:val="24"/>
          <w:lang w:eastAsia="el-GR"/>
        </w:rPr>
      </w:pPr>
      <w:r>
        <w:rPr>
          <w:rFonts w:ascii="Cambria" w:eastAsia="Times New Roman" w:hAnsi="Cambria"/>
          <w:sz w:val="24"/>
          <w:szCs w:val="24"/>
          <w:lang w:eastAsia="el-GR"/>
        </w:rPr>
        <w:t>Επίσης,</w:t>
      </w:r>
      <w:r w:rsidRPr="00114FD4">
        <w:rPr>
          <w:rFonts w:ascii="Cambria" w:eastAsia="Times New Roman" w:hAnsi="Cambria"/>
          <w:sz w:val="24"/>
          <w:szCs w:val="24"/>
          <w:lang w:eastAsia="el-GR"/>
        </w:rPr>
        <w:t xml:space="preserve"> στη δράση συμμετείχαν, ως διαλέκτες, εκπρόσωποι του Νομικού Συμβουλίου του Κράτους, του Υπουργείου Εξωτερικών, της Εθνικής Επιτροπής για τα Δικαιώματα του Ανθρώπου, της Ανεξάρτητης Αρχής «Συνήγορος του Πολίτη», της Αντιπροσωπείας της Ύπατης Αρμοστείας του ΟΗΕ για τους Πρόσφυγες στην Αθήνα, ο Υπεύθυνος Θεμελιωδών Δικαιωμάτων στο Υπουργείο Μετανάστευσης και Ασύλου, αξιωματούχος του Γραφείου Θεμελιωδών Δικαιωμάτων του FRONTEX καθώς και ειδικός ψυχικής υγείας του μη κερδοσκοπικού φορέα «Symplexis». Οι ανωτέρω συνέβαλαν ουσιαστικά στην πραγματοποίηση της δράσης, παρέχοντας στους εκπαιδευόμενους πολύτιμη γνώση και εξειδικευμένη τεχνογνωσία.</w:t>
      </w:r>
    </w:p>
    <w:p w:rsidR="00435220" w:rsidRPr="00114FD4" w:rsidRDefault="00435220" w:rsidP="00435220">
      <w:pPr>
        <w:widowControl w:val="0"/>
        <w:autoSpaceDE w:val="0"/>
        <w:spacing w:after="0" w:line="240" w:lineRule="auto"/>
        <w:ind w:firstLine="720"/>
        <w:rPr>
          <w:rFonts w:ascii="Cambria" w:eastAsia="Times New Roman" w:hAnsi="Cambria"/>
          <w:color w:val="000000"/>
          <w:kern w:val="1"/>
          <w:sz w:val="24"/>
          <w:szCs w:val="24"/>
          <w:lang w:eastAsia="hi-IN" w:bidi="hi-IN"/>
        </w:rPr>
      </w:pPr>
      <w:r w:rsidRPr="00114FD4">
        <w:rPr>
          <w:rFonts w:ascii="Cambria" w:eastAsia="Times New Roman" w:hAnsi="Cambria"/>
          <w:color w:val="000000"/>
          <w:kern w:val="1"/>
          <w:sz w:val="24"/>
          <w:szCs w:val="24"/>
          <w:lang w:eastAsia="hi-IN" w:bidi="hi-IN"/>
        </w:rPr>
        <w:t>Επισημαίνεται ότι η ανωτέρω εκπαίδευση εντάσσεται σε σειρά εκπαιδευτικών δράσεων που υλοποιεί το Λ.Σ.–ΕΛ.ΑΚΤ. στον τομέα της συνοριακής φύλαξης, στο πλαίσιο εφαρμογής του Κανονισμού (ΕΕ) 2019/1896 για την Ευρωπαϊκή Συνοριακή και Ακτοφυλακή. Το σύνολο των εν λόγω δράσεων συγχρηματοδοτείται από το Μέσο Χρηματοδοτικής Στήριξης για τη Διαχείριση των Συνόρων και την Πολιτική Θεωρήσεων του Ταμείου για την Ολοκληρωμένη Διαχείριση των Συνόρων (2021–2027).</w:t>
      </w:r>
    </w:p>
    <w:p w:rsidR="00435220" w:rsidRPr="00544E01" w:rsidRDefault="00F71797" w:rsidP="00544E01">
      <w:pPr>
        <w:suppressAutoHyphens w:val="0"/>
        <w:spacing w:after="0" w:line="240" w:lineRule="auto"/>
        <w:jc w:val="left"/>
        <w:rPr>
          <w:rFonts w:ascii="Cambria" w:hAnsi="Cambria"/>
          <w:sz w:val="24"/>
          <w:szCs w:val="24"/>
        </w:rPr>
      </w:pPr>
      <w:r w:rsidRPr="00F71797">
        <w:rPr>
          <w:rFonts w:ascii="Cambria" w:hAnsi="Cambria"/>
          <w:sz w:val="24"/>
          <w:szCs w:val="24"/>
        </w:rPr>
        <w:lastRenderedPageBreak/>
        <w:drawing>
          <wp:inline distT="0" distB="0" distL="0" distR="0">
            <wp:extent cx="3097530" cy="502285"/>
            <wp:effectExtent l="19050" t="0" r="762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3097530" cy="502285"/>
                    </a:xfrm>
                    <a:prstGeom prst="rect">
                      <a:avLst/>
                    </a:prstGeom>
                    <a:solidFill>
                      <a:srgbClr val="FFFFFF"/>
                    </a:solidFill>
                    <a:ln w="9525">
                      <a:noFill/>
                      <a:miter lim="800000"/>
                      <a:headEnd/>
                      <a:tailEnd/>
                    </a:ln>
                  </pic:spPr>
                </pic:pic>
              </a:graphicData>
            </a:graphic>
          </wp:inline>
        </w:drawing>
      </w:r>
    </w:p>
    <w:sectPr w:rsidR="00435220" w:rsidRPr="00544E01" w:rsidSect="00B36FAD">
      <w:footerReference w:type="default" r:id="rId10"/>
      <w:pgSz w:w="11906" w:h="16838"/>
      <w:pgMar w:top="614"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0B9A" w:rsidRDefault="00660B9A">
      <w:pPr>
        <w:spacing w:after="0" w:line="240" w:lineRule="auto"/>
      </w:pPr>
      <w:r>
        <w:separator/>
      </w:r>
    </w:p>
  </w:endnote>
  <w:endnote w:type="continuationSeparator" w:id="1">
    <w:p w:rsidR="00660B9A" w:rsidRDefault="00660B9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NSimSun">
    <w:panose1 w:val="02010609030101010101"/>
    <w:charset w:val="86"/>
    <w:family w:val="modern"/>
    <w:pitch w:val="fixed"/>
    <w:sig w:usb0="00000203" w:usb1="288F0000" w:usb2="00000016" w:usb3="00000000" w:csb0="00040001" w:csb1="00000000"/>
  </w:font>
  <w:font w:name="Segoe UI">
    <w:panose1 w:val="020B0502040204020203"/>
    <w:charset w:val="A1"/>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6837" w:rsidRDefault="00206837">
    <w:pPr>
      <w:pStyle w:val="a6"/>
      <w:spacing w:line="100" w:lineRule="atLeast"/>
      <w:jc w:val="center"/>
      <w:rPr>
        <w:shd w:val="clear" w:color="auto" w:fill="FFFFFF"/>
      </w:rPr>
    </w:pPr>
    <w:r>
      <w:rPr>
        <w:rFonts w:ascii="Cambria" w:hAnsi="Cambria" w:cs="Cambria"/>
      </w:rPr>
      <w:t xml:space="preserve">Ακτή Βασιλειάδη Πύλη 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AE1879" w:rsidRPr="00934D39" w:rsidRDefault="00CF48A4" w:rsidP="00AE1879">
    <w:pPr>
      <w:pStyle w:val="a6"/>
      <w:spacing w:line="100" w:lineRule="atLeast"/>
      <w:jc w:val="center"/>
      <w:rPr>
        <w:lang w:val="en-US"/>
      </w:rPr>
    </w:pPr>
    <w:r>
      <w:t>03</w:t>
    </w:r>
    <w:r w:rsidR="00C13453">
      <w:t>20</w:t>
    </w:r>
    <w:r>
      <w:t>16</w:t>
    </w:r>
    <w:r w:rsidR="00934D39">
      <w:rPr>
        <w:lang w:val="en-US"/>
      </w:rPr>
      <w:t>5</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0B9A" w:rsidRDefault="00660B9A">
      <w:pPr>
        <w:spacing w:after="0" w:line="240" w:lineRule="auto"/>
      </w:pPr>
      <w:r>
        <w:separator/>
      </w:r>
    </w:p>
  </w:footnote>
  <w:footnote w:type="continuationSeparator" w:id="1">
    <w:p w:rsidR="00660B9A" w:rsidRDefault="00660B9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rPr>
        <w:rFonts w:ascii="Calibri" w:eastAsia="Calibri" w:hAnsi="Calibri" w:cs="Times New Roman" w:hint="default"/>
        <w:sz w:val="22"/>
      </w:rPr>
    </w:lvl>
    <w:lvl w:ilvl="1">
      <w:start w:val="1"/>
      <w:numFmt w:val="none"/>
      <w:suff w:val="nothing"/>
      <w:lvlText w:val=""/>
      <w:lvlJc w:val="left"/>
      <w:pPr>
        <w:tabs>
          <w:tab w:val="num" w:pos="0"/>
        </w:tabs>
        <w:ind w:left="576" w:hanging="576"/>
      </w:pPr>
      <w:rPr>
        <w:rFonts w:ascii="Courier New" w:hAnsi="Courier New" w:cs="Courier New" w:hint="default"/>
      </w:rPr>
    </w:lvl>
    <w:lvl w:ilvl="2">
      <w:start w:val="1"/>
      <w:numFmt w:val="none"/>
      <w:suff w:val="nothing"/>
      <w:lvlText w:val=""/>
      <w:lvlJc w:val="left"/>
      <w:pPr>
        <w:tabs>
          <w:tab w:val="num" w:pos="0"/>
        </w:tabs>
        <w:ind w:left="720" w:hanging="720"/>
      </w:pPr>
      <w:rPr>
        <w:rFonts w:ascii="Wingdings" w:hAnsi="Wingdings" w:cs="Wingdings" w:hint="default"/>
      </w:r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none"/>
      <w:suff w:val="nothing"/>
      <w:lvlText w:val=""/>
      <w:lvlJc w:val="left"/>
      <w:pPr>
        <w:tabs>
          <w:tab w:val="num"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num" w:pos="0"/>
        </w:tabs>
        <w:ind w:left="10224" w:hanging="576"/>
      </w:pPr>
    </w:lvl>
    <w:lvl w:ilvl="2">
      <w:start w:val="1"/>
      <w:numFmt w:val="none"/>
      <w:suff w:val="nothing"/>
      <w:lvlText w:val=""/>
      <w:lvlJc w:val="left"/>
      <w:pPr>
        <w:tabs>
          <w:tab w:val="num" w:pos="0"/>
        </w:tabs>
        <w:ind w:left="10080" w:hanging="720"/>
      </w:pPr>
    </w:lvl>
    <w:lvl w:ilvl="3">
      <w:start w:val="1"/>
      <w:numFmt w:val="none"/>
      <w:suff w:val="nothing"/>
      <w:lvlText w:val=""/>
      <w:lvlJc w:val="left"/>
      <w:pPr>
        <w:tabs>
          <w:tab w:val="num" w:pos="0"/>
        </w:tabs>
        <w:ind w:left="9936" w:hanging="864"/>
      </w:pPr>
    </w:lvl>
    <w:lvl w:ilvl="4">
      <w:start w:val="1"/>
      <w:numFmt w:val="none"/>
      <w:suff w:val="nothing"/>
      <w:lvlText w:val=""/>
      <w:lvlJc w:val="left"/>
      <w:pPr>
        <w:tabs>
          <w:tab w:val="num" w:pos="0"/>
        </w:tabs>
        <w:ind w:left="9792" w:hanging="1008"/>
      </w:pPr>
    </w:lvl>
    <w:lvl w:ilvl="5">
      <w:start w:val="1"/>
      <w:numFmt w:val="none"/>
      <w:suff w:val="nothing"/>
      <w:lvlText w:val=""/>
      <w:lvlJc w:val="left"/>
      <w:pPr>
        <w:tabs>
          <w:tab w:val="num" w:pos="0"/>
        </w:tabs>
        <w:ind w:left="9648" w:hanging="1152"/>
      </w:pPr>
    </w:lvl>
    <w:lvl w:ilvl="6">
      <w:start w:val="1"/>
      <w:numFmt w:val="none"/>
      <w:suff w:val="nothing"/>
      <w:lvlText w:val=""/>
      <w:lvlJc w:val="left"/>
      <w:pPr>
        <w:tabs>
          <w:tab w:val="num" w:pos="0"/>
        </w:tabs>
        <w:ind w:left="9504" w:hanging="1296"/>
      </w:pPr>
    </w:lvl>
    <w:lvl w:ilvl="7">
      <w:start w:val="1"/>
      <w:numFmt w:val="none"/>
      <w:suff w:val="nothing"/>
      <w:lvlText w:val=""/>
      <w:lvlJc w:val="left"/>
      <w:pPr>
        <w:tabs>
          <w:tab w:val="num" w:pos="0"/>
        </w:tabs>
        <w:ind w:left="9360" w:hanging="1440"/>
      </w:pPr>
    </w:lvl>
    <w:lvl w:ilvl="8">
      <w:start w:val="1"/>
      <w:numFmt w:val="none"/>
      <w:suff w:val="nothing"/>
      <w:lvlText w:val=""/>
      <w:lvlJc w:val="left"/>
      <w:pPr>
        <w:tabs>
          <w:tab w:val="num" w:pos="0"/>
        </w:tabs>
        <w:ind w:left="9216" w:hanging="1584"/>
      </w:pPr>
    </w:lvl>
  </w:abstractNum>
  <w:abstractNum w:abstractNumId="2">
    <w:nsid w:val="3FB7165F"/>
    <w:multiLevelType w:val="hybridMultilevel"/>
    <w:tmpl w:val="32AC8054"/>
    <w:lvl w:ilvl="0" w:tplc="AEFA432A">
      <w:numFmt w:val="bullet"/>
      <w:lvlText w:val="-"/>
      <w:lvlJc w:val="left"/>
      <w:pPr>
        <w:ind w:left="420" w:hanging="360"/>
      </w:pPr>
      <w:rPr>
        <w:rFonts w:ascii="Cambria" w:eastAsia="Calibri" w:hAnsi="Cambria" w:cs="Cambria" w:hint="default"/>
      </w:rPr>
    </w:lvl>
    <w:lvl w:ilvl="1" w:tplc="04080003" w:tentative="1">
      <w:start w:val="1"/>
      <w:numFmt w:val="bullet"/>
      <w:lvlText w:val="o"/>
      <w:lvlJc w:val="left"/>
      <w:pPr>
        <w:ind w:left="1140" w:hanging="360"/>
      </w:pPr>
      <w:rPr>
        <w:rFonts w:ascii="Courier New" w:hAnsi="Courier New" w:cs="Courier New" w:hint="default"/>
      </w:rPr>
    </w:lvl>
    <w:lvl w:ilvl="2" w:tplc="04080005" w:tentative="1">
      <w:start w:val="1"/>
      <w:numFmt w:val="bullet"/>
      <w:lvlText w:val=""/>
      <w:lvlJc w:val="left"/>
      <w:pPr>
        <w:ind w:left="1860" w:hanging="360"/>
      </w:pPr>
      <w:rPr>
        <w:rFonts w:ascii="Wingdings" w:hAnsi="Wingdings" w:hint="default"/>
      </w:rPr>
    </w:lvl>
    <w:lvl w:ilvl="3" w:tplc="04080001" w:tentative="1">
      <w:start w:val="1"/>
      <w:numFmt w:val="bullet"/>
      <w:lvlText w:val=""/>
      <w:lvlJc w:val="left"/>
      <w:pPr>
        <w:ind w:left="2580" w:hanging="360"/>
      </w:pPr>
      <w:rPr>
        <w:rFonts w:ascii="Symbol" w:hAnsi="Symbol" w:hint="default"/>
      </w:rPr>
    </w:lvl>
    <w:lvl w:ilvl="4" w:tplc="04080003" w:tentative="1">
      <w:start w:val="1"/>
      <w:numFmt w:val="bullet"/>
      <w:lvlText w:val="o"/>
      <w:lvlJc w:val="left"/>
      <w:pPr>
        <w:ind w:left="3300" w:hanging="360"/>
      </w:pPr>
      <w:rPr>
        <w:rFonts w:ascii="Courier New" w:hAnsi="Courier New" w:cs="Courier New" w:hint="default"/>
      </w:rPr>
    </w:lvl>
    <w:lvl w:ilvl="5" w:tplc="04080005" w:tentative="1">
      <w:start w:val="1"/>
      <w:numFmt w:val="bullet"/>
      <w:lvlText w:val=""/>
      <w:lvlJc w:val="left"/>
      <w:pPr>
        <w:ind w:left="4020" w:hanging="360"/>
      </w:pPr>
      <w:rPr>
        <w:rFonts w:ascii="Wingdings" w:hAnsi="Wingdings" w:hint="default"/>
      </w:rPr>
    </w:lvl>
    <w:lvl w:ilvl="6" w:tplc="04080001" w:tentative="1">
      <w:start w:val="1"/>
      <w:numFmt w:val="bullet"/>
      <w:lvlText w:val=""/>
      <w:lvlJc w:val="left"/>
      <w:pPr>
        <w:ind w:left="4740" w:hanging="360"/>
      </w:pPr>
      <w:rPr>
        <w:rFonts w:ascii="Symbol" w:hAnsi="Symbol" w:hint="default"/>
      </w:rPr>
    </w:lvl>
    <w:lvl w:ilvl="7" w:tplc="04080003" w:tentative="1">
      <w:start w:val="1"/>
      <w:numFmt w:val="bullet"/>
      <w:lvlText w:val="o"/>
      <w:lvlJc w:val="left"/>
      <w:pPr>
        <w:ind w:left="5460" w:hanging="360"/>
      </w:pPr>
      <w:rPr>
        <w:rFonts w:ascii="Courier New" w:hAnsi="Courier New" w:cs="Courier New" w:hint="default"/>
      </w:rPr>
    </w:lvl>
    <w:lvl w:ilvl="8" w:tplc="04080005" w:tentative="1">
      <w:start w:val="1"/>
      <w:numFmt w:val="bullet"/>
      <w:lvlText w:val=""/>
      <w:lvlJc w:val="left"/>
      <w:pPr>
        <w:ind w:left="61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stylePaneFormatFilter w:val="000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172A27"/>
    <w:rsid w:val="00003B2F"/>
    <w:rsid w:val="00005BAA"/>
    <w:rsid w:val="000105E1"/>
    <w:rsid w:val="00012A0C"/>
    <w:rsid w:val="000218CA"/>
    <w:rsid w:val="0002290B"/>
    <w:rsid w:val="000231BF"/>
    <w:rsid w:val="00023F95"/>
    <w:rsid w:val="000319AD"/>
    <w:rsid w:val="00040E6A"/>
    <w:rsid w:val="00043EE9"/>
    <w:rsid w:val="00046520"/>
    <w:rsid w:val="000529DE"/>
    <w:rsid w:val="00055334"/>
    <w:rsid w:val="00057C60"/>
    <w:rsid w:val="000602C9"/>
    <w:rsid w:val="00060CCF"/>
    <w:rsid w:val="0006430B"/>
    <w:rsid w:val="00066265"/>
    <w:rsid w:val="00067635"/>
    <w:rsid w:val="00070230"/>
    <w:rsid w:val="00075DD2"/>
    <w:rsid w:val="00076330"/>
    <w:rsid w:val="00076980"/>
    <w:rsid w:val="00077B1D"/>
    <w:rsid w:val="00083B94"/>
    <w:rsid w:val="000840D5"/>
    <w:rsid w:val="00097564"/>
    <w:rsid w:val="00097B52"/>
    <w:rsid w:val="000A083B"/>
    <w:rsid w:val="000A0BA4"/>
    <w:rsid w:val="000C24B5"/>
    <w:rsid w:val="000C2B36"/>
    <w:rsid w:val="000D0550"/>
    <w:rsid w:val="000D56B6"/>
    <w:rsid w:val="000D62FB"/>
    <w:rsid w:val="000E03CF"/>
    <w:rsid w:val="000E0ADE"/>
    <w:rsid w:val="000E2FE9"/>
    <w:rsid w:val="000E7DDC"/>
    <w:rsid w:val="000F588E"/>
    <w:rsid w:val="000F628B"/>
    <w:rsid w:val="000F7D25"/>
    <w:rsid w:val="0010034B"/>
    <w:rsid w:val="00101778"/>
    <w:rsid w:val="0010434C"/>
    <w:rsid w:val="00107013"/>
    <w:rsid w:val="001075A8"/>
    <w:rsid w:val="00112C7D"/>
    <w:rsid w:val="00115F1E"/>
    <w:rsid w:val="001167E8"/>
    <w:rsid w:val="00117FF5"/>
    <w:rsid w:val="00120DC5"/>
    <w:rsid w:val="001223AE"/>
    <w:rsid w:val="0012256B"/>
    <w:rsid w:val="001355FB"/>
    <w:rsid w:val="00140692"/>
    <w:rsid w:val="00140BA4"/>
    <w:rsid w:val="00145B16"/>
    <w:rsid w:val="00150150"/>
    <w:rsid w:val="001530F0"/>
    <w:rsid w:val="00153AFD"/>
    <w:rsid w:val="00154EE0"/>
    <w:rsid w:val="00156E67"/>
    <w:rsid w:val="001571D2"/>
    <w:rsid w:val="00157E59"/>
    <w:rsid w:val="001651D4"/>
    <w:rsid w:val="00167F6E"/>
    <w:rsid w:val="00172A27"/>
    <w:rsid w:val="00172F5A"/>
    <w:rsid w:val="001735F6"/>
    <w:rsid w:val="00173D66"/>
    <w:rsid w:val="00177462"/>
    <w:rsid w:val="00182F1C"/>
    <w:rsid w:val="00190896"/>
    <w:rsid w:val="001913E2"/>
    <w:rsid w:val="00191D6E"/>
    <w:rsid w:val="00192A98"/>
    <w:rsid w:val="001959B5"/>
    <w:rsid w:val="00196658"/>
    <w:rsid w:val="00197A08"/>
    <w:rsid w:val="001B0C35"/>
    <w:rsid w:val="001B196B"/>
    <w:rsid w:val="001B5600"/>
    <w:rsid w:val="001B64F9"/>
    <w:rsid w:val="001B74EF"/>
    <w:rsid w:val="001C06E2"/>
    <w:rsid w:val="001C23CF"/>
    <w:rsid w:val="001C3BE3"/>
    <w:rsid w:val="001C5A33"/>
    <w:rsid w:val="001D04DD"/>
    <w:rsid w:val="001D1206"/>
    <w:rsid w:val="001D791C"/>
    <w:rsid w:val="001E2DAB"/>
    <w:rsid w:val="001F0666"/>
    <w:rsid w:val="001F30AD"/>
    <w:rsid w:val="00206837"/>
    <w:rsid w:val="00207B22"/>
    <w:rsid w:val="00213F20"/>
    <w:rsid w:val="00216FDE"/>
    <w:rsid w:val="002253D8"/>
    <w:rsid w:val="00231B7B"/>
    <w:rsid w:val="002327A0"/>
    <w:rsid w:val="00236530"/>
    <w:rsid w:val="00245199"/>
    <w:rsid w:val="00251CD7"/>
    <w:rsid w:val="002534E4"/>
    <w:rsid w:val="00253D9C"/>
    <w:rsid w:val="002557C6"/>
    <w:rsid w:val="00256FCF"/>
    <w:rsid w:val="00265347"/>
    <w:rsid w:val="00265B0F"/>
    <w:rsid w:val="00271D84"/>
    <w:rsid w:val="002804BF"/>
    <w:rsid w:val="00282E0B"/>
    <w:rsid w:val="00285097"/>
    <w:rsid w:val="00292349"/>
    <w:rsid w:val="002958DA"/>
    <w:rsid w:val="00296C19"/>
    <w:rsid w:val="002A306A"/>
    <w:rsid w:val="002A55D5"/>
    <w:rsid w:val="002A5A3F"/>
    <w:rsid w:val="002A6928"/>
    <w:rsid w:val="002B1573"/>
    <w:rsid w:val="002B23DD"/>
    <w:rsid w:val="002C0E35"/>
    <w:rsid w:val="002D0D63"/>
    <w:rsid w:val="002D372E"/>
    <w:rsid w:val="002D6EC8"/>
    <w:rsid w:val="002D7BF4"/>
    <w:rsid w:val="002E1F66"/>
    <w:rsid w:val="002E424F"/>
    <w:rsid w:val="002E49AD"/>
    <w:rsid w:val="002E7950"/>
    <w:rsid w:val="002F0A03"/>
    <w:rsid w:val="002F333C"/>
    <w:rsid w:val="002F6A97"/>
    <w:rsid w:val="00300CCB"/>
    <w:rsid w:val="00305089"/>
    <w:rsid w:val="003068C4"/>
    <w:rsid w:val="0031185A"/>
    <w:rsid w:val="003120C9"/>
    <w:rsid w:val="00324F43"/>
    <w:rsid w:val="00326BEB"/>
    <w:rsid w:val="00327D06"/>
    <w:rsid w:val="00333EDD"/>
    <w:rsid w:val="00334849"/>
    <w:rsid w:val="003375B0"/>
    <w:rsid w:val="003377E2"/>
    <w:rsid w:val="0034560E"/>
    <w:rsid w:val="0034571E"/>
    <w:rsid w:val="003475BF"/>
    <w:rsid w:val="0035052B"/>
    <w:rsid w:val="00352181"/>
    <w:rsid w:val="003526E9"/>
    <w:rsid w:val="00357487"/>
    <w:rsid w:val="003575E9"/>
    <w:rsid w:val="0036306B"/>
    <w:rsid w:val="00363DBB"/>
    <w:rsid w:val="00371778"/>
    <w:rsid w:val="003810BF"/>
    <w:rsid w:val="00385511"/>
    <w:rsid w:val="00390D41"/>
    <w:rsid w:val="00390EE6"/>
    <w:rsid w:val="00393519"/>
    <w:rsid w:val="003A0BF2"/>
    <w:rsid w:val="003A79B7"/>
    <w:rsid w:val="003B000C"/>
    <w:rsid w:val="003B0CF5"/>
    <w:rsid w:val="003B2013"/>
    <w:rsid w:val="003B2BBF"/>
    <w:rsid w:val="003B38BD"/>
    <w:rsid w:val="003C164C"/>
    <w:rsid w:val="003C6BB4"/>
    <w:rsid w:val="003D4A98"/>
    <w:rsid w:val="003E0D03"/>
    <w:rsid w:val="003E1682"/>
    <w:rsid w:val="003E2CD6"/>
    <w:rsid w:val="003E405E"/>
    <w:rsid w:val="003E4518"/>
    <w:rsid w:val="003E608F"/>
    <w:rsid w:val="003E6E31"/>
    <w:rsid w:val="003F5685"/>
    <w:rsid w:val="00406DB3"/>
    <w:rsid w:val="00410054"/>
    <w:rsid w:val="00411A42"/>
    <w:rsid w:val="00421848"/>
    <w:rsid w:val="00421C44"/>
    <w:rsid w:val="00422C74"/>
    <w:rsid w:val="0042569F"/>
    <w:rsid w:val="00435220"/>
    <w:rsid w:val="004365C9"/>
    <w:rsid w:val="0043702F"/>
    <w:rsid w:val="00440FC9"/>
    <w:rsid w:val="00443A35"/>
    <w:rsid w:val="00444E55"/>
    <w:rsid w:val="00453A72"/>
    <w:rsid w:val="004568DD"/>
    <w:rsid w:val="004577B3"/>
    <w:rsid w:val="00461D1A"/>
    <w:rsid w:val="00462B70"/>
    <w:rsid w:val="00465418"/>
    <w:rsid w:val="0047078D"/>
    <w:rsid w:val="00471BED"/>
    <w:rsid w:val="00471CAC"/>
    <w:rsid w:val="00471F25"/>
    <w:rsid w:val="00472153"/>
    <w:rsid w:val="004734B4"/>
    <w:rsid w:val="00473A07"/>
    <w:rsid w:val="00474FCC"/>
    <w:rsid w:val="0048201F"/>
    <w:rsid w:val="00485BB1"/>
    <w:rsid w:val="00490C42"/>
    <w:rsid w:val="00492861"/>
    <w:rsid w:val="00492F6B"/>
    <w:rsid w:val="004940EB"/>
    <w:rsid w:val="00497A41"/>
    <w:rsid w:val="00497D31"/>
    <w:rsid w:val="004A25CC"/>
    <w:rsid w:val="004B23D7"/>
    <w:rsid w:val="004C15A6"/>
    <w:rsid w:val="004C7378"/>
    <w:rsid w:val="004D12DE"/>
    <w:rsid w:val="004D45EB"/>
    <w:rsid w:val="004D465F"/>
    <w:rsid w:val="004D6652"/>
    <w:rsid w:val="004E1420"/>
    <w:rsid w:val="004E65E2"/>
    <w:rsid w:val="004F1614"/>
    <w:rsid w:val="005055F5"/>
    <w:rsid w:val="00514EEA"/>
    <w:rsid w:val="00515CF6"/>
    <w:rsid w:val="00520830"/>
    <w:rsid w:val="00522136"/>
    <w:rsid w:val="005234DD"/>
    <w:rsid w:val="005235CD"/>
    <w:rsid w:val="00526181"/>
    <w:rsid w:val="00526193"/>
    <w:rsid w:val="00527E72"/>
    <w:rsid w:val="00530FC7"/>
    <w:rsid w:val="005311EF"/>
    <w:rsid w:val="00532524"/>
    <w:rsid w:val="00532BB5"/>
    <w:rsid w:val="0053474D"/>
    <w:rsid w:val="0053784F"/>
    <w:rsid w:val="00544D12"/>
    <w:rsid w:val="00544E01"/>
    <w:rsid w:val="00550BF5"/>
    <w:rsid w:val="00551FD4"/>
    <w:rsid w:val="0055419A"/>
    <w:rsid w:val="005550C1"/>
    <w:rsid w:val="005605C5"/>
    <w:rsid w:val="0056151A"/>
    <w:rsid w:val="00564EDD"/>
    <w:rsid w:val="00565D65"/>
    <w:rsid w:val="00582391"/>
    <w:rsid w:val="005840F7"/>
    <w:rsid w:val="00584B23"/>
    <w:rsid w:val="00585334"/>
    <w:rsid w:val="0058775F"/>
    <w:rsid w:val="00590829"/>
    <w:rsid w:val="00591954"/>
    <w:rsid w:val="00592DBC"/>
    <w:rsid w:val="00595575"/>
    <w:rsid w:val="00595907"/>
    <w:rsid w:val="00596E20"/>
    <w:rsid w:val="005A6471"/>
    <w:rsid w:val="005B0444"/>
    <w:rsid w:val="005B15C7"/>
    <w:rsid w:val="005B5755"/>
    <w:rsid w:val="005B7074"/>
    <w:rsid w:val="005C0C9B"/>
    <w:rsid w:val="005C3980"/>
    <w:rsid w:val="005C6CFC"/>
    <w:rsid w:val="005D0733"/>
    <w:rsid w:val="005D2763"/>
    <w:rsid w:val="005D32AA"/>
    <w:rsid w:val="005D55C7"/>
    <w:rsid w:val="005D55DC"/>
    <w:rsid w:val="005D5CE5"/>
    <w:rsid w:val="005D7A9F"/>
    <w:rsid w:val="005E1B88"/>
    <w:rsid w:val="005E2173"/>
    <w:rsid w:val="005E3EE0"/>
    <w:rsid w:val="005E5B49"/>
    <w:rsid w:val="005E72A1"/>
    <w:rsid w:val="005F231A"/>
    <w:rsid w:val="005F26C0"/>
    <w:rsid w:val="00600D32"/>
    <w:rsid w:val="00605BFB"/>
    <w:rsid w:val="006074C5"/>
    <w:rsid w:val="006074DA"/>
    <w:rsid w:val="006121BA"/>
    <w:rsid w:val="006175B3"/>
    <w:rsid w:val="00617CEE"/>
    <w:rsid w:val="00620EA6"/>
    <w:rsid w:val="00622AAF"/>
    <w:rsid w:val="00622EDB"/>
    <w:rsid w:val="006327C3"/>
    <w:rsid w:val="00637CEF"/>
    <w:rsid w:val="00646462"/>
    <w:rsid w:val="0064655B"/>
    <w:rsid w:val="0064775E"/>
    <w:rsid w:val="00660B9A"/>
    <w:rsid w:val="0066503E"/>
    <w:rsid w:val="0067030C"/>
    <w:rsid w:val="00670B6C"/>
    <w:rsid w:val="00676210"/>
    <w:rsid w:val="00680FE1"/>
    <w:rsid w:val="00683E2C"/>
    <w:rsid w:val="006845CD"/>
    <w:rsid w:val="00690C02"/>
    <w:rsid w:val="00690C70"/>
    <w:rsid w:val="00691A7F"/>
    <w:rsid w:val="00692E06"/>
    <w:rsid w:val="00694D60"/>
    <w:rsid w:val="006952E7"/>
    <w:rsid w:val="00695573"/>
    <w:rsid w:val="00695973"/>
    <w:rsid w:val="006A5AAB"/>
    <w:rsid w:val="006A6C6C"/>
    <w:rsid w:val="006A7062"/>
    <w:rsid w:val="006B0299"/>
    <w:rsid w:val="006B3875"/>
    <w:rsid w:val="006B467C"/>
    <w:rsid w:val="006B623F"/>
    <w:rsid w:val="006C5B13"/>
    <w:rsid w:val="006C780E"/>
    <w:rsid w:val="006D05C9"/>
    <w:rsid w:val="006D064D"/>
    <w:rsid w:val="006D1660"/>
    <w:rsid w:val="006D1EC9"/>
    <w:rsid w:val="006D2BC2"/>
    <w:rsid w:val="006D32DD"/>
    <w:rsid w:val="006E30F2"/>
    <w:rsid w:val="006E33A5"/>
    <w:rsid w:val="006E5D5D"/>
    <w:rsid w:val="006F156E"/>
    <w:rsid w:val="006F4E14"/>
    <w:rsid w:val="006F52A7"/>
    <w:rsid w:val="006F6ABC"/>
    <w:rsid w:val="006F6E27"/>
    <w:rsid w:val="006F7AAF"/>
    <w:rsid w:val="00703429"/>
    <w:rsid w:val="007076DB"/>
    <w:rsid w:val="00711440"/>
    <w:rsid w:val="00720598"/>
    <w:rsid w:val="0072339F"/>
    <w:rsid w:val="007239B7"/>
    <w:rsid w:val="007241C2"/>
    <w:rsid w:val="00725F1D"/>
    <w:rsid w:val="007328C1"/>
    <w:rsid w:val="00732F4F"/>
    <w:rsid w:val="0073374E"/>
    <w:rsid w:val="007353F2"/>
    <w:rsid w:val="007361AE"/>
    <w:rsid w:val="007367A9"/>
    <w:rsid w:val="00740795"/>
    <w:rsid w:val="007430CC"/>
    <w:rsid w:val="007445E7"/>
    <w:rsid w:val="00745875"/>
    <w:rsid w:val="0075011E"/>
    <w:rsid w:val="007520A4"/>
    <w:rsid w:val="007522A3"/>
    <w:rsid w:val="00753A67"/>
    <w:rsid w:val="007550B4"/>
    <w:rsid w:val="00756CD8"/>
    <w:rsid w:val="0076209B"/>
    <w:rsid w:val="00762D7E"/>
    <w:rsid w:val="00770BED"/>
    <w:rsid w:val="00781130"/>
    <w:rsid w:val="007903A2"/>
    <w:rsid w:val="0079629E"/>
    <w:rsid w:val="007967E7"/>
    <w:rsid w:val="00796F8B"/>
    <w:rsid w:val="00797737"/>
    <w:rsid w:val="00797EE0"/>
    <w:rsid w:val="007A1556"/>
    <w:rsid w:val="007B12B8"/>
    <w:rsid w:val="007B35C8"/>
    <w:rsid w:val="007C1FD3"/>
    <w:rsid w:val="007E03F2"/>
    <w:rsid w:val="007E49A9"/>
    <w:rsid w:val="007E7267"/>
    <w:rsid w:val="007E7AC5"/>
    <w:rsid w:val="007F019B"/>
    <w:rsid w:val="007F0625"/>
    <w:rsid w:val="007F0BE4"/>
    <w:rsid w:val="007F3D56"/>
    <w:rsid w:val="007F70EB"/>
    <w:rsid w:val="0080180E"/>
    <w:rsid w:val="008079AD"/>
    <w:rsid w:val="008114DE"/>
    <w:rsid w:val="00811A48"/>
    <w:rsid w:val="0081595B"/>
    <w:rsid w:val="00830ABD"/>
    <w:rsid w:val="00832BAD"/>
    <w:rsid w:val="008339E2"/>
    <w:rsid w:val="00837A1B"/>
    <w:rsid w:val="008435A2"/>
    <w:rsid w:val="008466F5"/>
    <w:rsid w:val="0085012D"/>
    <w:rsid w:val="00854810"/>
    <w:rsid w:val="008566A4"/>
    <w:rsid w:val="0086242C"/>
    <w:rsid w:val="008627FE"/>
    <w:rsid w:val="008703A8"/>
    <w:rsid w:val="00871AA2"/>
    <w:rsid w:val="00872DDF"/>
    <w:rsid w:val="00875DD9"/>
    <w:rsid w:val="00876435"/>
    <w:rsid w:val="00877046"/>
    <w:rsid w:val="008808E3"/>
    <w:rsid w:val="00881C0C"/>
    <w:rsid w:val="008824F9"/>
    <w:rsid w:val="00882C59"/>
    <w:rsid w:val="00884725"/>
    <w:rsid w:val="0088675E"/>
    <w:rsid w:val="00890149"/>
    <w:rsid w:val="008952F6"/>
    <w:rsid w:val="00896E28"/>
    <w:rsid w:val="008971DB"/>
    <w:rsid w:val="008A25C4"/>
    <w:rsid w:val="008A41D5"/>
    <w:rsid w:val="008A5661"/>
    <w:rsid w:val="008A591A"/>
    <w:rsid w:val="008A7426"/>
    <w:rsid w:val="008B3CDF"/>
    <w:rsid w:val="008B57B2"/>
    <w:rsid w:val="008B79C9"/>
    <w:rsid w:val="008C19C1"/>
    <w:rsid w:val="008C372D"/>
    <w:rsid w:val="008C67F0"/>
    <w:rsid w:val="008C6E56"/>
    <w:rsid w:val="008D0888"/>
    <w:rsid w:val="008D578F"/>
    <w:rsid w:val="008D6238"/>
    <w:rsid w:val="008F200C"/>
    <w:rsid w:val="008F2F3E"/>
    <w:rsid w:val="008F370B"/>
    <w:rsid w:val="008F4544"/>
    <w:rsid w:val="008F6704"/>
    <w:rsid w:val="008F6BF9"/>
    <w:rsid w:val="008F7D52"/>
    <w:rsid w:val="009008DE"/>
    <w:rsid w:val="00900E06"/>
    <w:rsid w:val="00901956"/>
    <w:rsid w:val="00903CD8"/>
    <w:rsid w:val="0090506B"/>
    <w:rsid w:val="00907133"/>
    <w:rsid w:val="00907656"/>
    <w:rsid w:val="00911913"/>
    <w:rsid w:val="00913B9C"/>
    <w:rsid w:val="0091792E"/>
    <w:rsid w:val="00920D31"/>
    <w:rsid w:val="00922346"/>
    <w:rsid w:val="00926A93"/>
    <w:rsid w:val="00927026"/>
    <w:rsid w:val="0093011D"/>
    <w:rsid w:val="00930127"/>
    <w:rsid w:val="00934D39"/>
    <w:rsid w:val="00936CFE"/>
    <w:rsid w:val="00944ED4"/>
    <w:rsid w:val="00945198"/>
    <w:rsid w:val="00945892"/>
    <w:rsid w:val="00945E99"/>
    <w:rsid w:val="00946487"/>
    <w:rsid w:val="0095022B"/>
    <w:rsid w:val="00950B6A"/>
    <w:rsid w:val="00952F0E"/>
    <w:rsid w:val="009541F3"/>
    <w:rsid w:val="0095423D"/>
    <w:rsid w:val="00954C3F"/>
    <w:rsid w:val="00955469"/>
    <w:rsid w:val="009566EA"/>
    <w:rsid w:val="00960400"/>
    <w:rsid w:val="00967840"/>
    <w:rsid w:val="00972625"/>
    <w:rsid w:val="00974793"/>
    <w:rsid w:val="00974A85"/>
    <w:rsid w:val="0099430E"/>
    <w:rsid w:val="009A4677"/>
    <w:rsid w:val="009A4C96"/>
    <w:rsid w:val="009B4154"/>
    <w:rsid w:val="009C1A64"/>
    <w:rsid w:val="009C40A4"/>
    <w:rsid w:val="009C47E6"/>
    <w:rsid w:val="009C5258"/>
    <w:rsid w:val="009C64C0"/>
    <w:rsid w:val="009C7797"/>
    <w:rsid w:val="009D08D0"/>
    <w:rsid w:val="009D18FB"/>
    <w:rsid w:val="009D2ECD"/>
    <w:rsid w:val="009F0992"/>
    <w:rsid w:val="009F3B89"/>
    <w:rsid w:val="00A05A37"/>
    <w:rsid w:val="00A05D55"/>
    <w:rsid w:val="00A05E8D"/>
    <w:rsid w:val="00A06F2D"/>
    <w:rsid w:val="00A06F8B"/>
    <w:rsid w:val="00A105C6"/>
    <w:rsid w:val="00A11D0A"/>
    <w:rsid w:val="00A1278B"/>
    <w:rsid w:val="00A130D9"/>
    <w:rsid w:val="00A26778"/>
    <w:rsid w:val="00A30573"/>
    <w:rsid w:val="00A3593B"/>
    <w:rsid w:val="00A35EE4"/>
    <w:rsid w:val="00A36140"/>
    <w:rsid w:val="00A42209"/>
    <w:rsid w:val="00A47A83"/>
    <w:rsid w:val="00A54489"/>
    <w:rsid w:val="00A57AFA"/>
    <w:rsid w:val="00A57C14"/>
    <w:rsid w:val="00A57F6A"/>
    <w:rsid w:val="00A61EF0"/>
    <w:rsid w:val="00A639E0"/>
    <w:rsid w:val="00A64776"/>
    <w:rsid w:val="00A6531C"/>
    <w:rsid w:val="00A65939"/>
    <w:rsid w:val="00A710C7"/>
    <w:rsid w:val="00A76289"/>
    <w:rsid w:val="00A77037"/>
    <w:rsid w:val="00A77516"/>
    <w:rsid w:val="00A77D74"/>
    <w:rsid w:val="00A77F62"/>
    <w:rsid w:val="00A8242C"/>
    <w:rsid w:val="00A86B6D"/>
    <w:rsid w:val="00A91B06"/>
    <w:rsid w:val="00A9203E"/>
    <w:rsid w:val="00AA1634"/>
    <w:rsid w:val="00AA220C"/>
    <w:rsid w:val="00AB138E"/>
    <w:rsid w:val="00AB34B4"/>
    <w:rsid w:val="00AB3629"/>
    <w:rsid w:val="00AC6A44"/>
    <w:rsid w:val="00AC7698"/>
    <w:rsid w:val="00AD0B3D"/>
    <w:rsid w:val="00AD49D2"/>
    <w:rsid w:val="00AD7188"/>
    <w:rsid w:val="00AD71A7"/>
    <w:rsid w:val="00AD760A"/>
    <w:rsid w:val="00AE1879"/>
    <w:rsid w:val="00AE30FF"/>
    <w:rsid w:val="00AE74ED"/>
    <w:rsid w:val="00AE7EC4"/>
    <w:rsid w:val="00AF2EDB"/>
    <w:rsid w:val="00AF337D"/>
    <w:rsid w:val="00AF641D"/>
    <w:rsid w:val="00AF774A"/>
    <w:rsid w:val="00AF7E9D"/>
    <w:rsid w:val="00B01CBC"/>
    <w:rsid w:val="00B03655"/>
    <w:rsid w:val="00B040AB"/>
    <w:rsid w:val="00B07282"/>
    <w:rsid w:val="00B11FE7"/>
    <w:rsid w:val="00B13AC7"/>
    <w:rsid w:val="00B160A6"/>
    <w:rsid w:val="00B20E8E"/>
    <w:rsid w:val="00B23C00"/>
    <w:rsid w:val="00B25D6B"/>
    <w:rsid w:val="00B31447"/>
    <w:rsid w:val="00B33EAD"/>
    <w:rsid w:val="00B3565D"/>
    <w:rsid w:val="00B36FAD"/>
    <w:rsid w:val="00B37802"/>
    <w:rsid w:val="00B4228E"/>
    <w:rsid w:val="00B45DFF"/>
    <w:rsid w:val="00B579BA"/>
    <w:rsid w:val="00B60BEA"/>
    <w:rsid w:val="00B62157"/>
    <w:rsid w:val="00B64CA1"/>
    <w:rsid w:val="00B671F2"/>
    <w:rsid w:val="00B6750E"/>
    <w:rsid w:val="00B67C1D"/>
    <w:rsid w:val="00B71A41"/>
    <w:rsid w:val="00B738E0"/>
    <w:rsid w:val="00B76262"/>
    <w:rsid w:val="00B772FB"/>
    <w:rsid w:val="00B879FC"/>
    <w:rsid w:val="00B90340"/>
    <w:rsid w:val="00B915C8"/>
    <w:rsid w:val="00B91DC7"/>
    <w:rsid w:val="00B93D2D"/>
    <w:rsid w:val="00B947BC"/>
    <w:rsid w:val="00B949FF"/>
    <w:rsid w:val="00B961F3"/>
    <w:rsid w:val="00B96FE1"/>
    <w:rsid w:val="00B97EF1"/>
    <w:rsid w:val="00BA532B"/>
    <w:rsid w:val="00BA7DE9"/>
    <w:rsid w:val="00BB113F"/>
    <w:rsid w:val="00BB3071"/>
    <w:rsid w:val="00BB674D"/>
    <w:rsid w:val="00BC0022"/>
    <w:rsid w:val="00BC18DF"/>
    <w:rsid w:val="00BC794C"/>
    <w:rsid w:val="00BD05B2"/>
    <w:rsid w:val="00BD194E"/>
    <w:rsid w:val="00BD2631"/>
    <w:rsid w:val="00BD3297"/>
    <w:rsid w:val="00BD3BE0"/>
    <w:rsid w:val="00BD4306"/>
    <w:rsid w:val="00BD4869"/>
    <w:rsid w:val="00BD52EB"/>
    <w:rsid w:val="00BE0427"/>
    <w:rsid w:val="00BE2B38"/>
    <w:rsid w:val="00BE5907"/>
    <w:rsid w:val="00BE6AF9"/>
    <w:rsid w:val="00BF2D7C"/>
    <w:rsid w:val="00BF4444"/>
    <w:rsid w:val="00BF5AF2"/>
    <w:rsid w:val="00BF63CB"/>
    <w:rsid w:val="00BF7339"/>
    <w:rsid w:val="00C04906"/>
    <w:rsid w:val="00C0668F"/>
    <w:rsid w:val="00C06F6A"/>
    <w:rsid w:val="00C10361"/>
    <w:rsid w:val="00C11321"/>
    <w:rsid w:val="00C11A87"/>
    <w:rsid w:val="00C121DB"/>
    <w:rsid w:val="00C13453"/>
    <w:rsid w:val="00C16BE5"/>
    <w:rsid w:val="00C16C2F"/>
    <w:rsid w:val="00C2103E"/>
    <w:rsid w:val="00C31468"/>
    <w:rsid w:val="00C3198F"/>
    <w:rsid w:val="00C31A56"/>
    <w:rsid w:val="00C33D13"/>
    <w:rsid w:val="00C37378"/>
    <w:rsid w:val="00C43899"/>
    <w:rsid w:val="00C4754F"/>
    <w:rsid w:val="00C475E0"/>
    <w:rsid w:val="00C576CC"/>
    <w:rsid w:val="00C57D7A"/>
    <w:rsid w:val="00C61F9F"/>
    <w:rsid w:val="00C66C74"/>
    <w:rsid w:val="00C6779F"/>
    <w:rsid w:val="00C726BD"/>
    <w:rsid w:val="00C74A0F"/>
    <w:rsid w:val="00C816BD"/>
    <w:rsid w:val="00C82ECD"/>
    <w:rsid w:val="00C83973"/>
    <w:rsid w:val="00C846D9"/>
    <w:rsid w:val="00C907D3"/>
    <w:rsid w:val="00C908E6"/>
    <w:rsid w:val="00C9382C"/>
    <w:rsid w:val="00C939DC"/>
    <w:rsid w:val="00CA1958"/>
    <w:rsid w:val="00CA1DCE"/>
    <w:rsid w:val="00CA27E2"/>
    <w:rsid w:val="00CA2A4E"/>
    <w:rsid w:val="00CA5067"/>
    <w:rsid w:val="00CA51F4"/>
    <w:rsid w:val="00CA6808"/>
    <w:rsid w:val="00CB0F68"/>
    <w:rsid w:val="00CB1724"/>
    <w:rsid w:val="00CB3427"/>
    <w:rsid w:val="00CB3E98"/>
    <w:rsid w:val="00CC0F5F"/>
    <w:rsid w:val="00CC1C78"/>
    <w:rsid w:val="00CC2809"/>
    <w:rsid w:val="00CD1667"/>
    <w:rsid w:val="00CD3BA4"/>
    <w:rsid w:val="00CD544F"/>
    <w:rsid w:val="00CD76AD"/>
    <w:rsid w:val="00CE4F3F"/>
    <w:rsid w:val="00CF233A"/>
    <w:rsid w:val="00CF3237"/>
    <w:rsid w:val="00CF48A4"/>
    <w:rsid w:val="00CF602C"/>
    <w:rsid w:val="00CF6DF1"/>
    <w:rsid w:val="00D0594E"/>
    <w:rsid w:val="00D06EBE"/>
    <w:rsid w:val="00D12991"/>
    <w:rsid w:val="00D12BCE"/>
    <w:rsid w:val="00D20905"/>
    <w:rsid w:val="00D21C70"/>
    <w:rsid w:val="00D27210"/>
    <w:rsid w:val="00D345C6"/>
    <w:rsid w:val="00D4017F"/>
    <w:rsid w:val="00D414A3"/>
    <w:rsid w:val="00D45521"/>
    <w:rsid w:val="00D46AB8"/>
    <w:rsid w:val="00D47F52"/>
    <w:rsid w:val="00D51541"/>
    <w:rsid w:val="00D52CA3"/>
    <w:rsid w:val="00D5386C"/>
    <w:rsid w:val="00D557EC"/>
    <w:rsid w:val="00D56064"/>
    <w:rsid w:val="00D56B7F"/>
    <w:rsid w:val="00D617B1"/>
    <w:rsid w:val="00D63C7F"/>
    <w:rsid w:val="00D650FF"/>
    <w:rsid w:val="00D719BF"/>
    <w:rsid w:val="00D73181"/>
    <w:rsid w:val="00D7369F"/>
    <w:rsid w:val="00D73D60"/>
    <w:rsid w:val="00D73F56"/>
    <w:rsid w:val="00D8721A"/>
    <w:rsid w:val="00D87EFC"/>
    <w:rsid w:val="00D9231A"/>
    <w:rsid w:val="00D95EE4"/>
    <w:rsid w:val="00D97497"/>
    <w:rsid w:val="00DA14D8"/>
    <w:rsid w:val="00DB07B8"/>
    <w:rsid w:val="00DB1548"/>
    <w:rsid w:val="00DC07BD"/>
    <w:rsid w:val="00DC44E9"/>
    <w:rsid w:val="00DC492B"/>
    <w:rsid w:val="00DC69D2"/>
    <w:rsid w:val="00DD264E"/>
    <w:rsid w:val="00DD26C9"/>
    <w:rsid w:val="00DE0FCD"/>
    <w:rsid w:val="00DE7290"/>
    <w:rsid w:val="00DF6847"/>
    <w:rsid w:val="00DF72E9"/>
    <w:rsid w:val="00E00141"/>
    <w:rsid w:val="00E0685D"/>
    <w:rsid w:val="00E07C39"/>
    <w:rsid w:val="00E10E44"/>
    <w:rsid w:val="00E10EFD"/>
    <w:rsid w:val="00E11052"/>
    <w:rsid w:val="00E118E8"/>
    <w:rsid w:val="00E16784"/>
    <w:rsid w:val="00E23B63"/>
    <w:rsid w:val="00E3157E"/>
    <w:rsid w:val="00E32975"/>
    <w:rsid w:val="00E3629E"/>
    <w:rsid w:val="00E42D50"/>
    <w:rsid w:val="00E448D6"/>
    <w:rsid w:val="00E471DF"/>
    <w:rsid w:val="00E57E1C"/>
    <w:rsid w:val="00E73FCF"/>
    <w:rsid w:val="00E82926"/>
    <w:rsid w:val="00E8471F"/>
    <w:rsid w:val="00E85007"/>
    <w:rsid w:val="00E856DD"/>
    <w:rsid w:val="00E8758E"/>
    <w:rsid w:val="00E90BB9"/>
    <w:rsid w:val="00EA17C2"/>
    <w:rsid w:val="00EA6799"/>
    <w:rsid w:val="00EB3162"/>
    <w:rsid w:val="00EB6527"/>
    <w:rsid w:val="00EB68B0"/>
    <w:rsid w:val="00EB7DE4"/>
    <w:rsid w:val="00EC118D"/>
    <w:rsid w:val="00ED002B"/>
    <w:rsid w:val="00ED349D"/>
    <w:rsid w:val="00ED4280"/>
    <w:rsid w:val="00ED7A46"/>
    <w:rsid w:val="00EE0DC9"/>
    <w:rsid w:val="00EE25F2"/>
    <w:rsid w:val="00EE40AE"/>
    <w:rsid w:val="00EE4477"/>
    <w:rsid w:val="00EE6A07"/>
    <w:rsid w:val="00EF09CA"/>
    <w:rsid w:val="00EF172C"/>
    <w:rsid w:val="00EF1D85"/>
    <w:rsid w:val="00EF233B"/>
    <w:rsid w:val="00EF6959"/>
    <w:rsid w:val="00EF6C0C"/>
    <w:rsid w:val="00EF7A69"/>
    <w:rsid w:val="00F007A1"/>
    <w:rsid w:val="00F033B2"/>
    <w:rsid w:val="00F04B03"/>
    <w:rsid w:val="00F120B0"/>
    <w:rsid w:val="00F139FA"/>
    <w:rsid w:val="00F17585"/>
    <w:rsid w:val="00F26FD2"/>
    <w:rsid w:val="00F2764D"/>
    <w:rsid w:val="00F31206"/>
    <w:rsid w:val="00F37330"/>
    <w:rsid w:val="00F461B0"/>
    <w:rsid w:val="00F53258"/>
    <w:rsid w:val="00F55DE0"/>
    <w:rsid w:val="00F64DF4"/>
    <w:rsid w:val="00F66AAC"/>
    <w:rsid w:val="00F6703A"/>
    <w:rsid w:val="00F70D78"/>
    <w:rsid w:val="00F71797"/>
    <w:rsid w:val="00F804ED"/>
    <w:rsid w:val="00F81373"/>
    <w:rsid w:val="00F82575"/>
    <w:rsid w:val="00F84D42"/>
    <w:rsid w:val="00F85241"/>
    <w:rsid w:val="00F85D97"/>
    <w:rsid w:val="00F87137"/>
    <w:rsid w:val="00F873A0"/>
    <w:rsid w:val="00F87BB2"/>
    <w:rsid w:val="00F915F0"/>
    <w:rsid w:val="00F91CCD"/>
    <w:rsid w:val="00F97BD1"/>
    <w:rsid w:val="00FA77E7"/>
    <w:rsid w:val="00FB1FCE"/>
    <w:rsid w:val="00FB2E9A"/>
    <w:rsid w:val="00FB3BFB"/>
    <w:rsid w:val="00FB71C6"/>
    <w:rsid w:val="00FB757F"/>
    <w:rsid w:val="00FC08D5"/>
    <w:rsid w:val="00FC3415"/>
    <w:rsid w:val="00FC4461"/>
    <w:rsid w:val="00FC6045"/>
    <w:rsid w:val="00FD2EBD"/>
    <w:rsid w:val="00FD47FD"/>
    <w:rsid w:val="00FD7AC2"/>
    <w:rsid w:val="00FE259F"/>
    <w:rsid w:val="00FE43B4"/>
    <w:rsid w:val="00FE4E09"/>
    <w:rsid w:val="00FE611F"/>
    <w:rsid w:val="00FF03E0"/>
    <w:rsid w:val="00FF0731"/>
    <w:rsid w:val="00FF247F"/>
    <w:rsid w:val="00FF4336"/>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semiHidden="0" w:uiPriority="9" w:unhideWhenUsed="0" w:qFormat="1"/>
    <w:lsdException w:name="heading 6" w:uiPriority="9"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6FAD"/>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B36FAD"/>
    <w:pPr>
      <w:keepNext/>
      <w:tabs>
        <w:tab w:val="num" w:pos="0"/>
      </w:tabs>
      <w:spacing w:after="0" w:line="240" w:lineRule="auto"/>
      <w:ind w:left="43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B36FAD"/>
    <w:pPr>
      <w:keepNext/>
      <w:tabs>
        <w:tab w:val="num" w:pos="0"/>
      </w:tabs>
      <w:spacing w:before="240" w:after="60"/>
      <w:ind w:left="576" w:hanging="576"/>
      <w:outlineLvl w:val="1"/>
    </w:pPr>
    <w:rPr>
      <w:rFonts w:ascii="Arial" w:eastAsia="Times New Roman" w:hAnsi="Arial" w:cs="Arial"/>
      <w:b/>
      <w:bCs/>
      <w:i/>
      <w:iCs/>
      <w:sz w:val="28"/>
      <w:szCs w:val="28"/>
    </w:rPr>
  </w:style>
  <w:style w:type="paragraph" w:styleId="3">
    <w:name w:val="heading 3"/>
    <w:basedOn w:val="a"/>
    <w:next w:val="a"/>
    <w:qFormat/>
    <w:rsid w:val="00B36FAD"/>
    <w:pPr>
      <w:keepNext/>
      <w:tabs>
        <w:tab w:val="num" w:pos="0"/>
      </w:tabs>
      <w:spacing w:before="240" w:after="60"/>
      <w:ind w:left="720" w:hanging="720"/>
      <w:outlineLvl w:val="2"/>
    </w:pPr>
    <w:rPr>
      <w:rFonts w:ascii="Cambria" w:eastAsia="Times New Roman" w:hAnsi="Cambria" w:cs="Times New Roman"/>
      <w:b/>
      <w:bCs/>
      <w:sz w:val="26"/>
      <w:szCs w:val="26"/>
    </w:rPr>
  </w:style>
  <w:style w:type="paragraph" w:styleId="5">
    <w:name w:val="heading 5"/>
    <w:basedOn w:val="a"/>
    <w:next w:val="a"/>
    <w:qFormat/>
    <w:rsid w:val="00B36FAD"/>
    <w:pPr>
      <w:tabs>
        <w:tab w:val="num" w:pos="0"/>
      </w:tabs>
      <w:spacing w:before="240" w:after="60"/>
      <w:ind w:left="100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B36FAD"/>
    <w:pPr>
      <w:tabs>
        <w:tab w:val="num" w:pos="0"/>
      </w:tabs>
      <w:ind w:left="129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B36FAD"/>
    <w:pPr>
      <w:tabs>
        <w:tab w:val="num" w:pos="0"/>
      </w:tabs>
      <w:ind w:left="144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B36FAD"/>
    <w:pPr>
      <w:tabs>
        <w:tab w:val="num" w:pos="0"/>
      </w:tabs>
      <w:ind w:left="158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
    <w:rsid w:val="00B36FAD"/>
    <w:rPr>
      <w:rFonts w:ascii="Times New Roman" w:eastAsia="Times New Roman" w:hAnsi="Times New Roman" w:cs="Times New Roman"/>
    </w:rPr>
  </w:style>
  <w:style w:type="paragraph" w:styleId="a6">
    <w:name w:val="footer"/>
    <w:basedOn w:val="a"/>
    <w:rsid w:val="00B36FAD"/>
    <w:rPr>
      <w:rFonts w:ascii="Times New Roman" w:eastAsia="Times New Roman" w:hAnsi="Times New Roman" w:cs="Times New Roman"/>
    </w:rPr>
  </w:style>
  <w:style w:type="character" w:styleId="-">
    <w:name w:val="Hyperlink"/>
    <w:rsid w:val="00B36FAD"/>
    <w:rPr>
      <w:rFonts w:ascii="Times New Roman" w:eastAsia="Times New Roman" w:hAnsi="Times New Roman" w:cs="Times New Roman"/>
      <w:color w:val="0000FF"/>
      <w:u w:val="single"/>
    </w:rPr>
  </w:style>
  <w:style w:type="paragraph" w:styleId="a1">
    <w:name w:val="Body Text"/>
    <w:basedOn w:val="a"/>
    <w:rsid w:val="00B36FAD"/>
    <w:pPr>
      <w:spacing w:after="120"/>
    </w:pPr>
    <w:rPr>
      <w:rFonts w:ascii="Times New Roman" w:eastAsia="Times New Roman" w:hAnsi="Times New Roman" w:cs="Times New Roman"/>
    </w:rPr>
  </w:style>
  <w:style w:type="character" w:styleId="a7">
    <w:name w:val="Strong"/>
    <w:qFormat/>
    <w:rsid w:val="00B36FAD"/>
    <w:rPr>
      <w:rFonts w:ascii="Times New Roman" w:eastAsia="Times New Roman" w:hAnsi="Times New Roman" w:cs="Times New Roman"/>
      <w:b/>
      <w:bCs/>
    </w:rPr>
  </w:style>
  <w:style w:type="paragraph" w:styleId="Web">
    <w:name w:val="Normal (Web)"/>
    <w:basedOn w:val="a"/>
    <w:uiPriority w:val="99"/>
    <w:rsid w:val="00B36FAD"/>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B36FAD"/>
    <w:pPr>
      <w:keepNext/>
      <w:spacing w:before="240" w:after="120"/>
    </w:pPr>
    <w:rPr>
      <w:rFonts w:ascii="Arial" w:eastAsia="Microsoft YaHei" w:hAnsi="Arial" w:cs="Mangal"/>
      <w:sz w:val="28"/>
      <w:szCs w:val="28"/>
    </w:rPr>
  </w:style>
  <w:style w:type="character" w:customStyle="1" w:styleId="WW8Num1z0">
    <w:name w:val="WW8Num1z0"/>
    <w:rsid w:val="00B36FAD"/>
    <w:rPr>
      <w:rFonts w:ascii="Calibri" w:eastAsia="Calibri" w:hAnsi="Calibri" w:cs="Times New Roman" w:hint="default"/>
      <w:sz w:val="22"/>
    </w:rPr>
  </w:style>
  <w:style w:type="character" w:customStyle="1" w:styleId="WW8Num1z1">
    <w:name w:val="WW8Num1z1"/>
    <w:rsid w:val="00B36FAD"/>
    <w:rPr>
      <w:rFonts w:ascii="Courier New" w:eastAsia="Times New Roman" w:hAnsi="Courier New" w:cs="Courier New" w:hint="default"/>
    </w:rPr>
  </w:style>
  <w:style w:type="character" w:customStyle="1" w:styleId="WW8Num1z2">
    <w:name w:val="WW8Num1z2"/>
    <w:rsid w:val="00B36FAD"/>
    <w:rPr>
      <w:rFonts w:ascii="Wingdings" w:eastAsia="Times New Roman" w:hAnsi="Wingdings" w:cs="Wingdings" w:hint="default"/>
    </w:rPr>
  </w:style>
  <w:style w:type="character" w:customStyle="1" w:styleId="WW8Num1z3">
    <w:name w:val="WW8Num1z3"/>
    <w:rsid w:val="00B36FAD"/>
    <w:rPr>
      <w:rFonts w:ascii="Symbol" w:eastAsia="Times New Roman" w:hAnsi="Symbol" w:cs="Symbol" w:hint="default"/>
    </w:rPr>
  </w:style>
  <w:style w:type="character" w:customStyle="1" w:styleId="WW8Num1z4">
    <w:name w:val="WW8Num1z4"/>
    <w:rsid w:val="00B36FAD"/>
    <w:rPr>
      <w:rFonts w:ascii="Times New Roman" w:eastAsia="Times New Roman" w:hAnsi="Times New Roman" w:cs="Times New Roman"/>
    </w:rPr>
  </w:style>
  <w:style w:type="character" w:customStyle="1" w:styleId="WW8Num1z5">
    <w:name w:val="WW8Num1z5"/>
    <w:rsid w:val="00B36FAD"/>
    <w:rPr>
      <w:rFonts w:ascii="Times New Roman" w:eastAsia="Times New Roman" w:hAnsi="Times New Roman" w:cs="Times New Roman"/>
    </w:rPr>
  </w:style>
  <w:style w:type="character" w:customStyle="1" w:styleId="WW8Num1z6">
    <w:name w:val="WW8Num1z6"/>
    <w:rsid w:val="00B36FAD"/>
    <w:rPr>
      <w:rFonts w:ascii="Times New Roman" w:eastAsia="Times New Roman" w:hAnsi="Times New Roman" w:cs="Times New Roman"/>
    </w:rPr>
  </w:style>
  <w:style w:type="character" w:customStyle="1" w:styleId="WW8Num1z7">
    <w:name w:val="WW8Num1z7"/>
    <w:rsid w:val="00B36FAD"/>
    <w:rPr>
      <w:rFonts w:ascii="Times New Roman" w:eastAsia="Times New Roman" w:hAnsi="Times New Roman" w:cs="Times New Roman"/>
    </w:rPr>
  </w:style>
  <w:style w:type="character" w:customStyle="1" w:styleId="WW8Num1z8">
    <w:name w:val="WW8Num1z8"/>
    <w:rsid w:val="00B36FAD"/>
    <w:rPr>
      <w:rFonts w:ascii="Times New Roman" w:eastAsia="Times New Roman" w:hAnsi="Times New Roman" w:cs="Times New Roman"/>
    </w:rPr>
  </w:style>
  <w:style w:type="character" w:customStyle="1" w:styleId="WW8Num2z0">
    <w:name w:val="WW8Num2z0"/>
    <w:rsid w:val="00B36FAD"/>
    <w:rPr>
      <w:rFonts w:ascii="Wingdings" w:eastAsia="Times New Roman" w:hAnsi="Wingdings" w:cs="Wingdings" w:hint="default"/>
      <w:b/>
      <w:caps w:val="0"/>
      <w:smallCaps w:val="0"/>
      <w:lang w:val="el-GR"/>
    </w:rPr>
  </w:style>
  <w:style w:type="character" w:customStyle="1" w:styleId="WW8Num2z1">
    <w:name w:val="WW8Num2z1"/>
    <w:rsid w:val="00B36FAD"/>
    <w:rPr>
      <w:rFonts w:ascii="Times New Roman" w:eastAsia="Times New Roman" w:hAnsi="Times New Roman" w:cs="Times New Roman"/>
    </w:rPr>
  </w:style>
  <w:style w:type="character" w:customStyle="1" w:styleId="WW8Num2z2">
    <w:name w:val="WW8Num2z2"/>
    <w:rsid w:val="00B36FAD"/>
    <w:rPr>
      <w:rFonts w:ascii="Times New Roman" w:eastAsia="Times New Roman" w:hAnsi="Times New Roman" w:cs="Times New Roman"/>
    </w:rPr>
  </w:style>
  <w:style w:type="character" w:customStyle="1" w:styleId="WW8Num2z3">
    <w:name w:val="WW8Num2z3"/>
    <w:rsid w:val="00B36FAD"/>
    <w:rPr>
      <w:rFonts w:ascii="Times New Roman" w:eastAsia="Times New Roman" w:hAnsi="Times New Roman" w:cs="Times New Roman"/>
    </w:rPr>
  </w:style>
  <w:style w:type="character" w:customStyle="1" w:styleId="WW8Num2z4">
    <w:name w:val="WW8Num2z4"/>
    <w:rsid w:val="00B36FAD"/>
    <w:rPr>
      <w:rFonts w:ascii="Times New Roman" w:eastAsia="Times New Roman" w:hAnsi="Times New Roman" w:cs="Times New Roman"/>
    </w:rPr>
  </w:style>
  <w:style w:type="character" w:customStyle="1" w:styleId="WW8Num2z5">
    <w:name w:val="WW8Num2z5"/>
    <w:rsid w:val="00B36FAD"/>
    <w:rPr>
      <w:rFonts w:ascii="Times New Roman" w:eastAsia="Times New Roman" w:hAnsi="Times New Roman" w:cs="Times New Roman"/>
    </w:rPr>
  </w:style>
  <w:style w:type="character" w:customStyle="1" w:styleId="WW8Num2z6">
    <w:name w:val="WW8Num2z6"/>
    <w:rsid w:val="00B36FAD"/>
    <w:rPr>
      <w:rFonts w:ascii="Times New Roman" w:eastAsia="Times New Roman" w:hAnsi="Times New Roman" w:cs="Times New Roman"/>
    </w:rPr>
  </w:style>
  <w:style w:type="character" w:customStyle="1" w:styleId="WW8Num2z7">
    <w:name w:val="WW8Num2z7"/>
    <w:rsid w:val="00B36FAD"/>
    <w:rPr>
      <w:rFonts w:ascii="Times New Roman" w:eastAsia="Times New Roman" w:hAnsi="Times New Roman" w:cs="Times New Roman"/>
    </w:rPr>
  </w:style>
  <w:style w:type="character" w:customStyle="1" w:styleId="WW8Num2z8">
    <w:name w:val="WW8Num2z8"/>
    <w:rsid w:val="00B36FAD"/>
    <w:rPr>
      <w:rFonts w:ascii="Times New Roman" w:eastAsia="Times New Roman" w:hAnsi="Times New Roman" w:cs="Times New Roman"/>
    </w:rPr>
  </w:style>
  <w:style w:type="character" w:customStyle="1" w:styleId="WW8Num3z0">
    <w:name w:val="WW8Num3z0"/>
    <w:rsid w:val="00B36FAD"/>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B36FAD"/>
    <w:rPr>
      <w:rFonts w:ascii="Courier New" w:eastAsia="Times New Roman" w:hAnsi="Courier New" w:cs="Courier New" w:hint="default"/>
    </w:rPr>
  </w:style>
  <w:style w:type="character" w:customStyle="1" w:styleId="10">
    <w:name w:val="Προεπιλεγμένη γραμματοσειρά10"/>
    <w:rsid w:val="00B36FAD"/>
    <w:rPr>
      <w:rFonts w:ascii="Times New Roman" w:eastAsia="Times New Roman" w:hAnsi="Times New Roman" w:cs="Times New Roman"/>
    </w:rPr>
  </w:style>
  <w:style w:type="character" w:customStyle="1" w:styleId="WW8Num4z0">
    <w:name w:val="WW8Num4z0"/>
    <w:rsid w:val="00B36FAD"/>
    <w:rPr>
      <w:rFonts w:ascii="Symbol" w:eastAsia="Times New Roman" w:hAnsi="Symbol" w:cs="OpenSymbol"/>
      <w:caps w:val="0"/>
      <w:smallCaps w:val="0"/>
      <w:position w:val="0"/>
      <w:sz w:val="22"/>
      <w:vertAlign w:val="baseline"/>
      <w:lang w:val="el-GR"/>
    </w:rPr>
  </w:style>
  <w:style w:type="character" w:customStyle="1" w:styleId="WW8Num4z1">
    <w:name w:val="WW8Num4z1"/>
    <w:rsid w:val="00B36FAD"/>
    <w:rPr>
      <w:rFonts w:ascii="OpenSymbol" w:eastAsia="Times New Roman" w:hAnsi="OpenSymbol" w:cs="OpenSymbol"/>
    </w:rPr>
  </w:style>
  <w:style w:type="character" w:customStyle="1" w:styleId="90">
    <w:name w:val="Προεπιλεγμένη γραμματοσειρά9"/>
    <w:rsid w:val="00B36FAD"/>
    <w:rPr>
      <w:rFonts w:ascii="Times New Roman" w:eastAsia="Times New Roman" w:hAnsi="Times New Roman" w:cs="Times New Roman"/>
    </w:rPr>
  </w:style>
  <w:style w:type="character" w:customStyle="1" w:styleId="80">
    <w:name w:val="Προεπιλεγμένη γραμματοσειρά8"/>
    <w:rsid w:val="00B36FAD"/>
    <w:rPr>
      <w:rFonts w:ascii="Times New Roman" w:eastAsia="Times New Roman" w:hAnsi="Times New Roman" w:cs="Times New Roman"/>
    </w:rPr>
  </w:style>
  <w:style w:type="character" w:customStyle="1" w:styleId="70">
    <w:name w:val="Προεπιλεγμένη γραμματοσειρά7"/>
    <w:rsid w:val="00B36FAD"/>
    <w:rPr>
      <w:rFonts w:ascii="Times New Roman" w:eastAsia="Times New Roman" w:hAnsi="Times New Roman" w:cs="Times New Roman"/>
    </w:rPr>
  </w:style>
  <w:style w:type="character" w:customStyle="1" w:styleId="6">
    <w:name w:val="Προεπιλεγμένη γραμματοσειρά6"/>
    <w:rsid w:val="00B36FAD"/>
    <w:rPr>
      <w:rFonts w:ascii="Times New Roman" w:eastAsia="Times New Roman" w:hAnsi="Times New Roman" w:cs="Times New Roman"/>
    </w:rPr>
  </w:style>
  <w:style w:type="character" w:customStyle="1" w:styleId="50">
    <w:name w:val="Προεπιλεγμένη γραμματοσειρά5"/>
    <w:rsid w:val="00B36FAD"/>
    <w:rPr>
      <w:rFonts w:ascii="Times New Roman" w:eastAsia="Times New Roman" w:hAnsi="Times New Roman" w:cs="Times New Roman"/>
    </w:rPr>
  </w:style>
  <w:style w:type="character" w:customStyle="1" w:styleId="4">
    <w:name w:val="Προεπιλεγμένη γραμματοσειρά4"/>
    <w:rsid w:val="00B36FAD"/>
    <w:rPr>
      <w:rFonts w:ascii="Times New Roman" w:eastAsia="Times New Roman" w:hAnsi="Times New Roman" w:cs="Times New Roman"/>
    </w:rPr>
  </w:style>
  <w:style w:type="character" w:customStyle="1" w:styleId="30">
    <w:name w:val="Προεπιλεγμένη γραμματοσειρά3"/>
    <w:rsid w:val="00B36FAD"/>
    <w:rPr>
      <w:rFonts w:ascii="Times New Roman" w:eastAsia="Times New Roman" w:hAnsi="Times New Roman" w:cs="Times New Roman"/>
    </w:rPr>
  </w:style>
  <w:style w:type="character" w:customStyle="1" w:styleId="20">
    <w:name w:val="Προεπιλεγμένη γραμματοσειρά2"/>
    <w:rsid w:val="00B36FAD"/>
    <w:rPr>
      <w:rFonts w:ascii="Times New Roman" w:eastAsia="Times New Roman" w:hAnsi="Times New Roman" w:cs="Times New Roman"/>
    </w:rPr>
  </w:style>
  <w:style w:type="character" w:customStyle="1" w:styleId="WW8Num3z2">
    <w:name w:val="WW8Num3z2"/>
    <w:rsid w:val="00B36FAD"/>
    <w:rPr>
      <w:rFonts w:ascii="Wingdings" w:eastAsia="Times New Roman" w:hAnsi="Wingdings" w:cs="Wingdings" w:hint="default"/>
    </w:rPr>
  </w:style>
  <w:style w:type="character" w:customStyle="1" w:styleId="WW8Num3z3">
    <w:name w:val="WW8Num3z3"/>
    <w:rsid w:val="00B36FAD"/>
    <w:rPr>
      <w:rFonts w:ascii="Symbol" w:eastAsia="Times New Roman" w:hAnsi="Symbol" w:cs="Symbol" w:hint="default"/>
    </w:rPr>
  </w:style>
  <w:style w:type="character" w:customStyle="1" w:styleId="WW8Num3z4">
    <w:name w:val="WW8Num3z4"/>
    <w:rsid w:val="00B36FAD"/>
    <w:rPr>
      <w:rFonts w:ascii="Times New Roman" w:eastAsia="Times New Roman" w:hAnsi="Times New Roman" w:cs="Times New Roman"/>
    </w:rPr>
  </w:style>
  <w:style w:type="character" w:customStyle="1" w:styleId="WW8Num3z5">
    <w:name w:val="WW8Num3z5"/>
    <w:rsid w:val="00B36FAD"/>
    <w:rPr>
      <w:rFonts w:ascii="Times New Roman" w:eastAsia="Times New Roman" w:hAnsi="Times New Roman" w:cs="Times New Roman"/>
    </w:rPr>
  </w:style>
  <w:style w:type="character" w:customStyle="1" w:styleId="WW8Num3z6">
    <w:name w:val="WW8Num3z6"/>
    <w:rsid w:val="00B36FAD"/>
    <w:rPr>
      <w:rFonts w:ascii="Times New Roman" w:eastAsia="Times New Roman" w:hAnsi="Times New Roman" w:cs="Times New Roman"/>
    </w:rPr>
  </w:style>
  <w:style w:type="character" w:customStyle="1" w:styleId="WW8Num3z7">
    <w:name w:val="WW8Num3z7"/>
    <w:rsid w:val="00B36FAD"/>
    <w:rPr>
      <w:rFonts w:ascii="Times New Roman" w:eastAsia="Times New Roman" w:hAnsi="Times New Roman" w:cs="Times New Roman"/>
    </w:rPr>
  </w:style>
  <w:style w:type="character" w:customStyle="1" w:styleId="WW8Num3z8">
    <w:name w:val="WW8Num3z8"/>
    <w:rsid w:val="00B36FAD"/>
    <w:rPr>
      <w:rFonts w:ascii="Times New Roman" w:eastAsia="Times New Roman" w:hAnsi="Times New Roman" w:cs="Times New Roman"/>
    </w:rPr>
  </w:style>
  <w:style w:type="character" w:customStyle="1" w:styleId="11">
    <w:name w:val="Προεπιλεγμένη γραμματοσειρά1"/>
    <w:rsid w:val="00B36FAD"/>
    <w:rPr>
      <w:rFonts w:ascii="Times New Roman" w:eastAsia="Times New Roman" w:hAnsi="Times New Roman" w:cs="Times New Roman"/>
    </w:rPr>
  </w:style>
  <w:style w:type="character" w:customStyle="1" w:styleId="Char">
    <w:name w:val="Κείμενο πλαισίου Char"/>
    <w:rsid w:val="00B36FAD"/>
    <w:rPr>
      <w:rFonts w:ascii="Tahoma" w:eastAsia="Times New Roman" w:hAnsi="Tahoma" w:cs="Tahoma"/>
      <w:sz w:val="16"/>
      <w:szCs w:val="16"/>
    </w:rPr>
  </w:style>
  <w:style w:type="character" w:customStyle="1" w:styleId="Char0">
    <w:name w:val="Κεφαλίδα Char"/>
    <w:rsid w:val="00B36FAD"/>
    <w:rPr>
      <w:rFonts w:ascii="Times New Roman" w:eastAsia="Times New Roman" w:hAnsi="Times New Roman" w:cs="Times New Roman"/>
      <w:sz w:val="22"/>
      <w:szCs w:val="22"/>
    </w:rPr>
  </w:style>
  <w:style w:type="character" w:customStyle="1" w:styleId="Char1">
    <w:name w:val="Υποσέλιδο Char"/>
    <w:rsid w:val="00B36FAD"/>
    <w:rPr>
      <w:rFonts w:ascii="Times New Roman" w:eastAsia="Times New Roman" w:hAnsi="Times New Roman" w:cs="Times New Roman"/>
      <w:sz w:val="22"/>
      <w:szCs w:val="22"/>
    </w:rPr>
  </w:style>
  <w:style w:type="character" w:customStyle="1" w:styleId="2Char">
    <w:name w:val="Σώμα κείμενου 2 Char"/>
    <w:rsid w:val="00B36FAD"/>
    <w:rPr>
      <w:rFonts w:ascii="Times New Roman" w:eastAsia="Times New Roman" w:hAnsi="Times New Roman" w:cs="Times New Roman"/>
      <w:sz w:val="28"/>
    </w:rPr>
  </w:style>
  <w:style w:type="character" w:customStyle="1" w:styleId="apple-converted-space">
    <w:name w:val="apple-converted-space"/>
    <w:basedOn w:val="11"/>
    <w:rsid w:val="00B36FAD"/>
    <w:rPr>
      <w:rFonts w:ascii="Times New Roman" w:eastAsia="Times New Roman" w:hAnsi="Times New Roman" w:cs="Times New Roman"/>
    </w:rPr>
  </w:style>
  <w:style w:type="character" w:customStyle="1" w:styleId="Char2">
    <w:name w:val="Σώμα κειμένου Char"/>
    <w:rsid w:val="00B36FAD"/>
    <w:rPr>
      <w:rFonts w:ascii="Times New Roman" w:eastAsia="Times New Roman" w:hAnsi="Times New Roman" w:cs="Times New Roman"/>
      <w:sz w:val="22"/>
      <w:szCs w:val="22"/>
    </w:rPr>
  </w:style>
  <w:style w:type="character" w:customStyle="1" w:styleId="1Char">
    <w:name w:val="Επικεφαλίδα 1 Char"/>
    <w:rsid w:val="00B36FAD"/>
    <w:rPr>
      <w:rFonts w:ascii="Times New Roman" w:eastAsia="Arial Unicode MS" w:hAnsi="Times New Roman" w:cs="Times New Roman"/>
      <w:b/>
      <w:bCs/>
      <w:sz w:val="24"/>
      <w:szCs w:val="24"/>
      <w:u w:val="single"/>
    </w:rPr>
  </w:style>
  <w:style w:type="character" w:customStyle="1" w:styleId="Char3">
    <w:name w:val="Υπότιτλος Char"/>
    <w:rsid w:val="00B36FAD"/>
    <w:rPr>
      <w:rFonts w:ascii="Cambria" w:eastAsia="Times New Roman" w:hAnsi="Cambria" w:cs="Times New Roman"/>
      <w:sz w:val="24"/>
      <w:szCs w:val="24"/>
    </w:rPr>
  </w:style>
  <w:style w:type="character" w:customStyle="1" w:styleId="Char4">
    <w:name w:val="Σώμα κείμενου με εσοχή Char"/>
    <w:basedOn w:val="11"/>
    <w:rsid w:val="00B36FAD"/>
    <w:rPr>
      <w:rFonts w:ascii="Times New Roman" w:eastAsia="Times New Roman" w:hAnsi="Times New Roman" w:cs="Times New Roman"/>
      <w:sz w:val="24"/>
      <w:lang w:val="en-US"/>
    </w:rPr>
  </w:style>
  <w:style w:type="character" w:customStyle="1" w:styleId="3Char">
    <w:name w:val="Επικεφαλίδα 3 Char"/>
    <w:basedOn w:val="11"/>
    <w:rsid w:val="00B36FAD"/>
    <w:rPr>
      <w:rFonts w:ascii="Cambria" w:eastAsia="Times New Roman" w:hAnsi="Cambria" w:cs="Times New Roman"/>
      <w:b/>
      <w:bCs/>
      <w:sz w:val="26"/>
      <w:szCs w:val="26"/>
    </w:rPr>
  </w:style>
  <w:style w:type="character" w:customStyle="1" w:styleId="a8">
    <w:name w:val="Κουκίδες"/>
    <w:rsid w:val="00B36FAD"/>
    <w:rPr>
      <w:rFonts w:ascii="OpenSymbol" w:eastAsia="OpenSymbol" w:hAnsi="OpenSymbol" w:cs="OpenSymbol"/>
    </w:rPr>
  </w:style>
  <w:style w:type="character" w:styleId="a9">
    <w:name w:val="Emphasis"/>
    <w:qFormat/>
    <w:rsid w:val="00B36FAD"/>
    <w:rPr>
      <w:rFonts w:ascii="Times New Roman" w:eastAsia="Times New Roman" w:hAnsi="Times New Roman" w:cs="Times New Roman"/>
      <w:i/>
      <w:iCs/>
    </w:rPr>
  </w:style>
  <w:style w:type="character" w:customStyle="1" w:styleId="aa">
    <w:name w:val="Σύμβολο υποσημείωσης"/>
    <w:rsid w:val="00B36FAD"/>
    <w:rPr>
      <w:rFonts w:ascii="Times New Roman" w:eastAsia="Times New Roman" w:hAnsi="Times New Roman" w:cs="Times New Roman"/>
    </w:rPr>
  </w:style>
  <w:style w:type="character" w:customStyle="1" w:styleId="ab">
    <w:name w:val="Σύμβολα σημείωσης τέλους"/>
    <w:rsid w:val="00B36FAD"/>
    <w:rPr>
      <w:rFonts w:ascii="Times New Roman" w:eastAsia="Times New Roman" w:hAnsi="Times New Roman" w:cs="Times New Roman"/>
    </w:rPr>
  </w:style>
  <w:style w:type="character" w:styleId="-0">
    <w:name w:val="FollowedHyperlink"/>
    <w:rsid w:val="00B36FAD"/>
    <w:rPr>
      <w:rFonts w:ascii="Times New Roman" w:eastAsia="Times New Roman" w:hAnsi="Times New Roman" w:cs="Times New Roman"/>
      <w:color w:val="800000"/>
      <w:u w:val="single"/>
    </w:rPr>
  </w:style>
  <w:style w:type="character" w:customStyle="1" w:styleId="ac">
    <w:name w:val="Χαρακτήρες αρίθμησης"/>
    <w:rsid w:val="00B36FAD"/>
    <w:rPr>
      <w:rFonts w:ascii="Times New Roman" w:eastAsia="Times New Roman" w:hAnsi="Times New Roman" w:cs="Times New Roman"/>
    </w:rPr>
  </w:style>
  <w:style w:type="character" w:customStyle="1" w:styleId="110">
    <w:name w:val="Προεπιλεγμένη γραμματοσειρά11"/>
    <w:rsid w:val="00B36FAD"/>
    <w:rPr>
      <w:rFonts w:ascii="Times New Roman" w:eastAsia="Times New Roman" w:hAnsi="Times New Roman" w:cs="Times New Roman"/>
    </w:rPr>
  </w:style>
  <w:style w:type="character" w:customStyle="1" w:styleId="apple-style-span">
    <w:name w:val="apple-style-span"/>
    <w:basedOn w:val="110"/>
    <w:rsid w:val="00B36FAD"/>
    <w:rPr>
      <w:rFonts w:ascii="Times New Roman" w:eastAsia="Times New Roman" w:hAnsi="Times New Roman" w:cs="Times New Roman"/>
    </w:rPr>
  </w:style>
  <w:style w:type="paragraph" w:styleId="ad">
    <w:name w:val="List"/>
    <w:basedOn w:val="a1"/>
    <w:rsid w:val="00B36FAD"/>
    <w:rPr>
      <w:rFonts w:cs="Mangal"/>
    </w:rPr>
  </w:style>
  <w:style w:type="paragraph" w:customStyle="1" w:styleId="100">
    <w:name w:val="Λεζάντα10"/>
    <w:basedOn w:val="a"/>
    <w:rsid w:val="00B36FAD"/>
    <w:pPr>
      <w:suppressLineNumbers/>
      <w:spacing w:before="120" w:after="120"/>
    </w:pPr>
    <w:rPr>
      <w:rFonts w:ascii="Times New Roman" w:eastAsia="Times New Roman" w:hAnsi="Times New Roman" w:cs="Mangal"/>
      <w:i/>
      <w:iCs/>
      <w:sz w:val="24"/>
      <w:szCs w:val="24"/>
    </w:rPr>
  </w:style>
  <w:style w:type="paragraph" w:customStyle="1" w:styleId="ae">
    <w:name w:val="Ευρετήριο"/>
    <w:basedOn w:val="a"/>
    <w:rsid w:val="00B36FAD"/>
    <w:pPr>
      <w:suppressLineNumbers/>
    </w:pPr>
    <w:rPr>
      <w:rFonts w:ascii="Times New Roman" w:eastAsia="Times New Roman" w:hAnsi="Times New Roman" w:cs="Mangal"/>
    </w:rPr>
  </w:style>
  <w:style w:type="paragraph" w:customStyle="1" w:styleId="91">
    <w:name w:val="Λεζάντα9"/>
    <w:basedOn w:val="a"/>
    <w:rsid w:val="00B36FAD"/>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B36FAD"/>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B36FAD"/>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B36FAD"/>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B36FAD"/>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B36FAD"/>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B36FAD"/>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B36FAD"/>
    <w:pPr>
      <w:suppressLineNumbers/>
      <w:spacing w:before="120" w:after="120"/>
    </w:pPr>
    <w:rPr>
      <w:rFonts w:ascii="Times New Roman" w:eastAsia="Times New Roman" w:hAnsi="Times New Roman" w:cs="Mangal"/>
      <w:i/>
      <w:iCs/>
      <w:sz w:val="24"/>
      <w:szCs w:val="24"/>
    </w:rPr>
  </w:style>
  <w:style w:type="paragraph" w:customStyle="1" w:styleId="12">
    <w:name w:val="Λεζάντα1"/>
    <w:basedOn w:val="a"/>
    <w:rsid w:val="00B36FAD"/>
    <w:pPr>
      <w:suppressLineNumbers/>
      <w:spacing w:before="120" w:after="120"/>
    </w:pPr>
    <w:rPr>
      <w:rFonts w:ascii="Times New Roman" w:eastAsia="Times New Roman" w:hAnsi="Times New Roman" w:cs="Mangal"/>
      <w:i/>
      <w:iCs/>
      <w:sz w:val="24"/>
      <w:szCs w:val="24"/>
    </w:rPr>
  </w:style>
  <w:style w:type="paragraph" w:styleId="af">
    <w:name w:val="Balloon Text"/>
    <w:basedOn w:val="a"/>
    <w:rsid w:val="00B36FAD"/>
    <w:pPr>
      <w:spacing w:after="0" w:line="240" w:lineRule="auto"/>
    </w:pPr>
    <w:rPr>
      <w:rFonts w:ascii="Tahoma" w:eastAsia="Times New Roman" w:hAnsi="Tahoma" w:cs="Tahoma"/>
      <w:sz w:val="16"/>
      <w:szCs w:val="16"/>
    </w:rPr>
  </w:style>
  <w:style w:type="paragraph" w:customStyle="1" w:styleId="210">
    <w:name w:val="Σώμα κείμενου 21"/>
    <w:basedOn w:val="a"/>
    <w:rsid w:val="00B36FAD"/>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B36FAD"/>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B36FAD"/>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B36FAD"/>
    <w:pPr>
      <w:spacing w:after="0" w:line="240" w:lineRule="auto"/>
    </w:pPr>
    <w:rPr>
      <w:rFonts w:ascii="Courier New" w:eastAsia="Times New Roman" w:hAnsi="Courier New" w:cs="Courier New"/>
      <w:sz w:val="20"/>
      <w:szCs w:val="20"/>
    </w:rPr>
  </w:style>
  <w:style w:type="paragraph" w:customStyle="1" w:styleId="XY">
    <w:name w:val="Σελίδα X από Y"/>
    <w:rsid w:val="00B36FAD"/>
    <w:pPr>
      <w:suppressAutoHyphens/>
      <w:jc w:val="both"/>
    </w:pPr>
    <w:rPr>
      <w:sz w:val="24"/>
      <w:szCs w:val="24"/>
      <w:lang w:eastAsia="ar-SA"/>
    </w:rPr>
  </w:style>
  <w:style w:type="paragraph" w:customStyle="1" w:styleId="WW-Char1CharChar1">
    <w:name w:val="WW-Char1 Char Char1"/>
    <w:basedOn w:val="a"/>
    <w:rsid w:val="00B36FAD"/>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B36FAD"/>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B36FAD"/>
    <w:pPr>
      <w:spacing w:after="0" w:line="240" w:lineRule="auto"/>
      <w:jc w:val="left"/>
    </w:pPr>
    <w:rPr>
      <w:rFonts w:ascii="Times New Roman" w:eastAsia="Times New Roman" w:hAnsi="Times New Roman" w:cs="Times New Roman"/>
      <w:sz w:val="24"/>
      <w:szCs w:val="24"/>
      <w:lang w:val="pl-PL"/>
    </w:rPr>
  </w:style>
  <w:style w:type="paragraph" w:customStyle="1" w:styleId="13">
    <w:name w:val="Τμήμα κειμένου1"/>
    <w:basedOn w:val="a"/>
    <w:rsid w:val="00B36FAD"/>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B36FAD"/>
    <w:pPr>
      <w:spacing w:after="60"/>
      <w:jc w:val="center"/>
    </w:pPr>
    <w:rPr>
      <w:rFonts w:ascii="Cambria" w:eastAsia="Times New Roman" w:hAnsi="Cambria" w:cs="Cambria"/>
      <w:sz w:val="24"/>
      <w:szCs w:val="24"/>
    </w:rPr>
  </w:style>
  <w:style w:type="paragraph" w:styleId="af1">
    <w:name w:val="Body Text Indent"/>
    <w:basedOn w:val="a"/>
    <w:rsid w:val="00B36FAD"/>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B36FAD"/>
  </w:style>
  <w:style w:type="paragraph" w:customStyle="1" w:styleId="Web1">
    <w:name w:val="Κανονικό (Web)1"/>
    <w:basedOn w:val="a"/>
    <w:rsid w:val="00B36FAD"/>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B36FAD"/>
    <w:pPr>
      <w:tabs>
        <w:tab w:val="num"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B36FAD"/>
    <w:pPr>
      <w:spacing w:after="0"/>
    </w:pPr>
    <w:rPr>
      <w:rFonts w:ascii="Courier New" w:eastAsia="NSimSun" w:hAnsi="Courier New" w:cs="Courier New"/>
      <w:sz w:val="20"/>
      <w:szCs w:val="20"/>
    </w:rPr>
  </w:style>
  <w:style w:type="paragraph" w:customStyle="1" w:styleId="af4">
    <w:name w:val="Περιεχόμενο λίστας"/>
    <w:basedOn w:val="a"/>
    <w:rsid w:val="00B36FAD"/>
    <w:pPr>
      <w:ind w:left="567"/>
    </w:pPr>
    <w:rPr>
      <w:rFonts w:ascii="Times New Roman" w:eastAsia="Times New Roman" w:hAnsi="Times New Roman" w:cs="Times New Roman"/>
    </w:rPr>
  </w:style>
  <w:style w:type="paragraph" w:customStyle="1" w:styleId="yiv0128021470msonormal">
    <w:name w:val="yiv0128021470msonormal"/>
    <w:basedOn w:val="a"/>
    <w:rsid w:val="00B36FAD"/>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B36FAD"/>
    <w:pPr>
      <w:suppressLineNumbers/>
    </w:pPr>
    <w:rPr>
      <w:rFonts w:ascii="Times New Roman" w:eastAsia="Times New Roman" w:hAnsi="Times New Roman" w:cs="Times New Roman"/>
    </w:rPr>
  </w:style>
  <w:style w:type="paragraph" w:styleId="af6">
    <w:name w:val="List Paragraph"/>
    <w:basedOn w:val="a"/>
    <w:qFormat/>
    <w:rsid w:val="00B36FAD"/>
    <w:pPr>
      <w:ind w:left="720"/>
    </w:pPr>
    <w:rPr>
      <w:rFonts w:cs="Times New Roman"/>
    </w:rPr>
  </w:style>
  <w:style w:type="paragraph" w:styleId="af7">
    <w:name w:val="No Spacing"/>
    <w:qFormat/>
    <w:rsid w:val="00B36FAD"/>
    <w:pPr>
      <w:suppressAutoHyphens/>
      <w:jc w:val="both"/>
    </w:pPr>
    <w:rPr>
      <w:rFonts w:ascii="Calibri" w:eastAsia="Calibri" w:hAnsi="Calibri" w:cs="Calibri"/>
      <w:sz w:val="22"/>
      <w:szCs w:val="22"/>
      <w:lang w:eastAsia="ar-SA"/>
    </w:rPr>
  </w:style>
  <w:style w:type="paragraph" w:customStyle="1" w:styleId="WW-12345678910111213141516171819202122232425262728293031323334">
    <w:name w:val="WW-??????????? ??????12345678910111213141516171819202122232425262728293031323334"/>
    <w:basedOn w:val="a"/>
    <w:rsid w:val="00B36FAD"/>
    <w:pPr>
      <w:suppressLineNumbers/>
    </w:pPr>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divs>
    <w:div w:id="18434277">
      <w:bodyDiv w:val="1"/>
      <w:marLeft w:val="0"/>
      <w:marRight w:val="0"/>
      <w:marTop w:val="0"/>
      <w:marBottom w:val="0"/>
      <w:divBdr>
        <w:top w:val="none" w:sz="0" w:space="0" w:color="auto"/>
        <w:left w:val="none" w:sz="0" w:space="0" w:color="auto"/>
        <w:bottom w:val="none" w:sz="0" w:space="0" w:color="auto"/>
        <w:right w:val="none" w:sz="0" w:space="0" w:color="auto"/>
      </w:divBdr>
    </w:div>
    <w:div w:id="181169418">
      <w:bodyDiv w:val="1"/>
      <w:marLeft w:val="0"/>
      <w:marRight w:val="0"/>
      <w:marTop w:val="0"/>
      <w:marBottom w:val="0"/>
      <w:divBdr>
        <w:top w:val="none" w:sz="0" w:space="0" w:color="auto"/>
        <w:left w:val="none" w:sz="0" w:space="0" w:color="auto"/>
        <w:bottom w:val="none" w:sz="0" w:space="0" w:color="auto"/>
        <w:right w:val="none" w:sz="0" w:space="0" w:color="auto"/>
      </w:divBdr>
    </w:div>
    <w:div w:id="1802070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409</Words>
  <Characters>2213</Characters>
  <Application>Microsoft Office Word</Application>
  <DocSecurity>0</DocSecurity>
  <Lines>18</Lines>
  <Paragraphs>5</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2617</CharactersWithSpaces>
  <SharedDoc>false</SharedDoc>
  <HLinks>
    <vt:vector size="12" baseType="variant">
      <vt:variant>
        <vt:i4>262246</vt:i4>
      </vt:variant>
      <vt:variant>
        <vt:i4>3</vt:i4>
      </vt:variant>
      <vt:variant>
        <vt:i4>0</vt:i4>
      </vt:variant>
      <vt:variant>
        <vt:i4>5</vt:i4>
      </vt:variant>
      <vt:variant>
        <vt:lpwstr>mailto:mme@yna.gov.gr</vt:lpwstr>
      </vt:variant>
      <vt:variant>
        <vt:lpwstr/>
      </vt:variant>
      <vt:variant>
        <vt:i4>7077999</vt:i4>
      </vt:variant>
      <vt:variant>
        <vt:i4>0</vt:i4>
      </vt:variant>
      <vt:variant>
        <vt:i4>0</vt:i4>
      </vt:variant>
      <vt:variant>
        <vt:i4>5</vt:i4>
      </vt:variant>
      <vt:variant>
        <vt:lpwstr>http://www.hcg.gr/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6</cp:revision>
  <cp:lastPrinted>2020-07-20T13:28:00Z</cp:lastPrinted>
  <dcterms:created xsi:type="dcterms:W3CDTF">2026-03-20T10:18:00Z</dcterms:created>
  <dcterms:modified xsi:type="dcterms:W3CDTF">2026-03-20T16:00:00Z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8f5f97825a8440a2acb070a27f1ca2e7</vt:lpwstr>
  </property>
</Properties>
</file>