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EA2489" w:rsidRPr="00EA2489">
        <w:rPr>
          <w:noProof/>
          <w:lang w:eastAsia="el-GR"/>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EA2489">
      <w:pPr>
        <w:spacing w:after="0" w:line="360" w:lineRule="auto"/>
        <w:rPr>
          <w:rFonts w:ascii="Cambria" w:hAnsi="Cambria" w:cs="Cambria"/>
          <w:sz w:val="24"/>
          <w:szCs w:val="24"/>
        </w:rPr>
      </w:pPr>
      <w:r w:rsidRPr="00EA2489">
        <w:rPr>
          <w:noProof/>
          <w:lang w:eastAsia="el-GR"/>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" strokecolor="white" strokeweight=".74pt">
            <v:stroke endcap="square"/>
          </v:oval>
        </w:pict>
      </w:r>
      <w:r w:rsidRPr="00EA2489">
        <w:rPr>
          <w:noProof/>
          <w:lang w:eastAsia="el-GR"/>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F70468" w:rsidRDefault="00CB3ACE" w:rsidP="00F70468">
      <w:pPr>
        <w:pStyle w:val="1"/>
        <w:ind w:left="0"/>
        <w:jc w:val="right"/>
        <w:rPr>
          <w:rFonts w:ascii="Cambria" w:hAnsi="Cambria"/>
          <w:b w:val="0"/>
          <w:u w:val="none"/>
        </w:rPr>
      </w:pPr>
      <w:r>
        <w:rPr>
          <w:rFonts w:ascii="Cambria" w:hAnsi="Cambria"/>
          <w:b w:val="0"/>
          <w:u w:val="none"/>
        </w:rPr>
        <w:t>Κυριακή</w:t>
      </w:r>
      <w:r w:rsidR="00F70468">
        <w:rPr>
          <w:rFonts w:ascii="Cambria" w:hAnsi="Cambria"/>
          <w:b w:val="0"/>
          <w:u w:val="none"/>
        </w:rPr>
        <w:t>, 0</w:t>
      </w:r>
      <w:r>
        <w:rPr>
          <w:rFonts w:ascii="Cambria" w:hAnsi="Cambria"/>
          <w:b w:val="0"/>
          <w:u w:val="none"/>
        </w:rPr>
        <w:t>5</w:t>
      </w:r>
      <w:r w:rsidR="00BC3479">
        <w:rPr>
          <w:rFonts w:ascii="Cambria" w:hAnsi="Cambria"/>
          <w:b w:val="0"/>
          <w:u w:val="none"/>
        </w:rPr>
        <w:t xml:space="preserve"> Απριλίου</w:t>
      </w:r>
      <w:r w:rsidR="00F70468">
        <w:rPr>
          <w:rFonts w:ascii="Cambria" w:hAnsi="Cambria"/>
          <w:b w:val="0"/>
          <w:u w:val="none"/>
        </w:rPr>
        <w:t xml:space="preserve"> 2026</w:t>
      </w:r>
    </w:p>
    <w:p w:rsidR="00F70468" w:rsidRDefault="00F70468" w:rsidP="00F70468">
      <w:pPr>
        <w:spacing w:after="0"/>
        <w:rPr>
          <w:rFonts w:ascii="Cambria" w:hAnsi="Cambria" w:cs="Times New Roman"/>
          <w:sz w:val="24"/>
          <w:szCs w:val="24"/>
        </w:rPr>
      </w:pPr>
    </w:p>
    <w:p w:rsidR="00583B11" w:rsidRDefault="00F70468" w:rsidP="00583B11">
      <w:pPr>
        <w:pStyle w:val="1"/>
        <w:ind w:left="0"/>
        <w:rPr>
          <w:rFonts w:ascii="Cambria" w:hAnsi="Cambria"/>
          <w:u w:val="none"/>
          <w:shd w:val="clear" w:color="auto" w:fill="FFFFFF"/>
        </w:rPr>
      </w:pPr>
      <w:r>
        <w:rPr>
          <w:rFonts w:ascii="Cambria" w:hAnsi="Cambria"/>
          <w:u w:val="none"/>
        </w:rPr>
        <w:t>ΔΕΛΤΙΟ</w:t>
      </w:r>
      <w:r>
        <w:rPr>
          <w:rFonts w:ascii="Cambria" w:hAnsi="Cambria"/>
          <w:u w:val="none"/>
          <w:shd w:val="clear" w:color="auto" w:fill="FFFFFF"/>
        </w:rPr>
        <w:t xml:space="preserve"> ΤΥΠΟΥ</w:t>
      </w:r>
    </w:p>
    <w:p w:rsidR="00583B11" w:rsidRPr="00FD0916" w:rsidRDefault="00583B11" w:rsidP="00583B11">
      <w:pPr>
        <w:pStyle w:val="1"/>
        <w:ind w:left="0"/>
        <w:rPr>
          <w:rFonts w:ascii="Cambria" w:hAnsi="Cambria"/>
          <w:u w:val="none"/>
          <w:shd w:val="clear" w:color="auto" w:fill="FFFFFF"/>
        </w:rPr>
      </w:pPr>
    </w:p>
    <w:p w:rsidR="00FD0916" w:rsidRPr="00FD0916" w:rsidRDefault="009E77F8" w:rsidP="00FD0916">
      <w:pPr>
        <w:pStyle w:val="1"/>
        <w:ind w:left="0"/>
        <w:rPr>
          <w:rFonts w:ascii="Arial" w:eastAsia="Times New Roman" w:hAnsi="Arial" w:cs="Arial"/>
          <w:color w:val="000000"/>
          <w:sz w:val="18"/>
          <w:szCs w:val="18"/>
          <w:u w:val="none"/>
          <w:lang w:eastAsia="el-GR"/>
        </w:rPr>
      </w:pPr>
      <w:r>
        <w:rPr>
          <w:rFonts w:ascii="Cambria" w:eastAsia="Times New Roman" w:hAnsi="Cambria" w:cs="Segoe UI"/>
          <w:color w:val="222222"/>
          <w:u w:val="none"/>
          <w:lang w:eastAsia="el-GR"/>
        </w:rPr>
        <w:t>Εξάρθρωση εγκληματικής οργάνωσης διακίνησης μεταναστών</w:t>
      </w:r>
      <w:r w:rsidRPr="009E77F8">
        <w:rPr>
          <w:rFonts w:ascii="Cambria" w:eastAsia="Times New Roman" w:hAnsi="Cambria" w:cs="Segoe UI"/>
          <w:color w:val="222222"/>
          <w:u w:val="none"/>
          <w:lang w:eastAsia="el-GR"/>
        </w:rPr>
        <w:t xml:space="preserve"> </w:t>
      </w:r>
      <w:r w:rsidRPr="009E77F8">
        <w:rPr>
          <w:rFonts w:ascii="Cambria" w:eastAsia="Times New Roman" w:hAnsi="Cambria"/>
          <w:u w:val="none"/>
          <w:lang w:eastAsia="el-GR"/>
        </w:rPr>
        <w:t>–</w:t>
      </w:r>
      <w:r>
        <w:rPr>
          <w:rFonts w:ascii="Cambria" w:eastAsia="Times New Roman" w:hAnsi="Cambria"/>
          <w:u w:val="none"/>
          <w:lang w:eastAsia="el-GR"/>
        </w:rPr>
        <w:t xml:space="preserve"> </w:t>
      </w:r>
      <w:r w:rsidR="005D5383">
        <w:rPr>
          <w:rFonts w:ascii="Cambria" w:eastAsia="Times New Roman" w:hAnsi="Cambria" w:cs="Segoe UI"/>
          <w:color w:val="222222"/>
          <w:u w:val="none"/>
          <w:lang w:eastAsia="el-GR"/>
        </w:rPr>
        <w:t>Συνέχεια ενημέρωσης σχετικά με τον εντοπισμό και διάσωση 34</w:t>
      </w:r>
      <w:r w:rsidR="00FD0916" w:rsidRPr="00FD0916">
        <w:rPr>
          <w:rFonts w:ascii="Cambria" w:eastAsia="Times New Roman" w:hAnsi="Cambria" w:cs="Segoe UI"/>
          <w:color w:val="222222"/>
          <w:u w:val="none"/>
          <w:lang w:eastAsia="el-GR"/>
        </w:rPr>
        <w:t xml:space="preserve"> αλλοδαπών</w:t>
      </w:r>
      <w:r w:rsidR="005D5383">
        <w:rPr>
          <w:rFonts w:ascii="Cambria" w:eastAsia="Times New Roman" w:hAnsi="Cambria" w:cs="Segoe UI"/>
          <w:color w:val="222222"/>
          <w:u w:val="none"/>
          <w:lang w:eastAsia="el-GR"/>
        </w:rPr>
        <w:t xml:space="preserve"> στη Σάμο την 30/03/2026 </w:t>
      </w:r>
    </w:p>
    <w:p w:rsidR="00FD0916" w:rsidRPr="00FD0916" w:rsidRDefault="00FD0916" w:rsidP="00FD0916">
      <w:pPr>
        <w:shd w:val="clear" w:color="auto" w:fill="FDFDFD"/>
        <w:suppressAutoHyphens w:val="0"/>
        <w:spacing w:after="0" w:line="240" w:lineRule="auto"/>
        <w:jc w:val="left"/>
        <w:rPr>
          <w:rFonts w:ascii="Arial" w:eastAsia="Times New Roman" w:hAnsi="Arial" w:cs="Arial"/>
          <w:color w:val="000000"/>
          <w:sz w:val="18"/>
          <w:szCs w:val="18"/>
          <w:lang w:eastAsia="el-GR"/>
        </w:rPr>
      </w:pPr>
    </w:p>
    <w:p w:rsidR="00EB29BE" w:rsidRDefault="00EB29BE" w:rsidP="00F1494F">
      <w:pPr>
        <w:shd w:val="clear" w:color="auto" w:fill="FFFFFF"/>
        <w:tabs>
          <w:tab w:val="left" w:pos="60"/>
          <w:tab w:val="left" w:pos="150"/>
          <w:tab w:val="left" w:pos="210"/>
          <w:tab w:val="left" w:pos="540"/>
        </w:tabs>
        <w:spacing w:after="0"/>
        <w:rPr>
          <w:rFonts w:ascii="Cambria" w:eastAsia="Times New Roman" w:hAnsi="Cambria" w:cs="Cambria"/>
          <w:bCs/>
          <w:kern w:val="24"/>
          <w:sz w:val="24"/>
          <w:szCs w:val="24"/>
          <w:shd w:val="clear" w:color="auto" w:fill="FFFFFF"/>
        </w:rPr>
      </w:pPr>
      <w:r>
        <w:rPr>
          <w:rFonts w:ascii="Cambria" w:eastAsia="Times New Roman" w:hAnsi="Cambria" w:cs="Cambria"/>
          <w:bCs/>
          <w:kern w:val="24"/>
          <w:sz w:val="24"/>
          <w:szCs w:val="24"/>
          <w:shd w:val="clear" w:color="auto" w:fill="FFFFFF"/>
        </w:rPr>
        <w:t xml:space="preserve">Κατόπιν </w:t>
      </w:r>
      <w:r w:rsidR="009E77F8">
        <w:rPr>
          <w:rFonts w:ascii="Cambria" w:eastAsia="Times New Roman" w:hAnsi="Cambria" w:cs="Cambria"/>
          <w:bCs/>
          <w:kern w:val="24"/>
          <w:sz w:val="24"/>
          <w:szCs w:val="24"/>
          <w:shd w:val="clear" w:color="auto" w:fill="FFFFFF"/>
        </w:rPr>
        <w:t xml:space="preserve">ερευνών σχετικά με το περιστατικό εντοπισμού και διάσωσης τριάντα τεσσάρων (34) αλλοδαπών στη θαλάσσια περιοχή «ΚΑΛΛΙΘΕΑ» της Σάμου, την 30/03/2026, το Γραφείο Ασφαλείας του Λιμεναρχείου Σάμου κατόπιν αξιοποίησης πληροφοριών και στενής συνεργασίας με την Διεύθυνση Ασφαλείας </w:t>
      </w:r>
      <w:r w:rsidR="003E5CB5" w:rsidRPr="00EB29BE">
        <w:rPr>
          <w:rFonts w:ascii="Cambria" w:eastAsia="Times New Roman" w:hAnsi="Cambria" w:cs="Cambria"/>
          <w:bCs/>
          <w:kern w:val="24"/>
          <w:sz w:val="24"/>
          <w:szCs w:val="24"/>
          <w:shd w:val="clear" w:color="auto" w:fill="FFFFFF"/>
        </w:rPr>
        <w:t>κ</w:t>
      </w:r>
      <w:r w:rsidR="003E5CB5">
        <w:rPr>
          <w:rFonts w:ascii="Cambria" w:eastAsia="Times New Roman" w:hAnsi="Cambria" w:cs="Cambria"/>
          <w:bCs/>
          <w:kern w:val="24"/>
          <w:sz w:val="24"/>
          <w:szCs w:val="24"/>
          <w:shd w:val="clear" w:color="auto" w:fill="FFFFFF"/>
        </w:rPr>
        <w:t xml:space="preserve">αι Προστασίας Θαλασσίων Συνόρων </w:t>
      </w:r>
      <w:r w:rsidR="009E77F8">
        <w:rPr>
          <w:rFonts w:ascii="Cambria" w:eastAsia="Times New Roman" w:hAnsi="Cambria" w:cs="Cambria"/>
          <w:bCs/>
          <w:kern w:val="24"/>
          <w:sz w:val="24"/>
          <w:szCs w:val="24"/>
          <w:shd w:val="clear" w:color="auto" w:fill="FFFFFF"/>
        </w:rPr>
        <w:t xml:space="preserve"> (ΔΑΠΘΑΣ) και την Εθνική Υπηρεσία Πληροφοριών (ΕΥΠ), προέβη στην εξάρθρωση οργανωμένου κυκλώματος παράνομης διακίνησης μεταναστών. Κατόπιν πολύμηνης έρευνας και αξιοποίησης πληροφοριών, οργανώθηκε και υλοπο</w:t>
      </w:r>
      <w:r w:rsidR="00CB3ACE">
        <w:rPr>
          <w:rFonts w:ascii="Cambria" w:eastAsia="Times New Roman" w:hAnsi="Cambria" w:cs="Cambria"/>
          <w:bCs/>
          <w:kern w:val="24"/>
          <w:sz w:val="24"/>
          <w:szCs w:val="24"/>
          <w:shd w:val="clear" w:color="auto" w:fill="FFFFFF"/>
        </w:rPr>
        <w:t>ιήθηκε απογευματινές ώρες χθες</w:t>
      </w:r>
      <w:r w:rsidR="009E77F8">
        <w:rPr>
          <w:rFonts w:ascii="Cambria" w:eastAsia="Times New Roman" w:hAnsi="Cambria" w:cs="Cambria"/>
          <w:bCs/>
          <w:kern w:val="24"/>
          <w:sz w:val="24"/>
          <w:szCs w:val="24"/>
          <w:shd w:val="clear" w:color="auto" w:fill="FFFFFF"/>
        </w:rPr>
        <w:t xml:space="preserve"> επιχείρηση, η οποία οδήγησε στη σύλληψη μελών του κυκλώματος. </w:t>
      </w:r>
    </w:p>
    <w:p w:rsidR="00EB29BE" w:rsidRPr="0001191C" w:rsidRDefault="0001191C" w:rsidP="0001191C">
      <w:pPr>
        <w:pStyle w:val="Web"/>
        <w:shd w:val="clear" w:color="auto" w:fill="FFFFFF"/>
        <w:spacing w:before="0" w:after="0"/>
        <w:rPr>
          <w:rFonts w:ascii="Segoe UI" w:hAnsi="Segoe UI" w:cs="Segoe UI"/>
          <w:color w:val="222222"/>
          <w:sz w:val="12"/>
          <w:szCs w:val="12"/>
          <w:lang w:eastAsia="el-GR"/>
        </w:rPr>
      </w:pPr>
      <w:r>
        <w:rPr>
          <w:rFonts w:ascii="Cambria" w:hAnsi="Cambria" w:cs="Cambria"/>
          <w:bCs/>
          <w:kern w:val="24"/>
          <w:shd w:val="clear" w:color="auto" w:fill="FFFFFF"/>
        </w:rPr>
        <w:t xml:space="preserve">Ειδικότερα, </w:t>
      </w:r>
      <w:r w:rsidR="00482575">
        <w:rPr>
          <w:rFonts w:ascii="Cambria" w:hAnsi="Cambria" w:cs="Cambria"/>
          <w:bCs/>
          <w:kern w:val="24"/>
          <w:shd w:val="clear" w:color="auto" w:fill="FFFFFF"/>
        </w:rPr>
        <w:t xml:space="preserve">συνελήφθησαν </w:t>
      </w:r>
      <w:r w:rsidR="00482575" w:rsidRPr="00482575">
        <w:rPr>
          <w:rFonts w:ascii="Cambria" w:hAnsi="Cambria" w:cs="Segoe UI"/>
          <w:color w:val="222222"/>
          <w:lang w:eastAsia="el-GR"/>
        </w:rPr>
        <w:t>δύο</w:t>
      </w:r>
      <w:r>
        <w:rPr>
          <w:rFonts w:ascii="Cambria" w:hAnsi="Cambria" w:cs="Segoe UI"/>
          <w:color w:val="222222"/>
          <w:lang w:eastAsia="el-GR"/>
        </w:rPr>
        <w:t xml:space="preserve"> (02)</w:t>
      </w:r>
      <w:r w:rsidR="00482575" w:rsidRPr="00482575">
        <w:rPr>
          <w:rFonts w:ascii="Cambria" w:hAnsi="Cambria" w:cs="Segoe UI"/>
          <w:color w:val="222222"/>
          <w:lang w:eastAsia="el-GR"/>
        </w:rPr>
        <w:t xml:space="preserve"> αλλοδαποί (υπήκοοι Τουρκίας)</w:t>
      </w:r>
      <w:r>
        <w:rPr>
          <w:rFonts w:ascii="Cambria" w:hAnsi="Cambria" w:cs="Segoe UI"/>
          <w:color w:val="222222"/>
          <w:lang w:eastAsia="el-GR"/>
        </w:rPr>
        <w:t>,</w:t>
      </w:r>
      <w:r w:rsidR="00482575" w:rsidRPr="00482575">
        <w:rPr>
          <w:rFonts w:ascii="Cambria" w:hAnsi="Cambria" w:cs="Segoe UI"/>
          <w:color w:val="222222"/>
          <w:lang w:eastAsia="el-GR"/>
        </w:rPr>
        <w:t xml:space="preserve"> ηλικίας 26 και 34 ετών</w:t>
      </w:r>
      <w:r w:rsidR="00D5777F">
        <w:rPr>
          <w:rFonts w:ascii="Cambria" w:hAnsi="Cambria" w:cs="Segoe UI"/>
          <w:color w:val="222222"/>
          <w:lang w:eastAsia="el-GR"/>
        </w:rPr>
        <w:t>,</w:t>
      </w:r>
      <w:r w:rsidR="00482575" w:rsidRPr="00482575">
        <w:rPr>
          <w:rFonts w:ascii="Cambria" w:hAnsi="Cambria" w:cs="Segoe UI"/>
          <w:color w:val="222222"/>
          <w:lang w:eastAsia="el-GR"/>
        </w:rPr>
        <w:t xml:space="preserve"> οι οποίοι </w:t>
      </w:r>
      <w:r>
        <w:rPr>
          <w:rFonts w:ascii="Cambria" w:hAnsi="Cambria" w:cs="Segoe UI"/>
          <w:color w:val="222222"/>
          <w:lang w:eastAsia="el-GR"/>
        </w:rPr>
        <w:t xml:space="preserve">αναγνωρίστηκαν ως οι διακινητές των τριάντα τεσσάρων (34) αλλοδαπών, τους οποίους μετέφεραν </w:t>
      </w:r>
      <w:r w:rsidR="007C2393">
        <w:rPr>
          <w:rFonts w:ascii="Cambria" w:hAnsi="Cambria" w:cs="Segoe UI"/>
          <w:color w:val="222222"/>
          <w:lang w:eastAsia="el-GR"/>
        </w:rPr>
        <w:t xml:space="preserve">με ταχύπλοο σκάφος </w:t>
      </w:r>
      <w:r>
        <w:rPr>
          <w:rFonts w:ascii="Cambria" w:hAnsi="Cambria" w:cs="Segoe UI"/>
          <w:color w:val="222222"/>
          <w:lang w:eastAsia="el-GR"/>
        </w:rPr>
        <w:t xml:space="preserve">από τις τουρκικές ακτές </w:t>
      </w:r>
      <w:r w:rsidR="00482575" w:rsidRPr="00482575">
        <w:rPr>
          <w:rFonts w:ascii="Cambria" w:hAnsi="Cambria" w:cs="Segoe UI"/>
          <w:color w:val="222222"/>
          <w:lang w:eastAsia="el-GR"/>
        </w:rPr>
        <w:t xml:space="preserve">έναντι χρηματικής αμοιβής. </w:t>
      </w:r>
      <w:r>
        <w:rPr>
          <w:rFonts w:ascii="Cambria" w:hAnsi="Cambria" w:cs="Segoe UI"/>
          <w:color w:val="222222"/>
          <w:lang w:eastAsia="el-GR"/>
        </w:rPr>
        <w:t xml:space="preserve">Παράλληλα, συνελήφθησαν επιπλέον τρεις (03) αλλοδαποί (υπήκοοι Τουρκίας, Συρίας και Ιράκ) ηλικίας </w:t>
      </w:r>
      <w:r w:rsidR="00BC3479">
        <w:rPr>
          <w:rFonts w:ascii="Cambria" w:hAnsi="Cambria" w:cs="Cambria"/>
          <w:bCs/>
          <w:kern w:val="24"/>
          <w:shd w:val="clear" w:color="auto" w:fill="FFFFFF"/>
        </w:rPr>
        <w:t>45</w:t>
      </w:r>
      <w:r w:rsidR="00AB5C7B">
        <w:rPr>
          <w:rFonts w:ascii="Cambria" w:hAnsi="Cambria" w:cs="Cambria"/>
          <w:bCs/>
          <w:kern w:val="24"/>
          <w:shd w:val="clear" w:color="auto" w:fill="FFFFFF"/>
        </w:rPr>
        <w:t>, 24 και 43</w:t>
      </w:r>
      <w:r w:rsidR="00C35CB1">
        <w:rPr>
          <w:rFonts w:ascii="Cambria" w:hAnsi="Cambria" w:cs="Cambria"/>
          <w:bCs/>
          <w:kern w:val="24"/>
          <w:shd w:val="clear" w:color="auto" w:fill="FFFFFF"/>
        </w:rPr>
        <w:t xml:space="preserve"> ετών</w:t>
      </w:r>
      <w:r w:rsidR="00AB5C7B">
        <w:rPr>
          <w:rFonts w:ascii="Cambria" w:hAnsi="Cambria" w:cs="Cambria"/>
          <w:bCs/>
          <w:kern w:val="24"/>
          <w:shd w:val="clear" w:color="auto" w:fill="FFFFFF"/>
        </w:rPr>
        <w:t xml:space="preserve"> αντίστοιχα,</w:t>
      </w:r>
      <w:r w:rsidR="007418C2">
        <w:rPr>
          <w:rFonts w:ascii="Cambria" w:hAnsi="Cambria" w:cs="Cambria"/>
          <w:bCs/>
          <w:kern w:val="24"/>
          <w:shd w:val="clear" w:color="auto" w:fill="FFFFFF"/>
        </w:rPr>
        <w:t xml:space="preserve"> οι οποίοι</w:t>
      </w:r>
      <w:r w:rsidR="000708CA">
        <w:rPr>
          <w:rFonts w:ascii="Cambria" w:hAnsi="Cambria" w:cs="Segoe UI"/>
          <w:color w:val="222222"/>
          <w:shd w:val="clear" w:color="auto" w:fill="FFFFFF"/>
        </w:rPr>
        <w:t xml:space="preserve"> </w:t>
      </w:r>
      <w:r>
        <w:rPr>
          <w:rFonts w:ascii="Cambria" w:hAnsi="Cambria" w:cs="Segoe UI"/>
          <w:color w:val="222222"/>
          <w:shd w:val="clear" w:color="auto" w:fill="FFFFFF"/>
        </w:rPr>
        <w:t xml:space="preserve">λειτουργούσαν ως συνεργοί τους στην ξηρά. Σύμφωνα με τα στοιχεία της προανάκρισης, οι εν λόγω τρεις συλληφθέντες παρείχαν κατάλυμα, εφόδια και μεταφορικό μέσο για τη φυγάδευση και την απόκρυψη των δύο χειριστών του ταχυπλόου στο νησί. </w:t>
      </w:r>
    </w:p>
    <w:p w:rsidR="007C2393" w:rsidRPr="003E5CB5" w:rsidRDefault="0001191C" w:rsidP="003E5CB5">
      <w:pPr>
        <w:pStyle w:val="Web"/>
        <w:shd w:val="clear" w:color="auto" w:fill="FFFFFF"/>
        <w:spacing w:before="0" w:after="0"/>
        <w:rPr>
          <w:rFonts w:ascii="Cambria" w:hAnsi="Cambria" w:cs="Segoe UI"/>
          <w:color w:val="222222"/>
        </w:rPr>
      </w:pPr>
      <w:r>
        <w:rPr>
          <w:rFonts w:ascii="Cambria" w:hAnsi="Cambria" w:cs="Segoe UI"/>
          <w:color w:val="222222"/>
        </w:rPr>
        <w:t xml:space="preserve">Από την εξέλιξη της υπόθεσης προέκυψε ότι οι συλληφθέντες αποτελούν μέλη δομημένης εγκληματικής οργάνωσης με μακρά και συστηματική δράση στην παράνομη διακίνηση μεταναστών στον ελλαδικό χώρο. Από το Λιμεναρχείο </w:t>
      </w:r>
      <w:r w:rsidR="007C2393">
        <w:rPr>
          <w:rFonts w:ascii="Cambria" w:hAnsi="Cambria" w:cs="Segoe UI"/>
          <w:color w:val="222222"/>
        </w:rPr>
        <w:t>Σάμου που διενεργεί την προανάκριση</w:t>
      </w:r>
      <w:r>
        <w:rPr>
          <w:rFonts w:ascii="Cambria" w:hAnsi="Cambria" w:cs="Segoe UI"/>
          <w:color w:val="222222"/>
        </w:rPr>
        <w:t>,</w:t>
      </w:r>
      <w:r w:rsidR="007C2393">
        <w:rPr>
          <w:rFonts w:ascii="Cambria" w:hAnsi="Cambria" w:cs="Segoe UI"/>
          <w:color w:val="222222"/>
        </w:rPr>
        <w:t xml:space="preserve"> κατασχέθηκαν το </w:t>
      </w:r>
      <w:r>
        <w:rPr>
          <w:rFonts w:ascii="Cambria" w:hAnsi="Cambria" w:cs="Segoe UI"/>
          <w:color w:val="222222"/>
        </w:rPr>
        <w:t>ταχύπλοο σκάφος μεταφοράς, ένα Ι.Χ.Ε. όχημα</w:t>
      </w:r>
      <w:r w:rsidR="007C2393">
        <w:rPr>
          <w:rFonts w:ascii="Cambria" w:hAnsi="Cambria" w:cs="Segoe UI"/>
          <w:color w:val="222222"/>
        </w:rPr>
        <w:t xml:space="preserve"> ως μέσο διευκόλυνσης, καθώς και πέντε συσκευές κινητής τηλεφωνίας. </w:t>
      </w:r>
    </w:p>
    <w:p w:rsidR="00057045" w:rsidRPr="003819D2" w:rsidRDefault="003F5E93" w:rsidP="00F1494F">
      <w:pPr>
        <w:shd w:val="clear" w:color="auto" w:fill="FFFFFF"/>
        <w:tabs>
          <w:tab w:val="left" w:pos="60"/>
          <w:tab w:val="left" w:pos="150"/>
          <w:tab w:val="left" w:pos="210"/>
          <w:tab w:val="left" w:pos="540"/>
        </w:tabs>
        <w:spacing w:after="0"/>
        <w:rPr>
          <w:rFonts w:ascii="Cambria" w:eastAsia="Times New Roman" w:hAnsi="Cambria" w:cs="Cambria"/>
          <w:bCs/>
          <w:kern w:val="24"/>
          <w:sz w:val="24"/>
          <w:szCs w:val="24"/>
          <w:shd w:val="clear" w:color="auto" w:fill="FFFFFF"/>
        </w:rPr>
      </w:pPr>
      <w:r>
        <w:rPr>
          <w:rFonts w:ascii="Cambria" w:eastAsia="Times New Roman" w:hAnsi="Cambria" w:cs="Cambria"/>
          <w:bCs/>
          <w:kern w:val="24"/>
          <w:sz w:val="24"/>
          <w:szCs w:val="24"/>
          <w:shd w:val="clear" w:color="auto" w:fill="FFFFFF"/>
        </w:rPr>
        <w:t>Η Διεύθυνση Ασφαλείας και Προστασίας Θαλασσίων Συνόρων σε συνερ</w:t>
      </w:r>
      <w:r w:rsidR="00D5777F">
        <w:rPr>
          <w:rFonts w:ascii="Cambria" w:eastAsia="Times New Roman" w:hAnsi="Cambria" w:cs="Cambria"/>
          <w:bCs/>
          <w:kern w:val="24"/>
          <w:sz w:val="24"/>
          <w:szCs w:val="24"/>
          <w:shd w:val="clear" w:color="auto" w:fill="FFFFFF"/>
        </w:rPr>
        <w:t>γασία με την Λιμενική Αρχή Σάμου</w:t>
      </w:r>
      <w:r>
        <w:rPr>
          <w:rFonts w:ascii="Cambria" w:eastAsia="Times New Roman" w:hAnsi="Cambria" w:cs="Cambria"/>
          <w:bCs/>
          <w:kern w:val="24"/>
          <w:sz w:val="24"/>
          <w:szCs w:val="24"/>
          <w:shd w:val="clear" w:color="auto" w:fill="FFFFFF"/>
        </w:rPr>
        <w:t>, αναλύει και επεξεργάζεται εις βάθος όλα</w:t>
      </w:r>
      <w:r w:rsidR="00F1494F">
        <w:rPr>
          <w:rFonts w:ascii="Cambria" w:eastAsia="Times New Roman" w:hAnsi="Cambria" w:cs="Cambria"/>
          <w:bCs/>
          <w:kern w:val="24"/>
          <w:sz w:val="24"/>
          <w:szCs w:val="24"/>
          <w:shd w:val="clear" w:color="auto" w:fill="FFFFFF"/>
        </w:rPr>
        <w:t xml:space="preserve"> τα στοιχεία που έχουν προκύψει, </w:t>
      </w:r>
      <w:r w:rsidR="00634D12">
        <w:rPr>
          <w:rFonts w:ascii="Cambria" w:eastAsia="Times New Roman" w:hAnsi="Cambria" w:cs="Cambria"/>
          <w:bCs/>
          <w:kern w:val="24"/>
          <w:sz w:val="24"/>
          <w:szCs w:val="24"/>
          <w:shd w:val="clear" w:color="auto" w:fill="FFFFFF"/>
        </w:rPr>
        <w:t xml:space="preserve">με σκοπό την </w:t>
      </w:r>
      <w:r w:rsidR="00F1494F" w:rsidRPr="00F1494F">
        <w:rPr>
          <w:rFonts w:ascii="Cambria" w:eastAsia="Times New Roman" w:hAnsi="Cambria" w:cs="Cambria"/>
          <w:bCs/>
          <w:kern w:val="24"/>
          <w:sz w:val="24"/>
          <w:szCs w:val="24"/>
          <w:shd w:val="clear" w:color="auto" w:fill="FFFFFF"/>
        </w:rPr>
        <w:t>περαιτέρω αποδόμηση της εγκληματικής οργάνωσης</w:t>
      </w:r>
      <w:r w:rsidR="00F1494F">
        <w:rPr>
          <w:rFonts w:ascii="Cambria" w:eastAsia="Times New Roman" w:hAnsi="Cambria" w:cs="Cambria"/>
          <w:bCs/>
          <w:kern w:val="24"/>
          <w:sz w:val="24"/>
          <w:szCs w:val="24"/>
          <w:shd w:val="clear" w:color="auto" w:fill="FFFFFF"/>
        </w:rPr>
        <w:t xml:space="preserve"> </w:t>
      </w:r>
      <w:r>
        <w:rPr>
          <w:rFonts w:ascii="Cambria" w:eastAsia="Times New Roman" w:hAnsi="Cambria" w:cs="Cambria"/>
          <w:bCs/>
          <w:kern w:val="24"/>
          <w:sz w:val="24"/>
          <w:szCs w:val="24"/>
          <w:shd w:val="clear" w:color="auto" w:fill="FFFFFF"/>
        </w:rPr>
        <w:t>και διερευνά την ενδεχόμενη συμμετοχή των συλληφθέντων και σε άλλες υποθέσεις, όπως επίσης και την συνεργασία τους με μέλη οργανωμένων κυκλωμάτων με ίδιες ή παρόμοιες εγκληματικές δραστηριότητες.</w:t>
      </w:r>
    </w:p>
    <w:p w:rsidR="001C1BB3" w:rsidRPr="00990FB5" w:rsidRDefault="001C1BB3" w:rsidP="005D5383">
      <w:pPr>
        <w:spacing w:after="0" w:line="240" w:lineRule="auto"/>
        <w:rPr>
          <w:rFonts w:ascii="Cambria" w:hAnsi="Cambria" w:cs="Segoe UI"/>
          <w:color w:val="222222"/>
          <w:sz w:val="24"/>
          <w:szCs w:val="24"/>
          <w:shd w:val="clear" w:color="auto" w:fill="FFFFFF"/>
        </w:rPr>
      </w:pPr>
    </w:p>
    <w:sectPr w:rsidR="001C1BB3" w:rsidRPr="00990FB5" w:rsidSect="00457B74">
      <w:footerReference w:type="default" r:id="rId9"/>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64A6" w:rsidRDefault="002D64A6" w:rsidP="00457B74">
      <w:pPr>
        <w:spacing w:after="0" w:line="240" w:lineRule="auto"/>
      </w:pPr>
      <w:r>
        <w:separator/>
      </w:r>
    </w:p>
  </w:endnote>
  <w:endnote w:type="continuationSeparator" w:id="1">
    <w:p w:rsidR="002D64A6" w:rsidRDefault="002D64A6"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 xml:space="preserve">ΑκτήΒασιλειάδηΠύληΕ1-Ε2,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30FE4" w:rsidRPr="00BC3479" w:rsidRDefault="00630FE4" w:rsidP="00630FE4">
    <w:pPr>
      <w:pStyle w:val="a5"/>
      <w:spacing w:line="100" w:lineRule="atLeast"/>
      <w:jc w:val="center"/>
      <w:rPr>
        <w:shd w:val="clear" w:color="auto" w:fill="FFFFFF"/>
      </w:rPr>
    </w:pPr>
    <w:r>
      <w:rPr>
        <w:shd w:val="clear" w:color="auto" w:fill="FFFFFF"/>
      </w:rPr>
      <w:t>0</w:t>
    </w:r>
    <w:r w:rsidR="00FC77EA">
      <w:rPr>
        <w:shd w:val="clear" w:color="auto" w:fill="FFFFFF"/>
      </w:rPr>
      <w:t>40</w:t>
    </w:r>
    <w:r w:rsidR="00FC77EA">
      <w:rPr>
        <w:shd w:val="clear" w:color="auto" w:fill="FFFFFF"/>
        <w:lang w:val="en-US"/>
      </w:rPr>
      <w:t>5</w:t>
    </w:r>
    <w:r w:rsidR="00BC3479">
      <w:rPr>
        <w:shd w:val="clear" w:color="auto" w:fill="FFFFFF"/>
      </w:rPr>
      <w:t>202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64A6" w:rsidRDefault="002D64A6" w:rsidP="00457B74">
      <w:pPr>
        <w:spacing w:after="0" w:line="240" w:lineRule="auto"/>
      </w:pPr>
      <w:r>
        <w:separator/>
      </w:r>
    </w:p>
  </w:footnote>
  <w:footnote w:type="continuationSeparator" w:id="1">
    <w:p w:rsidR="002D64A6" w:rsidRDefault="002D64A6" w:rsidP="00457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2DDB64CD"/>
    <w:multiLevelType w:val="hybridMultilevel"/>
    <w:tmpl w:val="F4340C4C"/>
    <w:lvl w:ilvl="0" w:tplc="422C054E">
      <w:start w:val="4"/>
      <w:numFmt w:val="bullet"/>
      <w:lvlText w:val="–"/>
      <w:lvlJc w:val="left"/>
      <w:pPr>
        <w:ind w:left="720" w:hanging="360"/>
      </w:pPr>
      <w:rPr>
        <w:rFonts w:ascii="Cambria" w:eastAsia="Times New Roman" w:hAnsi="Cambria" w:cs="Segoe UI" w:hint="default"/>
        <w:color w:val="222222"/>
        <w:sz w:val="24"/>
        <w:u w:val="no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5"/>
  </w:num>
  <w:num w:numId="2">
    <w:abstractNumId w:val="0"/>
  </w:num>
  <w:num w:numId="3">
    <w:abstractNumId w:val="1"/>
  </w:num>
  <w:num w:numId="4">
    <w:abstractNumId w:val="2"/>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110E7"/>
    <w:rsid w:val="0001191C"/>
    <w:rsid w:val="000154DE"/>
    <w:rsid w:val="00015562"/>
    <w:rsid w:val="00031F20"/>
    <w:rsid w:val="0003200C"/>
    <w:rsid w:val="00040320"/>
    <w:rsid w:val="000420AD"/>
    <w:rsid w:val="000515A9"/>
    <w:rsid w:val="000527AE"/>
    <w:rsid w:val="00057045"/>
    <w:rsid w:val="00060762"/>
    <w:rsid w:val="00064746"/>
    <w:rsid w:val="0006489D"/>
    <w:rsid w:val="000708CA"/>
    <w:rsid w:val="00071B71"/>
    <w:rsid w:val="00090EE6"/>
    <w:rsid w:val="000913A1"/>
    <w:rsid w:val="00093A3B"/>
    <w:rsid w:val="000A04F6"/>
    <w:rsid w:val="000A1AE3"/>
    <w:rsid w:val="000B272D"/>
    <w:rsid w:val="000C1FCD"/>
    <w:rsid w:val="000C310B"/>
    <w:rsid w:val="000D5F8F"/>
    <w:rsid w:val="000F07D4"/>
    <w:rsid w:val="000F541D"/>
    <w:rsid w:val="00105E2A"/>
    <w:rsid w:val="0012634A"/>
    <w:rsid w:val="00140D21"/>
    <w:rsid w:val="00151E37"/>
    <w:rsid w:val="00160159"/>
    <w:rsid w:val="00163594"/>
    <w:rsid w:val="00164719"/>
    <w:rsid w:val="00167997"/>
    <w:rsid w:val="00171599"/>
    <w:rsid w:val="00182667"/>
    <w:rsid w:val="00184080"/>
    <w:rsid w:val="0019027C"/>
    <w:rsid w:val="001A0B9C"/>
    <w:rsid w:val="001A64E6"/>
    <w:rsid w:val="001A6F69"/>
    <w:rsid w:val="001B149E"/>
    <w:rsid w:val="001C1BB3"/>
    <w:rsid w:val="001C78F1"/>
    <w:rsid w:val="001D5B39"/>
    <w:rsid w:val="001E3F1C"/>
    <w:rsid w:val="001E41C9"/>
    <w:rsid w:val="001E44E4"/>
    <w:rsid w:val="001E4B76"/>
    <w:rsid w:val="00210EA7"/>
    <w:rsid w:val="00215896"/>
    <w:rsid w:val="002353AF"/>
    <w:rsid w:val="00235C69"/>
    <w:rsid w:val="002418FA"/>
    <w:rsid w:val="00247FA6"/>
    <w:rsid w:val="00252F84"/>
    <w:rsid w:val="0025715C"/>
    <w:rsid w:val="00267496"/>
    <w:rsid w:val="00270F13"/>
    <w:rsid w:val="00273AC5"/>
    <w:rsid w:val="00284BC6"/>
    <w:rsid w:val="002866C3"/>
    <w:rsid w:val="00286E1D"/>
    <w:rsid w:val="0029178B"/>
    <w:rsid w:val="00293BEE"/>
    <w:rsid w:val="002B0AF9"/>
    <w:rsid w:val="002C4293"/>
    <w:rsid w:val="002C44D6"/>
    <w:rsid w:val="002D64A6"/>
    <w:rsid w:val="002E48C8"/>
    <w:rsid w:val="002E7609"/>
    <w:rsid w:val="00320306"/>
    <w:rsid w:val="0032100F"/>
    <w:rsid w:val="0034517D"/>
    <w:rsid w:val="0035019A"/>
    <w:rsid w:val="00357103"/>
    <w:rsid w:val="00361B54"/>
    <w:rsid w:val="00367DC6"/>
    <w:rsid w:val="003753F2"/>
    <w:rsid w:val="003774FF"/>
    <w:rsid w:val="003819D2"/>
    <w:rsid w:val="00385481"/>
    <w:rsid w:val="00394DE5"/>
    <w:rsid w:val="003A2F27"/>
    <w:rsid w:val="003B3BEF"/>
    <w:rsid w:val="003B5D41"/>
    <w:rsid w:val="003E5CB5"/>
    <w:rsid w:val="003F2B9A"/>
    <w:rsid w:val="003F4AFE"/>
    <w:rsid w:val="003F5E93"/>
    <w:rsid w:val="003F7E0B"/>
    <w:rsid w:val="004066D1"/>
    <w:rsid w:val="00413866"/>
    <w:rsid w:val="00416412"/>
    <w:rsid w:val="004164C4"/>
    <w:rsid w:val="004528B3"/>
    <w:rsid w:val="0045544F"/>
    <w:rsid w:val="00457B74"/>
    <w:rsid w:val="0047380B"/>
    <w:rsid w:val="00473A66"/>
    <w:rsid w:val="00482575"/>
    <w:rsid w:val="00495128"/>
    <w:rsid w:val="00495200"/>
    <w:rsid w:val="004A1047"/>
    <w:rsid w:val="004B65F8"/>
    <w:rsid w:val="004D2B38"/>
    <w:rsid w:val="004D3CD8"/>
    <w:rsid w:val="004D65F7"/>
    <w:rsid w:val="004D7C3E"/>
    <w:rsid w:val="004E4682"/>
    <w:rsid w:val="004F20A7"/>
    <w:rsid w:val="00506494"/>
    <w:rsid w:val="005251E2"/>
    <w:rsid w:val="005415CC"/>
    <w:rsid w:val="00552D90"/>
    <w:rsid w:val="005662DD"/>
    <w:rsid w:val="00566AFC"/>
    <w:rsid w:val="00570370"/>
    <w:rsid w:val="0057750E"/>
    <w:rsid w:val="00580280"/>
    <w:rsid w:val="00580C7F"/>
    <w:rsid w:val="00583B11"/>
    <w:rsid w:val="00587D45"/>
    <w:rsid w:val="005977B1"/>
    <w:rsid w:val="005A2F4C"/>
    <w:rsid w:val="005A44CA"/>
    <w:rsid w:val="005B5800"/>
    <w:rsid w:val="005C51BA"/>
    <w:rsid w:val="005C7BA9"/>
    <w:rsid w:val="005D4BDA"/>
    <w:rsid w:val="005D5383"/>
    <w:rsid w:val="005D72C5"/>
    <w:rsid w:val="005E1387"/>
    <w:rsid w:val="005E6B58"/>
    <w:rsid w:val="005E6B77"/>
    <w:rsid w:val="005F0338"/>
    <w:rsid w:val="005F149D"/>
    <w:rsid w:val="00607E60"/>
    <w:rsid w:val="006204AC"/>
    <w:rsid w:val="00623C98"/>
    <w:rsid w:val="00630FE4"/>
    <w:rsid w:val="00634D12"/>
    <w:rsid w:val="00641FC4"/>
    <w:rsid w:val="00643EF1"/>
    <w:rsid w:val="00650057"/>
    <w:rsid w:val="00651169"/>
    <w:rsid w:val="006528EA"/>
    <w:rsid w:val="0065297B"/>
    <w:rsid w:val="0067076C"/>
    <w:rsid w:val="00677E8D"/>
    <w:rsid w:val="006A13D8"/>
    <w:rsid w:val="006A5805"/>
    <w:rsid w:val="006B1974"/>
    <w:rsid w:val="006C03B7"/>
    <w:rsid w:val="006D0C21"/>
    <w:rsid w:val="006D1048"/>
    <w:rsid w:val="006D2A69"/>
    <w:rsid w:val="006D4303"/>
    <w:rsid w:val="006F338B"/>
    <w:rsid w:val="006F6682"/>
    <w:rsid w:val="00704184"/>
    <w:rsid w:val="00712363"/>
    <w:rsid w:val="00716EE7"/>
    <w:rsid w:val="00721763"/>
    <w:rsid w:val="00726DDC"/>
    <w:rsid w:val="00726EF5"/>
    <w:rsid w:val="007274B8"/>
    <w:rsid w:val="007418C2"/>
    <w:rsid w:val="007465B0"/>
    <w:rsid w:val="00773114"/>
    <w:rsid w:val="007752D9"/>
    <w:rsid w:val="00780B9D"/>
    <w:rsid w:val="00781663"/>
    <w:rsid w:val="00786174"/>
    <w:rsid w:val="00792C2E"/>
    <w:rsid w:val="007B452F"/>
    <w:rsid w:val="007C2393"/>
    <w:rsid w:val="007E4091"/>
    <w:rsid w:val="007F675C"/>
    <w:rsid w:val="007F7587"/>
    <w:rsid w:val="00817424"/>
    <w:rsid w:val="008336C7"/>
    <w:rsid w:val="00852663"/>
    <w:rsid w:val="008610C7"/>
    <w:rsid w:val="00862E3C"/>
    <w:rsid w:val="00862F5A"/>
    <w:rsid w:val="008644FD"/>
    <w:rsid w:val="0087608F"/>
    <w:rsid w:val="00876C78"/>
    <w:rsid w:val="00880C08"/>
    <w:rsid w:val="0089291B"/>
    <w:rsid w:val="00894E8D"/>
    <w:rsid w:val="0089531F"/>
    <w:rsid w:val="008964F7"/>
    <w:rsid w:val="008D0BAA"/>
    <w:rsid w:val="008E1475"/>
    <w:rsid w:val="008E1FD0"/>
    <w:rsid w:val="008E5385"/>
    <w:rsid w:val="008F653B"/>
    <w:rsid w:val="00906A1E"/>
    <w:rsid w:val="00910C70"/>
    <w:rsid w:val="00923EBB"/>
    <w:rsid w:val="00925C58"/>
    <w:rsid w:val="00935776"/>
    <w:rsid w:val="00942304"/>
    <w:rsid w:val="00946D3B"/>
    <w:rsid w:val="009476C5"/>
    <w:rsid w:val="0096260C"/>
    <w:rsid w:val="00975CF0"/>
    <w:rsid w:val="0098663B"/>
    <w:rsid w:val="00990D4B"/>
    <w:rsid w:val="00990FB5"/>
    <w:rsid w:val="009A37AD"/>
    <w:rsid w:val="009C1907"/>
    <w:rsid w:val="009C2987"/>
    <w:rsid w:val="009C2FBD"/>
    <w:rsid w:val="009C4D84"/>
    <w:rsid w:val="009C626D"/>
    <w:rsid w:val="009D6547"/>
    <w:rsid w:val="009D6E89"/>
    <w:rsid w:val="009D7EAE"/>
    <w:rsid w:val="009E3FE8"/>
    <w:rsid w:val="009E77F8"/>
    <w:rsid w:val="00A07F9C"/>
    <w:rsid w:val="00A17810"/>
    <w:rsid w:val="00A2710D"/>
    <w:rsid w:val="00A3605D"/>
    <w:rsid w:val="00A511BC"/>
    <w:rsid w:val="00A519EE"/>
    <w:rsid w:val="00A531A6"/>
    <w:rsid w:val="00A53E4B"/>
    <w:rsid w:val="00A5526C"/>
    <w:rsid w:val="00A65BB7"/>
    <w:rsid w:val="00A733E5"/>
    <w:rsid w:val="00A763ED"/>
    <w:rsid w:val="00A77D95"/>
    <w:rsid w:val="00A86FEE"/>
    <w:rsid w:val="00A91BCA"/>
    <w:rsid w:val="00A9264A"/>
    <w:rsid w:val="00A92D68"/>
    <w:rsid w:val="00AA12AB"/>
    <w:rsid w:val="00AB479B"/>
    <w:rsid w:val="00AB5C7B"/>
    <w:rsid w:val="00AC6338"/>
    <w:rsid w:val="00AC6A33"/>
    <w:rsid w:val="00AD21B0"/>
    <w:rsid w:val="00AD5E50"/>
    <w:rsid w:val="00AF3142"/>
    <w:rsid w:val="00B046BE"/>
    <w:rsid w:val="00B05BAB"/>
    <w:rsid w:val="00B07202"/>
    <w:rsid w:val="00B10CB8"/>
    <w:rsid w:val="00B12C56"/>
    <w:rsid w:val="00B13165"/>
    <w:rsid w:val="00B15A7B"/>
    <w:rsid w:val="00B22875"/>
    <w:rsid w:val="00B25695"/>
    <w:rsid w:val="00B258FA"/>
    <w:rsid w:val="00B30479"/>
    <w:rsid w:val="00B356C9"/>
    <w:rsid w:val="00B815BE"/>
    <w:rsid w:val="00B827A1"/>
    <w:rsid w:val="00B8504B"/>
    <w:rsid w:val="00B85D0F"/>
    <w:rsid w:val="00B868DF"/>
    <w:rsid w:val="00B903F9"/>
    <w:rsid w:val="00B90BD3"/>
    <w:rsid w:val="00B90F00"/>
    <w:rsid w:val="00B978B6"/>
    <w:rsid w:val="00BA4673"/>
    <w:rsid w:val="00BA6D71"/>
    <w:rsid w:val="00BC3479"/>
    <w:rsid w:val="00BD1B85"/>
    <w:rsid w:val="00BD368A"/>
    <w:rsid w:val="00BD5F43"/>
    <w:rsid w:val="00BD7ACB"/>
    <w:rsid w:val="00BF07FF"/>
    <w:rsid w:val="00BF2D33"/>
    <w:rsid w:val="00C01957"/>
    <w:rsid w:val="00C14816"/>
    <w:rsid w:val="00C26245"/>
    <w:rsid w:val="00C27369"/>
    <w:rsid w:val="00C30F13"/>
    <w:rsid w:val="00C33FE8"/>
    <w:rsid w:val="00C35CB1"/>
    <w:rsid w:val="00C44B21"/>
    <w:rsid w:val="00C46B6D"/>
    <w:rsid w:val="00C54338"/>
    <w:rsid w:val="00C60E50"/>
    <w:rsid w:val="00C6549C"/>
    <w:rsid w:val="00C66F41"/>
    <w:rsid w:val="00C73165"/>
    <w:rsid w:val="00C7385D"/>
    <w:rsid w:val="00C84EA7"/>
    <w:rsid w:val="00C977A4"/>
    <w:rsid w:val="00CA50CB"/>
    <w:rsid w:val="00CB3ACE"/>
    <w:rsid w:val="00CC04F9"/>
    <w:rsid w:val="00CC05FC"/>
    <w:rsid w:val="00CD62FD"/>
    <w:rsid w:val="00CE064B"/>
    <w:rsid w:val="00CE44A8"/>
    <w:rsid w:val="00CE502E"/>
    <w:rsid w:val="00CE64B6"/>
    <w:rsid w:val="00CF3189"/>
    <w:rsid w:val="00CF7F99"/>
    <w:rsid w:val="00D144B2"/>
    <w:rsid w:val="00D243BE"/>
    <w:rsid w:val="00D311CA"/>
    <w:rsid w:val="00D35C84"/>
    <w:rsid w:val="00D370C5"/>
    <w:rsid w:val="00D40BD8"/>
    <w:rsid w:val="00D5086B"/>
    <w:rsid w:val="00D5777F"/>
    <w:rsid w:val="00D701A7"/>
    <w:rsid w:val="00D70B81"/>
    <w:rsid w:val="00D733DF"/>
    <w:rsid w:val="00D74C90"/>
    <w:rsid w:val="00D9350B"/>
    <w:rsid w:val="00DB043D"/>
    <w:rsid w:val="00DB0470"/>
    <w:rsid w:val="00DC35A2"/>
    <w:rsid w:val="00DC5546"/>
    <w:rsid w:val="00DD18B5"/>
    <w:rsid w:val="00DD3CDD"/>
    <w:rsid w:val="00DE45AE"/>
    <w:rsid w:val="00DE6039"/>
    <w:rsid w:val="00DE73F6"/>
    <w:rsid w:val="00DF5035"/>
    <w:rsid w:val="00E00C79"/>
    <w:rsid w:val="00E022A4"/>
    <w:rsid w:val="00E03317"/>
    <w:rsid w:val="00E2228E"/>
    <w:rsid w:val="00E24FCA"/>
    <w:rsid w:val="00E308FF"/>
    <w:rsid w:val="00E44A73"/>
    <w:rsid w:val="00E5238B"/>
    <w:rsid w:val="00E605A2"/>
    <w:rsid w:val="00E60C24"/>
    <w:rsid w:val="00E61AD7"/>
    <w:rsid w:val="00E649FB"/>
    <w:rsid w:val="00E67C96"/>
    <w:rsid w:val="00E8484C"/>
    <w:rsid w:val="00E970D3"/>
    <w:rsid w:val="00EA1C5E"/>
    <w:rsid w:val="00EA2489"/>
    <w:rsid w:val="00EB0783"/>
    <w:rsid w:val="00EB29BE"/>
    <w:rsid w:val="00EC4785"/>
    <w:rsid w:val="00ED2EFE"/>
    <w:rsid w:val="00EE7153"/>
    <w:rsid w:val="00EF5BEA"/>
    <w:rsid w:val="00F05DE4"/>
    <w:rsid w:val="00F06073"/>
    <w:rsid w:val="00F1494F"/>
    <w:rsid w:val="00F15283"/>
    <w:rsid w:val="00F215B5"/>
    <w:rsid w:val="00F2767C"/>
    <w:rsid w:val="00F33BC5"/>
    <w:rsid w:val="00F37F35"/>
    <w:rsid w:val="00F4648F"/>
    <w:rsid w:val="00F50948"/>
    <w:rsid w:val="00F515DE"/>
    <w:rsid w:val="00F55F9D"/>
    <w:rsid w:val="00F70468"/>
    <w:rsid w:val="00F826BD"/>
    <w:rsid w:val="00F90DC3"/>
    <w:rsid w:val="00F93DDB"/>
    <w:rsid w:val="00FA0F45"/>
    <w:rsid w:val="00FA20BC"/>
    <w:rsid w:val="00FB5EB8"/>
    <w:rsid w:val="00FC77EA"/>
    <w:rsid w:val="00FD0916"/>
    <w:rsid w:val="00FE4B6C"/>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uiPriority w:val="22"/>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w:divs>
    <w:div w:id="47269677">
      <w:bodyDiv w:val="1"/>
      <w:marLeft w:val="0"/>
      <w:marRight w:val="0"/>
      <w:marTop w:val="0"/>
      <w:marBottom w:val="0"/>
      <w:divBdr>
        <w:top w:val="none" w:sz="0" w:space="0" w:color="auto"/>
        <w:left w:val="none" w:sz="0" w:space="0" w:color="auto"/>
        <w:bottom w:val="none" w:sz="0" w:space="0" w:color="auto"/>
        <w:right w:val="none" w:sz="0" w:space="0" w:color="auto"/>
      </w:divBdr>
    </w:div>
    <w:div w:id="117142238">
      <w:bodyDiv w:val="1"/>
      <w:marLeft w:val="0"/>
      <w:marRight w:val="0"/>
      <w:marTop w:val="0"/>
      <w:marBottom w:val="0"/>
      <w:divBdr>
        <w:top w:val="none" w:sz="0" w:space="0" w:color="auto"/>
        <w:left w:val="none" w:sz="0" w:space="0" w:color="auto"/>
        <w:bottom w:val="none" w:sz="0" w:space="0" w:color="auto"/>
        <w:right w:val="none" w:sz="0" w:space="0" w:color="auto"/>
      </w:divBdr>
    </w:div>
    <w:div w:id="364789688">
      <w:bodyDiv w:val="1"/>
      <w:marLeft w:val="0"/>
      <w:marRight w:val="0"/>
      <w:marTop w:val="0"/>
      <w:marBottom w:val="0"/>
      <w:divBdr>
        <w:top w:val="none" w:sz="0" w:space="0" w:color="auto"/>
        <w:left w:val="none" w:sz="0" w:space="0" w:color="auto"/>
        <w:bottom w:val="none" w:sz="0" w:space="0" w:color="auto"/>
        <w:right w:val="none" w:sz="0" w:space="0" w:color="auto"/>
      </w:divBdr>
      <w:divsChild>
        <w:div w:id="1339693842">
          <w:marLeft w:val="0"/>
          <w:marRight w:val="0"/>
          <w:marTop w:val="0"/>
          <w:marBottom w:val="0"/>
          <w:divBdr>
            <w:top w:val="none" w:sz="0" w:space="0" w:color="auto"/>
            <w:left w:val="none" w:sz="0" w:space="0" w:color="auto"/>
            <w:bottom w:val="none" w:sz="0" w:space="0" w:color="auto"/>
            <w:right w:val="none" w:sz="0" w:space="0" w:color="auto"/>
          </w:divBdr>
        </w:div>
      </w:divsChild>
    </w:div>
    <w:div w:id="404761810">
      <w:bodyDiv w:val="1"/>
      <w:marLeft w:val="0"/>
      <w:marRight w:val="0"/>
      <w:marTop w:val="0"/>
      <w:marBottom w:val="0"/>
      <w:divBdr>
        <w:top w:val="none" w:sz="0" w:space="0" w:color="auto"/>
        <w:left w:val="none" w:sz="0" w:space="0" w:color="auto"/>
        <w:bottom w:val="none" w:sz="0" w:space="0" w:color="auto"/>
        <w:right w:val="none" w:sz="0" w:space="0" w:color="auto"/>
      </w:divBdr>
    </w:div>
    <w:div w:id="537545761">
      <w:bodyDiv w:val="1"/>
      <w:marLeft w:val="0"/>
      <w:marRight w:val="0"/>
      <w:marTop w:val="0"/>
      <w:marBottom w:val="0"/>
      <w:divBdr>
        <w:top w:val="none" w:sz="0" w:space="0" w:color="auto"/>
        <w:left w:val="none" w:sz="0" w:space="0" w:color="auto"/>
        <w:bottom w:val="none" w:sz="0" w:space="0" w:color="auto"/>
        <w:right w:val="none" w:sz="0" w:space="0" w:color="auto"/>
      </w:divBdr>
      <w:divsChild>
        <w:div w:id="474378395">
          <w:marLeft w:val="0"/>
          <w:marRight w:val="0"/>
          <w:marTop w:val="0"/>
          <w:marBottom w:val="0"/>
          <w:divBdr>
            <w:top w:val="none" w:sz="0" w:space="0" w:color="auto"/>
            <w:left w:val="none" w:sz="0" w:space="0" w:color="auto"/>
            <w:bottom w:val="none" w:sz="0" w:space="0" w:color="auto"/>
            <w:right w:val="none" w:sz="0" w:space="0" w:color="auto"/>
          </w:divBdr>
        </w:div>
        <w:div w:id="385491501">
          <w:marLeft w:val="0"/>
          <w:marRight w:val="0"/>
          <w:marTop w:val="0"/>
          <w:marBottom w:val="0"/>
          <w:divBdr>
            <w:top w:val="none" w:sz="0" w:space="0" w:color="auto"/>
            <w:left w:val="none" w:sz="0" w:space="0" w:color="auto"/>
            <w:bottom w:val="none" w:sz="0" w:space="0" w:color="auto"/>
            <w:right w:val="none" w:sz="0" w:space="0" w:color="auto"/>
          </w:divBdr>
        </w:div>
        <w:div w:id="653803408">
          <w:marLeft w:val="0"/>
          <w:marRight w:val="0"/>
          <w:marTop w:val="0"/>
          <w:marBottom w:val="0"/>
          <w:divBdr>
            <w:top w:val="none" w:sz="0" w:space="0" w:color="auto"/>
            <w:left w:val="none" w:sz="0" w:space="0" w:color="auto"/>
            <w:bottom w:val="none" w:sz="0" w:space="0" w:color="auto"/>
            <w:right w:val="none" w:sz="0" w:space="0" w:color="auto"/>
          </w:divBdr>
        </w:div>
      </w:divsChild>
    </w:div>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767195373">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686520682">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 w:id="20033161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352</Words>
  <Characters>1906</Characters>
  <Application>Microsoft Office Word</Application>
  <DocSecurity>0</DocSecurity>
  <Lines>15</Lines>
  <Paragraphs>4</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2254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9</cp:revision>
  <cp:lastPrinted>2024-01-29T05:57:00Z</cp:lastPrinted>
  <dcterms:created xsi:type="dcterms:W3CDTF">2026-04-04T19:31:00Z</dcterms:created>
  <dcterms:modified xsi:type="dcterms:W3CDTF">2026-04-04T21:55:00Z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