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F307CD" w:rsidRPr="00F307CD">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F307CD">
      <w:pPr>
        <w:spacing w:after="0" w:line="360" w:lineRule="auto"/>
        <w:rPr>
          <w:rFonts w:ascii="Cambria" w:hAnsi="Cambria" w:cs="Cambria"/>
          <w:sz w:val="24"/>
          <w:szCs w:val="24"/>
        </w:rPr>
      </w:pPr>
      <w:r w:rsidRPr="00F307CD">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F307CD">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D95C5E" w:rsidRDefault="00524F74" w:rsidP="00C52942">
      <w:pPr>
        <w:shd w:val="clear" w:color="auto" w:fill="FFFFFF"/>
        <w:tabs>
          <w:tab w:val="left" w:pos="60"/>
          <w:tab w:val="left" w:pos="150"/>
          <w:tab w:val="left" w:pos="210"/>
          <w:tab w:val="left" w:pos="540"/>
        </w:tabs>
        <w:spacing w:after="0" w:line="360" w:lineRule="auto"/>
        <w:ind w:firstLine="571"/>
        <w:jc w:val="right"/>
        <w:rPr>
          <w:rStyle w:val="a6"/>
          <w:rFonts w:asciiTheme="majorHAnsi" w:eastAsia="Calibri" w:hAnsiTheme="majorHAnsi" w:cs="Cambria"/>
          <w:b w:val="0"/>
          <w:bCs w:val="0"/>
          <w:sz w:val="24"/>
          <w:szCs w:val="24"/>
          <w:shd w:val="clear" w:color="auto" w:fill="FFFFFF"/>
        </w:rPr>
      </w:pPr>
      <w:r w:rsidRPr="00D95C5E">
        <w:rPr>
          <w:rStyle w:val="a6"/>
          <w:rFonts w:asciiTheme="majorHAnsi" w:eastAsia="Calibri" w:hAnsiTheme="majorHAnsi" w:cs="Cambria"/>
          <w:b w:val="0"/>
          <w:sz w:val="24"/>
          <w:szCs w:val="24"/>
          <w:shd w:val="clear" w:color="auto" w:fill="FFFFFF"/>
        </w:rPr>
        <w:t xml:space="preserve">Μ. </w:t>
      </w:r>
      <w:r w:rsidR="00CA655A">
        <w:rPr>
          <w:rStyle w:val="a6"/>
          <w:rFonts w:asciiTheme="majorHAnsi" w:eastAsia="Calibri" w:hAnsiTheme="majorHAnsi" w:cs="Cambria"/>
          <w:b w:val="0"/>
          <w:sz w:val="24"/>
          <w:szCs w:val="24"/>
          <w:shd w:val="clear" w:color="auto" w:fill="FFFFFF"/>
        </w:rPr>
        <w:t>Τρίτη</w:t>
      </w:r>
      <w:r w:rsidRPr="00D95C5E">
        <w:rPr>
          <w:rStyle w:val="a6"/>
          <w:rFonts w:asciiTheme="majorHAnsi" w:eastAsia="Calibri" w:hAnsiTheme="majorHAnsi" w:cs="Cambria"/>
          <w:b w:val="0"/>
          <w:sz w:val="24"/>
          <w:szCs w:val="24"/>
          <w:shd w:val="clear" w:color="auto" w:fill="FFFFFF"/>
        </w:rPr>
        <w:t>, 0</w:t>
      </w:r>
      <w:r w:rsidR="00CA655A">
        <w:rPr>
          <w:rStyle w:val="a6"/>
          <w:rFonts w:asciiTheme="majorHAnsi" w:eastAsia="Calibri" w:hAnsiTheme="majorHAnsi" w:cs="Cambria"/>
          <w:b w:val="0"/>
          <w:sz w:val="24"/>
          <w:szCs w:val="24"/>
          <w:shd w:val="clear" w:color="auto" w:fill="FFFFFF"/>
        </w:rPr>
        <w:t>7</w:t>
      </w:r>
      <w:r w:rsidR="00C52942" w:rsidRPr="00D95C5E">
        <w:rPr>
          <w:rStyle w:val="a6"/>
          <w:rFonts w:asciiTheme="majorHAnsi" w:eastAsia="Calibri" w:hAnsiTheme="majorHAnsi" w:cs="Cambria"/>
          <w:b w:val="0"/>
          <w:sz w:val="24"/>
          <w:szCs w:val="24"/>
          <w:shd w:val="clear" w:color="auto" w:fill="FFFFFF"/>
        </w:rPr>
        <w:t xml:space="preserve"> Απριλίου 2026</w:t>
      </w:r>
    </w:p>
    <w:p w:rsidR="00C52942" w:rsidRPr="00D95C5E" w:rsidRDefault="00C52942" w:rsidP="00560A83">
      <w:pPr>
        <w:shd w:val="clear" w:color="auto" w:fill="FFFFFF"/>
        <w:tabs>
          <w:tab w:val="left" w:pos="60"/>
          <w:tab w:val="left" w:pos="150"/>
          <w:tab w:val="left" w:pos="210"/>
          <w:tab w:val="left" w:pos="540"/>
        </w:tabs>
        <w:spacing w:after="0" w:line="240" w:lineRule="auto"/>
        <w:jc w:val="center"/>
        <w:rPr>
          <w:rFonts w:asciiTheme="majorHAnsi" w:hAnsiTheme="majorHAnsi" w:cs="Cambria"/>
          <w:b/>
          <w:bCs/>
          <w:sz w:val="24"/>
          <w:szCs w:val="24"/>
        </w:rPr>
      </w:pPr>
      <w:r w:rsidRPr="00D95C5E">
        <w:rPr>
          <w:rFonts w:asciiTheme="majorHAnsi" w:hAnsiTheme="majorHAnsi" w:cs="Cambria"/>
          <w:b/>
          <w:bCs/>
          <w:sz w:val="24"/>
          <w:szCs w:val="24"/>
        </w:rPr>
        <w:t>ΔΕΛΤΙΟ ΤΥΠΟΥ</w:t>
      </w:r>
    </w:p>
    <w:p w:rsidR="008D0FEC" w:rsidRPr="00D95C5E" w:rsidRDefault="008D0FEC" w:rsidP="00126071">
      <w:pPr>
        <w:spacing w:after="0" w:line="240" w:lineRule="auto"/>
        <w:rPr>
          <w:rFonts w:asciiTheme="majorHAnsi" w:hAnsiTheme="majorHAnsi"/>
          <w:b/>
          <w:bCs/>
          <w:sz w:val="24"/>
          <w:szCs w:val="24"/>
        </w:rPr>
      </w:pPr>
    </w:p>
    <w:p w:rsidR="00057EC7" w:rsidRPr="002B4AA0" w:rsidRDefault="00057EC7" w:rsidP="00057EC7">
      <w:pPr>
        <w:suppressAutoHyphens w:val="0"/>
        <w:spacing w:after="0" w:line="240" w:lineRule="auto"/>
        <w:ind w:firstLine="431"/>
        <w:jc w:val="center"/>
        <w:rPr>
          <w:rFonts w:asciiTheme="majorHAnsi" w:eastAsia="Times New Roman" w:hAnsiTheme="majorHAnsi" w:cs="Times New Roman"/>
          <w:b/>
          <w:bCs/>
          <w:sz w:val="24"/>
          <w:szCs w:val="24"/>
          <w:lang w:eastAsia="el-GR"/>
        </w:rPr>
      </w:pPr>
      <w:r w:rsidRPr="002B4AA0">
        <w:rPr>
          <w:rFonts w:asciiTheme="majorHAnsi" w:eastAsia="Times New Roman" w:hAnsiTheme="majorHAnsi" w:cs="Times New Roman"/>
          <w:b/>
          <w:bCs/>
          <w:sz w:val="24"/>
          <w:szCs w:val="24"/>
          <w:lang w:eastAsia="el-GR"/>
        </w:rPr>
        <w:t>Νέα ψηφιακή εφαρμογή για άμεση ενημέρωση σχετικά με τις βασικές τοπικές απαγορεύσεις επαγγελματικής αλιείας</w:t>
      </w:r>
    </w:p>
    <w:p w:rsidR="00AD2BDE" w:rsidRPr="002B4AA0" w:rsidRDefault="00AD2BDE" w:rsidP="00AD2BDE">
      <w:pPr>
        <w:suppressAutoHyphens w:val="0"/>
        <w:spacing w:after="0" w:line="240" w:lineRule="auto"/>
        <w:ind w:firstLine="431"/>
        <w:jc w:val="center"/>
        <w:rPr>
          <w:rFonts w:asciiTheme="majorHAnsi" w:eastAsia="Times New Roman" w:hAnsiTheme="majorHAnsi" w:cs="Times New Roman"/>
          <w:b/>
          <w:sz w:val="24"/>
          <w:szCs w:val="24"/>
          <w:lang w:eastAsia="el-GR"/>
        </w:rPr>
      </w:pPr>
    </w:p>
    <w:p w:rsidR="00057EC7" w:rsidRPr="002B4AA0" w:rsidRDefault="00922B90" w:rsidP="00057EC7">
      <w:pPr>
        <w:rPr>
          <w:rFonts w:asciiTheme="majorHAnsi" w:hAnsiTheme="majorHAnsi"/>
          <w:sz w:val="24"/>
          <w:szCs w:val="24"/>
        </w:rPr>
      </w:pPr>
      <w:r w:rsidRPr="002B4AA0">
        <w:rPr>
          <w:rFonts w:asciiTheme="majorHAnsi" w:hAnsiTheme="majorHAnsi"/>
          <w:sz w:val="24"/>
          <w:szCs w:val="24"/>
        </w:rPr>
        <w:t>Ν</w:t>
      </w:r>
      <w:r w:rsidR="00057EC7" w:rsidRPr="002B4AA0">
        <w:rPr>
          <w:rFonts w:asciiTheme="majorHAnsi" w:hAnsiTheme="majorHAnsi"/>
          <w:sz w:val="24"/>
          <w:szCs w:val="24"/>
        </w:rPr>
        <w:t xml:space="preserve">έα ψηφιακή </w:t>
      </w:r>
      <w:r w:rsidRPr="002B4AA0">
        <w:rPr>
          <w:rFonts w:asciiTheme="majorHAnsi" w:hAnsiTheme="majorHAnsi"/>
          <w:sz w:val="24"/>
          <w:szCs w:val="24"/>
        </w:rPr>
        <w:t xml:space="preserve">πλατφόρμα </w:t>
      </w:r>
      <w:r w:rsidR="00057EC7" w:rsidRPr="002B4AA0">
        <w:rPr>
          <w:rFonts w:asciiTheme="majorHAnsi" w:hAnsiTheme="majorHAnsi"/>
          <w:bCs/>
          <w:sz w:val="24"/>
          <w:szCs w:val="24"/>
        </w:rPr>
        <w:t xml:space="preserve">«Χάρτης απαγορευμένων περιοχών αλιείας» </w:t>
      </w:r>
      <w:r w:rsidRPr="002B4AA0">
        <w:rPr>
          <w:rFonts w:asciiTheme="majorHAnsi" w:hAnsiTheme="majorHAnsi"/>
          <w:sz w:val="24"/>
          <w:szCs w:val="24"/>
        </w:rPr>
        <w:t xml:space="preserve">τέθηκε σε λειτουργία </w:t>
      </w:r>
      <w:r w:rsidR="00057EC7" w:rsidRPr="002B4AA0">
        <w:rPr>
          <w:rFonts w:asciiTheme="majorHAnsi" w:hAnsiTheme="majorHAnsi"/>
          <w:bCs/>
          <w:sz w:val="24"/>
          <w:szCs w:val="24"/>
        </w:rPr>
        <w:t>από τη</w:t>
      </w:r>
      <w:r w:rsidR="00057EC7" w:rsidRPr="002B4AA0">
        <w:rPr>
          <w:rFonts w:asciiTheme="majorHAnsi" w:hAnsiTheme="majorHAnsi"/>
          <w:b/>
          <w:bCs/>
          <w:sz w:val="24"/>
          <w:szCs w:val="24"/>
        </w:rPr>
        <w:t xml:space="preserve"> </w:t>
      </w:r>
      <w:r w:rsidR="00057EC7" w:rsidRPr="002B4AA0">
        <w:rPr>
          <w:rFonts w:asciiTheme="majorHAnsi" w:hAnsiTheme="majorHAnsi"/>
          <w:sz w:val="24"/>
          <w:szCs w:val="24"/>
        </w:rPr>
        <w:t>Διεύθυνση Ελέγχου Αλιείας (Δ.ΕΛ.ΑΛ.). Πρόκειται για ένα σύγχρονο εργαλείο που αποσκοπεί στην άμεση, υπεύθυνη και έγκυρη ενημέρωση των πολιτών σχετικά με τις βασικές τοπικές απαγορεύσεις επαγγελματικής αλιείας στον ελληνικό θαλάσσιο χώρο.</w:t>
      </w:r>
    </w:p>
    <w:p w:rsidR="00057EC7" w:rsidRPr="002B4AA0" w:rsidRDefault="00057EC7" w:rsidP="00057EC7">
      <w:pPr>
        <w:rPr>
          <w:rFonts w:asciiTheme="majorHAnsi" w:hAnsiTheme="majorHAnsi"/>
          <w:sz w:val="24"/>
          <w:szCs w:val="24"/>
        </w:rPr>
      </w:pPr>
      <w:r w:rsidRPr="002B4AA0">
        <w:rPr>
          <w:rFonts w:asciiTheme="majorHAnsi" w:hAnsiTheme="majorHAnsi"/>
          <w:sz w:val="24"/>
          <w:szCs w:val="24"/>
        </w:rPr>
        <w:t>Μέσω ενός φιλικού προς τον χρήστη διαδραστικού ηλεκτρονικού χάρτη, οι πολίτες μπορούν να εντοπίζουν σε πραγματικό χρόνο τις ενεργές και ανενεργές απαγορευμένες ζώνες αλιείας κατά την ημερομηνία που πραγματοποιείται η αναζήτηση.</w:t>
      </w:r>
    </w:p>
    <w:p w:rsidR="00057EC7" w:rsidRPr="002B4AA0" w:rsidRDefault="00057EC7" w:rsidP="00057EC7">
      <w:pPr>
        <w:rPr>
          <w:rFonts w:asciiTheme="majorHAnsi" w:hAnsiTheme="majorHAnsi"/>
          <w:sz w:val="24"/>
          <w:szCs w:val="24"/>
        </w:rPr>
      </w:pPr>
      <w:r w:rsidRPr="002B4AA0">
        <w:rPr>
          <w:rFonts w:asciiTheme="majorHAnsi" w:hAnsiTheme="majorHAnsi"/>
          <w:sz w:val="24"/>
          <w:szCs w:val="24"/>
        </w:rPr>
        <w:t>Η εφαρμογή περιλαμβάνει οπτική απεικόνιση σε ηλεκτρονικό χάρτη και πληροφορίες για απαγορεύσεις:</w:t>
      </w:r>
    </w:p>
    <w:p w:rsidR="00057EC7" w:rsidRPr="002B4AA0" w:rsidRDefault="00057EC7" w:rsidP="00057EC7">
      <w:pPr>
        <w:numPr>
          <w:ilvl w:val="0"/>
          <w:numId w:val="7"/>
        </w:numPr>
        <w:suppressAutoHyphens w:val="0"/>
        <w:spacing w:after="160" w:line="259" w:lineRule="auto"/>
        <w:rPr>
          <w:rFonts w:asciiTheme="majorHAnsi" w:hAnsiTheme="majorHAnsi"/>
          <w:sz w:val="24"/>
          <w:szCs w:val="24"/>
        </w:rPr>
      </w:pPr>
      <w:r w:rsidRPr="002B4AA0">
        <w:rPr>
          <w:rFonts w:asciiTheme="majorHAnsi" w:hAnsiTheme="majorHAnsi"/>
          <w:sz w:val="24"/>
          <w:szCs w:val="24"/>
        </w:rPr>
        <w:t>Θαλάσσιων περιοχών με βλάστηση ιδίως από Ποσειδωνία σύμφωνα με την αρ. 2886/142447 απόφαση ΥΠΑΑΤ (ΦΕΚ 105Δ΄)</w:t>
      </w:r>
    </w:p>
    <w:p w:rsidR="00057EC7" w:rsidRPr="002B4AA0" w:rsidRDefault="00057EC7" w:rsidP="00057EC7">
      <w:pPr>
        <w:numPr>
          <w:ilvl w:val="0"/>
          <w:numId w:val="7"/>
        </w:numPr>
        <w:suppressAutoHyphens w:val="0"/>
        <w:spacing w:after="160" w:line="259" w:lineRule="auto"/>
        <w:rPr>
          <w:rFonts w:asciiTheme="majorHAnsi" w:hAnsiTheme="majorHAnsi"/>
          <w:sz w:val="24"/>
          <w:szCs w:val="24"/>
        </w:rPr>
      </w:pPr>
      <w:r w:rsidRPr="002B4AA0">
        <w:rPr>
          <w:rFonts w:asciiTheme="majorHAnsi" w:hAnsiTheme="majorHAnsi"/>
          <w:sz w:val="24"/>
          <w:szCs w:val="24"/>
        </w:rPr>
        <w:t>Θαλάσσιων περιοχών με το αλιευτικό εργαλείο γρι-γρι</w:t>
      </w:r>
    </w:p>
    <w:p w:rsidR="00057EC7" w:rsidRPr="002B4AA0" w:rsidRDefault="00057EC7" w:rsidP="00057EC7">
      <w:pPr>
        <w:numPr>
          <w:ilvl w:val="0"/>
          <w:numId w:val="7"/>
        </w:numPr>
        <w:suppressAutoHyphens w:val="0"/>
        <w:spacing w:after="160" w:line="259" w:lineRule="auto"/>
        <w:rPr>
          <w:rFonts w:asciiTheme="majorHAnsi" w:hAnsiTheme="majorHAnsi"/>
          <w:sz w:val="24"/>
          <w:szCs w:val="24"/>
        </w:rPr>
      </w:pPr>
      <w:r w:rsidRPr="002B4AA0">
        <w:rPr>
          <w:rFonts w:asciiTheme="majorHAnsi" w:hAnsiTheme="majorHAnsi"/>
          <w:sz w:val="24"/>
          <w:szCs w:val="24"/>
        </w:rPr>
        <w:t>Θαλάσσιων περιοχών με το αλιευτικό εργαλείο της μηχανότρατας</w:t>
      </w:r>
    </w:p>
    <w:p w:rsidR="00057EC7" w:rsidRPr="002B4AA0" w:rsidRDefault="00057EC7" w:rsidP="00057EC7">
      <w:pPr>
        <w:rPr>
          <w:rFonts w:asciiTheme="majorHAnsi" w:hAnsiTheme="majorHAnsi"/>
          <w:sz w:val="24"/>
          <w:szCs w:val="24"/>
        </w:rPr>
      </w:pPr>
      <w:r w:rsidRPr="002B4AA0">
        <w:rPr>
          <w:rFonts w:asciiTheme="majorHAnsi" w:hAnsiTheme="majorHAnsi"/>
          <w:sz w:val="24"/>
          <w:szCs w:val="24"/>
        </w:rPr>
        <w:t>Παράλληλα, παρέχεται πλήρη αναφορά στη σχετική νομοθεσία για κάθε περιοχή.</w:t>
      </w:r>
    </w:p>
    <w:p w:rsidR="00057EC7" w:rsidRDefault="00057EC7" w:rsidP="00057EC7">
      <w:r w:rsidRPr="002B4AA0">
        <w:rPr>
          <w:rFonts w:asciiTheme="majorHAnsi" w:hAnsiTheme="majorHAnsi"/>
          <w:sz w:val="24"/>
          <w:szCs w:val="24"/>
        </w:rPr>
        <w:t xml:space="preserve">Η νέα αυτή ψηφιακή υπηρεσία αποτελεί ένα σημαντικό βήμα για τον εκσυγχρονισμό της επικοινωνίας της Διεύθυνσης με τους πολίτες και είναι διαθέσιμη για το κοινό μέσω της επίσημης ιστοσελίδας της Δ.ΕΛ.ΑΛ. στην ηλεκτρονική διεύθυνση: </w:t>
      </w:r>
      <w:hyperlink r:id="rId10" w:history="1">
        <w:r w:rsidRPr="002B4AA0">
          <w:rPr>
            <w:rStyle w:val="-"/>
            <w:rFonts w:asciiTheme="majorHAnsi" w:eastAsia="Calibri" w:hAnsiTheme="majorHAnsi" w:cs="Calibri"/>
            <w:sz w:val="24"/>
            <w:szCs w:val="24"/>
          </w:rPr>
          <w:t>https://alieia.hcg.gr</w:t>
        </w:r>
      </w:hyperlink>
      <w:r>
        <w:t xml:space="preserve"> </w:t>
      </w:r>
    </w:p>
    <w:p w:rsidR="00057EC7" w:rsidRPr="002F232C" w:rsidRDefault="00057EC7" w:rsidP="00057EC7"/>
    <w:p w:rsidR="00F248B9" w:rsidRPr="00057EC7" w:rsidRDefault="00F248B9" w:rsidP="00AD2BDE">
      <w:pPr>
        <w:suppressAutoHyphens w:val="0"/>
        <w:spacing w:after="0" w:line="240" w:lineRule="auto"/>
        <w:ind w:firstLine="720"/>
        <w:rPr>
          <w:rFonts w:asciiTheme="majorHAnsi" w:eastAsia="Times New Roman" w:hAnsiTheme="majorHAnsi" w:cs="Segoe UI"/>
          <w:color w:val="222222"/>
          <w:sz w:val="24"/>
          <w:szCs w:val="24"/>
          <w:lang w:eastAsia="el-GR"/>
        </w:rPr>
      </w:pPr>
    </w:p>
    <w:sectPr w:rsidR="00F248B9" w:rsidRPr="00057EC7" w:rsidSect="00457B74">
      <w:footerReference w:type="default" r:id="rId11"/>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6C95" w:rsidRDefault="00206C95" w:rsidP="00457B74">
      <w:pPr>
        <w:spacing w:after="0" w:line="240" w:lineRule="auto"/>
      </w:pPr>
      <w:r>
        <w:separator/>
      </w:r>
    </w:p>
  </w:endnote>
  <w:endnote w:type="continuationSeparator" w:id="1">
    <w:p w:rsidR="00206C95" w:rsidRDefault="00206C95"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6D7120" w:rsidRDefault="00630FE4" w:rsidP="00630FE4">
    <w:pPr>
      <w:pStyle w:val="a5"/>
      <w:spacing w:line="100" w:lineRule="atLeast"/>
      <w:jc w:val="center"/>
      <w:rPr>
        <w:shd w:val="clear" w:color="auto" w:fill="FFFFFF"/>
        <w:lang w:val="en-US"/>
      </w:rPr>
    </w:pPr>
    <w:r>
      <w:rPr>
        <w:shd w:val="clear" w:color="auto" w:fill="FFFFFF"/>
      </w:rPr>
      <w:t>0</w:t>
    </w:r>
    <w:r w:rsidR="00FC77EA">
      <w:rPr>
        <w:shd w:val="clear" w:color="auto" w:fill="FFFFFF"/>
      </w:rPr>
      <w:t>40</w:t>
    </w:r>
    <w:r w:rsidR="006D7120">
      <w:rPr>
        <w:shd w:val="clear" w:color="auto" w:fill="FFFFFF"/>
        <w:lang w:val="en-US"/>
      </w:rPr>
      <w:t>7207</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6C95" w:rsidRDefault="00206C95" w:rsidP="00457B74">
      <w:pPr>
        <w:spacing w:after="0" w:line="240" w:lineRule="auto"/>
      </w:pPr>
      <w:r>
        <w:separator/>
      </w:r>
    </w:p>
  </w:footnote>
  <w:footnote w:type="continuationSeparator" w:id="1">
    <w:p w:rsidR="00206C95" w:rsidRDefault="00206C95"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5B3A18FE"/>
    <w:multiLevelType w:val="multilevel"/>
    <w:tmpl w:val="21681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6"/>
  </w:num>
  <w:num w:numId="2">
    <w:abstractNumId w:val="0"/>
  </w:num>
  <w:num w:numId="3">
    <w:abstractNumId w:val="1"/>
  </w:num>
  <w:num w:numId="4">
    <w:abstractNumId w:val="2"/>
  </w:num>
  <w:num w:numId="5">
    <w:abstractNumId w:val="3"/>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191C"/>
    <w:rsid w:val="000154DE"/>
    <w:rsid w:val="00015562"/>
    <w:rsid w:val="00031F20"/>
    <w:rsid w:val="0003200C"/>
    <w:rsid w:val="000343CF"/>
    <w:rsid w:val="00040320"/>
    <w:rsid w:val="000420AD"/>
    <w:rsid w:val="000515A9"/>
    <w:rsid w:val="000527AE"/>
    <w:rsid w:val="00057045"/>
    <w:rsid w:val="00057EC7"/>
    <w:rsid w:val="000605FC"/>
    <w:rsid w:val="00060762"/>
    <w:rsid w:val="0006147F"/>
    <w:rsid w:val="00064746"/>
    <w:rsid w:val="0006489D"/>
    <w:rsid w:val="000708CA"/>
    <w:rsid w:val="00071B71"/>
    <w:rsid w:val="000861CD"/>
    <w:rsid w:val="00090EE6"/>
    <w:rsid w:val="000913A1"/>
    <w:rsid w:val="00093A3B"/>
    <w:rsid w:val="000A04F6"/>
    <w:rsid w:val="000A1AE3"/>
    <w:rsid w:val="000B272D"/>
    <w:rsid w:val="000B2933"/>
    <w:rsid w:val="000C1FCD"/>
    <w:rsid w:val="000C2BF8"/>
    <w:rsid w:val="000C310B"/>
    <w:rsid w:val="000D5F8F"/>
    <w:rsid w:val="000F07D4"/>
    <w:rsid w:val="000F541D"/>
    <w:rsid w:val="00105E2A"/>
    <w:rsid w:val="00126071"/>
    <w:rsid w:val="0012634A"/>
    <w:rsid w:val="00140D21"/>
    <w:rsid w:val="00151E37"/>
    <w:rsid w:val="00152761"/>
    <w:rsid w:val="00160159"/>
    <w:rsid w:val="00163594"/>
    <w:rsid w:val="00164719"/>
    <w:rsid w:val="00167997"/>
    <w:rsid w:val="00171599"/>
    <w:rsid w:val="00182667"/>
    <w:rsid w:val="00184080"/>
    <w:rsid w:val="0019027C"/>
    <w:rsid w:val="001924D3"/>
    <w:rsid w:val="001A0B9C"/>
    <w:rsid w:val="001A64E6"/>
    <w:rsid w:val="001A6F69"/>
    <w:rsid w:val="001B149E"/>
    <w:rsid w:val="001C1BB3"/>
    <w:rsid w:val="001C78F1"/>
    <w:rsid w:val="001D5B39"/>
    <w:rsid w:val="001E3F1C"/>
    <w:rsid w:val="001E41C9"/>
    <w:rsid w:val="001E44E4"/>
    <w:rsid w:val="001E4B76"/>
    <w:rsid w:val="00206C95"/>
    <w:rsid w:val="00207489"/>
    <w:rsid w:val="00210EA7"/>
    <w:rsid w:val="00215896"/>
    <w:rsid w:val="002353AF"/>
    <w:rsid w:val="00235C69"/>
    <w:rsid w:val="002418FA"/>
    <w:rsid w:val="00247FA6"/>
    <w:rsid w:val="00252F84"/>
    <w:rsid w:val="0025715C"/>
    <w:rsid w:val="00267496"/>
    <w:rsid w:val="00270F13"/>
    <w:rsid w:val="00273AC5"/>
    <w:rsid w:val="00284BC6"/>
    <w:rsid w:val="002866C3"/>
    <w:rsid w:val="00286E1D"/>
    <w:rsid w:val="0029178B"/>
    <w:rsid w:val="00293BEE"/>
    <w:rsid w:val="00295A91"/>
    <w:rsid w:val="002B0AF9"/>
    <w:rsid w:val="002B4AA0"/>
    <w:rsid w:val="002C4293"/>
    <w:rsid w:val="002C44D6"/>
    <w:rsid w:val="002D64A6"/>
    <w:rsid w:val="002E48C8"/>
    <w:rsid w:val="002E7609"/>
    <w:rsid w:val="002F0A56"/>
    <w:rsid w:val="00320306"/>
    <w:rsid w:val="0032100F"/>
    <w:rsid w:val="00337C47"/>
    <w:rsid w:val="00343CEB"/>
    <w:rsid w:val="0034517D"/>
    <w:rsid w:val="0035019A"/>
    <w:rsid w:val="00357103"/>
    <w:rsid w:val="00361B54"/>
    <w:rsid w:val="00367DC6"/>
    <w:rsid w:val="003753F2"/>
    <w:rsid w:val="003774FF"/>
    <w:rsid w:val="003807FB"/>
    <w:rsid w:val="003819D2"/>
    <w:rsid w:val="00385481"/>
    <w:rsid w:val="00394DE5"/>
    <w:rsid w:val="003A2F27"/>
    <w:rsid w:val="003B3BEF"/>
    <w:rsid w:val="003B5D41"/>
    <w:rsid w:val="003C1A52"/>
    <w:rsid w:val="003E4E4B"/>
    <w:rsid w:val="003E5CB5"/>
    <w:rsid w:val="003E691D"/>
    <w:rsid w:val="003F2B9A"/>
    <w:rsid w:val="003F4ADF"/>
    <w:rsid w:val="003F4AFE"/>
    <w:rsid w:val="003F5E93"/>
    <w:rsid w:val="003F7E0B"/>
    <w:rsid w:val="004066D1"/>
    <w:rsid w:val="00407C90"/>
    <w:rsid w:val="00413866"/>
    <w:rsid w:val="00416412"/>
    <w:rsid w:val="004164C4"/>
    <w:rsid w:val="004426C9"/>
    <w:rsid w:val="00442C69"/>
    <w:rsid w:val="004523B8"/>
    <w:rsid w:val="004528B3"/>
    <w:rsid w:val="0045544F"/>
    <w:rsid w:val="00457B74"/>
    <w:rsid w:val="00470CC8"/>
    <w:rsid w:val="0047380B"/>
    <w:rsid w:val="00473A66"/>
    <w:rsid w:val="00482575"/>
    <w:rsid w:val="00491729"/>
    <w:rsid w:val="00494D73"/>
    <w:rsid w:val="00495128"/>
    <w:rsid w:val="00495200"/>
    <w:rsid w:val="004A1047"/>
    <w:rsid w:val="004B65F8"/>
    <w:rsid w:val="004D2B38"/>
    <w:rsid w:val="004D3CD8"/>
    <w:rsid w:val="004D65F7"/>
    <w:rsid w:val="004D7C3E"/>
    <w:rsid w:val="004E4682"/>
    <w:rsid w:val="004F20A7"/>
    <w:rsid w:val="004F5E2E"/>
    <w:rsid w:val="004F6F73"/>
    <w:rsid w:val="00506494"/>
    <w:rsid w:val="00524F74"/>
    <w:rsid w:val="005251E2"/>
    <w:rsid w:val="005415CC"/>
    <w:rsid w:val="00552D90"/>
    <w:rsid w:val="00560A83"/>
    <w:rsid w:val="00565AD8"/>
    <w:rsid w:val="005662DD"/>
    <w:rsid w:val="00566AFC"/>
    <w:rsid w:val="00570370"/>
    <w:rsid w:val="0057750E"/>
    <w:rsid w:val="00580280"/>
    <w:rsid w:val="00580C7F"/>
    <w:rsid w:val="00583B11"/>
    <w:rsid w:val="00587D45"/>
    <w:rsid w:val="005915D9"/>
    <w:rsid w:val="00595474"/>
    <w:rsid w:val="005977B1"/>
    <w:rsid w:val="005A2F4C"/>
    <w:rsid w:val="005A44CA"/>
    <w:rsid w:val="005B0A2D"/>
    <w:rsid w:val="005B5800"/>
    <w:rsid w:val="005C51BA"/>
    <w:rsid w:val="005C7BA9"/>
    <w:rsid w:val="005D4BDA"/>
    <w:rsid w:val="005D5383"/>
    <w:rsid w:val="005D72C5"/>
    <w:rsid w:val="005E1387"/>
    <w:rsid w:val="005E6B58"/>
    <w:rsid w:val="005E6B77"/>
    <w:rsid w:val="005F0338"/>
    <w:rsid w:val="005F149D"/>
    <w:rsid w:val="005F2242"/>
    <w:rsid w:val="00607E60"/>
    <w:rsid w:val="006204AC"/>
    <w:rsid w:val="006221C3"/>
    <w:rsid w:val="00623C98"/>
    <w:rsid w:val="00630FE4"/>
    <w:rsid w:val="00634D12"/>
    <w:rsid w:val="00641FC4"/>
    <w:rsid w:val="00643EF1"/>
    <w:rsid w:val="00650057"/>
    <w:rsid w:val="00651169"/>
    <w:rsid w:val="006528EA"/>
    <w:rsid w:val="0065297B"/>
    <w:rsid w:val="0067076C"/>
    <w:rsid w:val="00677E8D"/>
    <w:rsid w:val="00685F2F"/>
    <w:rsid w:val="006A13D8"/>
    <w:rsid w:val="006A5805"/>
    <w:rsid w:val="006B1917"/>
    <w:rsid w:val="006B1974"/>
    <w:rsid w:val="006C03B7"/>
    <w:rsid w:val="006D0C21"/>
    <w:rsid w:val="006D1048"/>
    <w:rsid w:val="006D2A69"/>
    <w:rsid w:val="006D4303"/>
    <w:rsid w:val="006D7120"/>
    <w:rsid w:val="006F338B"/>
    <w:rsid w:val="006F6682"/>
    <w:rsid w:val="007034EC"/>
    <w:rsid w:val="00704184"/>
    <w:rsid w:val="00712363"/>
    <w:rsid w:val="00716EE7"/>
    <w:rsid w:val="00721763"/>
    <w:rsid w:val="00726DDC"/>
    <w:rsid w:val="00726EF5"/>
    <w:rsid w:val="007274B8"/>
    <w:rsid w:val="007418C2"/>
    <w:rsid w:val="007465B0"/>
    <w:rsid w:val="00762027"/>
    <w:rsid w:val="00773114"/>
    <w:rsid w:val="007752D9"/>
    <w:rsid w:val="00780B9D"/>
    <w:rsid w:val="00781663"/>
    <w:rsid w:val="00786174"/>
    <w:rsid w:val="00792C2E"/>
    <w:rsid w:val="007B452F"/>
    <w:rsid w:val="007C2393"/>
    <w:rsid w:val="007E29E4"/>
    <w:rsid w:val="007E4091"/>
    <w:rsid w:val="007F015B"/>
    <w:rsid w:val="007F675C"/>
    <w:rsid w:val="007F7587"/>
    <w:rsid w:val="00817424"/>
    <w:rsid w:val="00830718"/>
    <w:rsid w:val="008336C7"/>
    <w:rsid w:val="0084321C"/>
    <w:rsid w:val="00852663"/>
    <w:rsid w:val="008610C7"/>
    <w:rsid w:val="00862693"/>
    <w:rsid w:val="00862E3C"/>
    <w:rsid w:val="00862F5A"/>
    <w:rsid w:val="008644FD"/>
    <w:rsid w:val="0087608F"/>
    <w:rsid w:val="00876C78"/>
    <w:rsid w:val="00880C08"/>
    <w:rsid w:val="0089291B"/>
    <w:rsid w:val="00894E8D"/>
    <w:rsid w:val="0089531F"/>
    <w:rsid w:val="008964F7"/>
    <w:rsid w:val="008B06FB"/>
    <w:rsid w:val="008C6B58"/>
    <w:rsid w:val="008D0BAA"/>
    <w:rsid w:val="008D0FEC"/>
    <w:rsid w:val="008D2315"/>
    <w:rsid w:val="008D7DA8"/>
    <w:rsid w:val="008E1475"/>
    <w:rsid w:val="008E1FD0"/>
    <w:rsid w:val="008E5385"/>
    <w:rsid w:val="008F653B"/>
    <w:rsid w:val="00903C90"/>
    <w:rsid w:val="00906A1E"/>
    <w:rsid w:val="00907B7C"/>
    <w:rsid w:val="00910C70"/>
    <w:rsid w:val="00922B90"/>
    <w:rsid w:val="00923EBB"/>
    <w:rsid w:val="00925C58"/>
    <w:rsid w:val="009315AB"/>
    <w:rsid w:val="00935776"/>
    <w:rsid w:val="00942304"/>
    <w:rsid w:val="00946D3B"/>
    <w:rsid w:val="009476C5"/>
    <w:rsid w:val="0096260C"/>
    <w:rsid w:val="00973674"/>
    <w:rsid w:val="00975CF0"/>
    <w:rsid w:val="0098663B"/>
    <w:rsid w:val="00990D4B"/>
    <w:rsid w:val="00990FB5"/>
    <w:rsid w:val="009A37AD"/>
    <w:rsid w:val="009C1907"/>
    <w:rsid w:val="009C2987"/>
    <w:rsid w:val="009C2FBD"/>
    <w:rsid w:val="009C4D84"/>
    <w:rsid w:val="009C626D"/>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A12AB"/>
    <w:rsid w:val="00AB479B"/>
    <w:rsid w:val="00AB5C7B"/>
    <w:rsid w:val="00AC6338"/>
    <w:rsid w:val="00AC6A33"/>
    <w:rsid w:val="00AD21B0"/>
    <w:rsid w:val="00AD2BDE"/>
    <w:rsid w:val="00AD5E50"/>
    <w:rsid w:val="00AF3142"/>
    <w:rsid w:val="00AF5242"/>
    <w:rsid w:val="00B046BE"/>
    <w:rsid w:val="00B05BAB"/>
    <w:rsid w:val="00B07202"/>
    <w:rsid w:val="00B10CB8"/>
    <w:rsid w:val="00B129C8"/>
    <w:rsid w:val="00B12C56"/>
    <w:rsid w:val="00B13165"/>
    <w:rsid w:val="00B15A7B"/>
    <w:rsid w:val="00B22875"/>
    <w:rsid w:val="00B25695"/>
    <w:rsid w:val="00B258FA"/>
    <w:rsid w:val="00B30479"/>
    <w:rsid w:val="00B356C9"/>
    <w:rsid w:val="00B65CE4"/>
    <w:rsid w:val="00B815BE"/>
    <w:rsid w:val="00B827A1"/>
    <w:rsid w:val="00B82CC3"/>
    <w:rsid w:val="00B8504B"/>
    <w:rsid w:val="00B85D0F"/>
    <w:rsid w:val="00B868DF"/>
    <w:rsid w:val="00B903F9"/>
    <w:rsid w:val="00B90BD3"/>
    <w:rsid w:val="00B90F00"/>
    <w:rsid w:val="00B978B6"/>
    <w:rsid w:val="00BA4673"/>
    <w:rsid w:val="00BA6D71"/>
    <w:rsid w:val="00BC3479"/>
    <w:rsid w:val="00BD1B85"/>
    <w:rsid w:val="00BD368A"/>
    <w:rsid w:val="00BD5F43"/>
    <w:rsid w:val="00BD7ACB"/>
    <w:rsid w:val="00BF07FF"/>
    <w:rsid w:val="00BF2D33"/>
    <w:rsid w:val="00C01957"/>
    <w:rsid w:val="00C14816"/>
    <w:rsid w:val="00C158EA"/>
    <w:rsid w:val="00C26245"/>
    <w:rsid w:val="00C27369"/>
    <w:rsid w:val="00C30F13"/>
    <w:rsid w:val="00C33FE8"/>
    <w:rsid w:val="00C35CB1"/>
    <w:rsid w:val="00C44B21"/>
    <w:rsid w:val="00C46B6D"/>
    <w:rsid w:val="00C52942"/>
    <w:rsid w:val="00C54338"/>
    <w:rsid w:val="00C60E50"/>
    <w:rsid w:val="00C6549C"/>
    <w:rsid w:val="00C66F41"/>
    <w:rsid w:val="00C73165"/>
    <w:rsid w:val="00C7385D"/>
    <w:rsid w:val="00C84EA7"/>
    <w:rsid w:val="00C965A2"/>
    <w:rsid w:val="00C977A4"/>
    <w:rsid w:val="00CA37A6"/>
    <w:rsid w:val="00CA50CB"/>
    <w:rsid w:val="00CA655A"/>
    <w:rsid w:val="00CB3ACE"/>
    <w:rsid w:val="00CC04F9"/>
    <w:rsid w:val="00CC05FC"/>
    <w:rsid w:val="00CD62FD"/>
    <w:rsid w:val="00CE064B"/>
    <w:rsid w:val="00CE44A8"/>
    <w:rsid w:val="00CE502E"/>
    <w:rsid w:val="00CE64B6"/>
    <w:rsid w:val="00CF3189"/>
    <w:rsid w:val="00CF7F99"/>
    <w:rsid w:val="00D144B2"/>
    <w:rsid w:val="00D23DF7"/>
    <w:rsid w:val="00D243BE"/>
    <w:rsid w:val="00D268E6"/>
    <w:rsid w:val="00D311CA"/>
    <w:rsid w:val="00D35C84"/>
    <w:rsid w:val="00D370C5"/>
    <w:rsid w:val="00D40BD8"/>
    <w:rsid w:val="00D5086B"/>
    <w:rsid w:val="00D5777F"/>
    <w:rsid w:val="00D701A7"/>
    <w:rsid w:val="00D70B81"/>
    <w:rsid w:val="00D733DF"/>
    <w:rsid w:val="00D74C90"/>
    <w:rsid w:val="00D85072"/>
    <w:rsid w:val="00D8549E"/>
    <w:rsid w:val="00D85B21"/>
    <w:rsid w:val="00D9350B"/>
    <w:rsid w:val="00D95C5E"/>
    <w:rsid w:val="00DA3E74"/>
    <w:rsid w:val="00DB043D"/>
    <w:rsid w:val="00DB0470"/>
    <w:rsid w:val="00DC35A2"/>
    <w:rsid w:val="00DC5546"/>
    <w:rsid w:val="00DC6241"/>
    <w:rsid w:val="00DD18B5"/>
    <w:rsid w:val="00DD3CDD"/>
    <w:rsid w:val="00DE45AE"/>
    <w:rsid w:val="00DE4CA1"/>
    <w:rsid w:val="00DE6039"/>
    <w:rsid w:val="00DE73F6"/>
    <w:rsid w:val="00DF5035"/>
    <w:rsid w:val="00E00C79"/>
    <w:rsid w:val="00E022A4"/>
    <w:rsid w:val="00E03317"/>
    <w:rsid w:val="00E2228E"/>
    <w:rsid w:val="00E24FCA"/>
    <w:rsid w:val="00E308FF"/>
    <w:rsid w:val="00E41584"/>
    <w:rsid w:val="00E44A73"/>
    <w:rsid w:val="00E5238B"/>
    <w:rsid w:val="00E605A2"/>
    <w:rsid w:val="00E60C24"/>
    <w:rsid w:val="00E61AD7"/>
    <w:rsid w:val="00E649FB"/>
    <w:rsid w:val="00E67C96"/>
    <w:rsid w:val="00E82A2A"/>
    <w:rsid w:val="00E8484C"/>
    <w:rsid w:val="00E970D3"/>
    <w:rsid w:val="00EA1C5E"/>
    <w:rsid w:val="00EA2489"/>
    <w:rsid w:val="00EB0783"/>
    <w:rsid w:val="00EB29BE"/>
    <w:rsid w:val="00EC4785"/>
    <w:rsid w:val="00ED2EFE"/>
    <w:rsid w:val="00EE7153"/>
    <w:rsid w:val="00EF5BEA"/>
    <w:rsid w:val="00F05DE4"/>
    <w:rsid w:val="00F06073"/>
    <w:rsid w:val="00F1494F"/>
    <w:rsid w:val="00F15283"/>
    <w:rsid w:val="00F17006"/>
    <w:rsid w:val="00F20288"/>
    <w:rsid w:val="00F215B5"/>
    <w:rsid w:val="00F248B9"/>
    <w:rsid w:val="00F2767C"/>
    <w:rsid w:val="00F307CD"/>
    <w:rsid w:val="00F33BC5"/>
    <w:rsid w:val="00F37F35"/>
    <w:rsid w:val="00F4648F"/>
    <w:rsid w:val="00F50948"/>
    <w:rsid w:val="00F515DE"/>
    <w:rsid w:val="00F55F9D"/>
    <w:rsid w:val="00F70468"/>
    <w:rsid w:val="00F755B9"/>
    <w:rsid w:val="00F826BD"/>
    <w:rsid w:val="00F90DC3"/>
    <w:rsid w:val="00F93DDB"/>
    <w:rsid w:val="00FA0F45"/>
    <w:rsid w:val="00FA20BC"/>
    <w:rsid w:val="00FB5EB8"/>
    <w:rsid w:val="00FC77EA"/>
    <w:rsid w:val="00FD09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uiPriority w:val="22"/>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 w:type="paragraph" w:customStyle="1" w:styleId="Default">
    <w:name w:val="Default"/>
    <w:basedOn w:val="a"/>
    <w:rsid w:val="000B2933"/>
    <w:pPr>
      <w:widowControl w:val="0"/>
      <w:autoSpaceDE w:val="0"/>
      <w:spacing w:after="0" w:line="240" w:lineRule="auto"/>
      <w:jc w:val="left"/>
    </w:pPr>
    <w:rPr>
      <w:rFonts w:ascii="Times New Roman" w:eastAsia="Times New Roman" w:hAnsi="Times New Roman" w:cs="Times New Roman"/>
      <w:color w:val="000000"/>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divs>
    <w:div w:id="27681815">
      <w:bodyDiv w:val="1"/>
      <w:marLeft w:val="0"/>
      <w:marRight w:val="0"/>
      <w:marTop w:val="0"/>
      <w:marBottom w:val="0"/>
      <w:divBdr>
        <w:top w:val="none" w:sz="0" w:space="0" w:color="auto"/>
        <w:left w:val="none" w:sz="0" w:space="0" w:color="auto"/>
        <w:bottom w:val="none" w:sz="0" w:space="0" w:color="auto"/>
        <w:right w:val="none" w:sz="0" w:space="0" w:color="auto"/>
      </w:divBdr>
    </w:div>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900288362">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38728344">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468664285">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alieia.hcg.gr" TargetMode="Externa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1604</TotalTime>
  <Pages>1</Pages>
  <Words>219</Words>
  <Characters>1183</Characters>
  <Application>Microsoft Office Word</Application>
  <DocSecurity>0</DocSecurity>
  <Lines>9</Lines>
  <Paragraphs>2</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1400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120</cp:revision>
  <cp:lastPrinted>2024-01-29T05:57:00Z</cp:lastPrinted>
  <dcterms:created xsi:type="dcterms:W3CDTF">2026-04-04T19:31:00Z</dcterms:created>
  <dcterms:modified xsi:type="dcterms:W3CDTF">2026-04-07T06:16:00Z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