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042B" w:rsidRPr="00F0528A" w:rsidRDefault="00550E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3B22" w:rsidRPr="005A3B22">
        <w:rPr>
          <w:rFonts w:ascii="Cambria" w:hAnsi="Cambri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55pt;margin-top:-35.5pt;width:449.65pt;height:85.9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5A3B22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5A3B22">
        <w:rPr>
          <w:rFonts w:ascii="Cambria" w:hAnsi="Cambria"/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5A3B22">
        <w:rPr>
          <w:rFonts w:ascii="Cambria" w:hAnsi="Cambria"/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EE042B" w:rsidRPr="00F0528A" w:rsidRDefault="00B27B1E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Παρασκευή</w:t>
      </w:r>
      <w:r w:rsidR="00EE042B" w:rsidRPr="00F0528A">
        <w:rPr>
          <w:rFonts w:ascii="Cambria" w:hAnsi="Cambria" w:cs="Cambria"/>
          <w:sz w:val="24"/>
          <w:szCs w:val="24"/>
        </w:rPr>
        <w:t>,</w:t>
      </w:r>
      <w:r w:rsidR="00F70AEF" w:rsidRPr="00F0528A">
        <w:rPr>
          <w:rFonts w:ascii="Cambria" w:hAnsi="Cambria" w:cs="Cambria"/>
          <w:sz w:val="24"/>
          <w:szCs w:val="24"/>
        </w:rPr>
        <w:t xml:space="preserve"> </w:t>
      </w:r>
      <w:r w:rsidR="007563CF">
        <w:rPr>
          <w:rFonts w:ascii="Cambria" w:hAnsi="Cambria" w:cs="Cambria"/>
          <w:sz w:val="24"/>
          <w:szCs w:val="24"/>
        </w:rPr>
        <w:t>2</w:t>
      </w:r>
      <w:r>
        <w:rPr>
          <w:rFonts w:ascii="Cambria" w:hAnsi="Cambria" w:cs="Cambria"/>
          <w:sz w:val="24"/>
          <w:szCs w:val="24"/>
        </w:rPr>
        <w:t>2</w:t>
      </w:r>
      <w:r w:rsidR="00EE042B" w:rsidRPr="00F0528A">
        <w:rPr>
          <w:rFonts w:ascii="Cambria" w:hAnsi="Cambria" w:cs="Cambria"/>
          <w:sz w:val="24"/>
          <w:szCs w:val="24"/>
        </w:rPr>
        <w:t xml:space="preserve"> </w:t>
      </w:r>
      <w:r w:rsidR="00F049AF" w:rsidRPr="00F0528A">
        <w:rPr>
          <w:rFonts w:ascii="Cambria" w:hAnsi="Cambria" w:cs="Cambria"/>
          <w:sz w:val="24"/>
          <w:szCs w:val="24"/>
        </w:rPr>
        <w:t>Μαΐου</w:t>
      </w:r>
      <w:r w:rsidR="00EE042B" w:rsidRPr="00F0528A">
        <w:rPr>
          <w:rFonts w:ascii="Cambria" w:hAnsi="Cambria" w:cs="Cambria"/>
          <w:sz w:val="24"/>
          <w:szCs w:val="24"/>
        </w:rPr>
        <w:t xml:space="preserve"> 202</w:t>
      </w:r>
      <w:r w:rsidR="00F70AEF" w:rsidRPr="00F0528A">
        <w:rPr>
          <w:rFonts w:ascii="Cambria" w:hAnsi="Cambria" w:cs="Cambria"/>
          <w:sz w:val="24"/>
          <w:szCs w:val="24"/>
        </w:rPr>
        <w:t>6</w:t>
      </w:r>
    </w:p>
    <w:p w:rsidR="00F920F5" w:rsidRDefault="00EE042B" w:rsidP="00345F0F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F0528A">
        <w:rPr>
          <w:rFonts w:ascii="Cambria" w:hAnsi="Cambria" w:cs="Cambria"/>
          <w:b/>
          <w:sz w:val="24"/>
          <w:szCs w:val="24"/>
        </w:rPr>
        <w:t>ΔΕΛΤΙΟ ΤΥΠΟΥ</w:t>
      </w:r>
    </w:p>
    <w:p w:rsidR="007563CF" w:rsidRPr="00F0528A" w:rsidRDefault="007563CF" w:rsidP="00345F0F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EC443C" w:rsidRPr="006624C3" w:rsidRDefault="00345F0F" w:rsidP="00345F0F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  <w:r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Πυρκαγιά σε Θ/Γ πλοίο στο Πέραμα </w:t>
      </w:r>
      <w:r w:rsidR="002C03D9">
        <w:rPr>
          <w:rStyle w:val="a6"/>
          <w:rFonts w:ascii="Cambria" w:eastAsia="Calibri" w:hAnsi="Cambria" w:cs="Cambria"/>
          <w:kern w:val="1"/>
          <w:sz w:val="24"/>
          <w:szCs w:val="24"/>
        </w:rPr>
        <w:t>–</w:t>
      </w:r>
      <w:r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 </w:t>
      </w:r>
      <w:r w:rsidR="002C03D9"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Απαγόρευση απόπλου Ε/Π-Τ/Ρ σκάφους </w:t>
      </w:r>
      <w:r w:rsidR="001C2547">
        <w:rPr>
          <w:rStyle w:val="a6"/>
          <w:rFonts w:ascii="Cambria" w:eastAsia="Calibri" w:hAnsi="Cambria" w:cs="Cambria"/>
          <w:kern w:val="1"/>
          <w:sz w:val="24"/>
          <w:szCs w:val="24"/>
        </w:rPr>
        <w:t>–</w:t>
      </w:r>
      <w:r w:rsidR="002C03D9"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 </w:t>
      </w:r>
      <w:r w:rsidR="001C2547"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Τραυματισμός επιβάτη Ι/Φ σκάφους στην Ιθάκη </w:t>
      </w:r>
      <w:r w:rsidR="006D6DDB">
        <w:rPr>
          <w:rStyle w:val="a6"/>
          <w:rFonts w:ascii="Cambria" w:eastAsia="Calibri" w:hAnsi="Cambria" w:cs="Cambria"/>
          <w:kern w:val="1"/>
          <w:sz w:val="24"/>
          <w:szCs w:val="24"/>
        </w:rPr>
        <w:t>–</w:t>
      </w:r>
      <w:r w:rsidR="001C2547"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 </w:t>
      </w:r>
      <w:r w:rsidR="006D6DDB"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Μηχανική βλάβη Ι/Φ σκάφους στη Λέρο </w:t>
      </w:r>
      <w:r w:rsidR="00872954">
        <w:rPr>
          <w:rStyle w:val="a6"/>
          <w:rFonts w:ascii="Cambria" w:eastAsia="Calibri" w:hAnsi="Cambria" w:cs="Cambria"/>
          <w:kern w:val="1"/>
          <w:sz w:val="24"/>
          <w:szCs w:val="24"/>
        </w:rPr>
        <w:t>–</w:t>
      </w:r>
      <w:r w:rsidR="006D6DDB"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 </w:t>
      </w:r>
      <w:r w:rsidR="00872954"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Επιβολή κυρώσεων σε Ε/Γ-Λάντζα στον Πόρο - </w:t>
      </w:r>
      <w:r w:rsidR="00AE6FE8" w:rsidRPr="005A1625">
        <w:rPr>
          <w:rStyle w:val="a6"/>
          <w:rFonts w:ascii="Cambria" w:eastAsia="Calibri" w:hAnsi="Cambria" w:cs="Cambria"/>
          <w:kern w:val="1"/>
          <w:sz w:val="24"/>
          <w:szCs w:val="24"/>
        </w:rPr>
        <w:t>Διακομιδές ασθενών</w:t>
      </w:r>
    </w:p>
    <w:p w:rsidR="00AE6FE8" w:rsidRPr="00345F0F" w:rsidRDefault="00AE6FE8" w:rsidP="00345F0F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</w:p>
    <w:p w:rsidR="00550E55" w:rsidRPr="00D50813" w:rsidRDefault="00345F0F" w:rsidP="00345F0F">
      <w:pPr>
        <w:spacing w:after="0" w:line="240" w:lineRule="auto"/>
        <w:ind w:firstLine="720"/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</w:pP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 xml:space="preserve">Τις πρωινές ώρες </w:t>
      </w:r>
      <w:r w:rsidR="00D50813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χθες</w:t>
      </w: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, ενημερώθηκε η Λιμε</w:t>
      </w:r>
      <w:r w:rsidR="00F67EFD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 xml:space="preserve">νική Αρχή του Περάματος για </w:t>
      </w: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εκδήλωση πυρκαγιάς σε ένα θαλαμηγό (Θ/Γ) πλοίο</w:t>
      </w:r>
      <w:r w:rsidR="00F67EFD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,</w:t>
      </w: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 xml:space="preserve"> σημαίας</w:t>
      </w:r>
      <w:r w:rsidRPr="00345F0F">
        <w:rPr>
          <w:rFonts w:ascii="Arial" w:hAnsi="Arial" w:cs="Arial"/>
          <w:b/>
          <w:bCs/>
          <w:color w:val="767676"/>
          <w:sz w:val="12"/>
        </w:rPr>
        <w:t xml:space="preserve"> </w:t>
      </w: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Τζ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ω</w:t>
      </w: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 xml:space="preserve">ρτζ 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val="en-US" w:eastAsia="el-GR"/>
        </w:rPr>
        <w:t>T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ά</w:t>
      </w: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ουν, το οποίο βρίσκεται στ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ο</w:t>
      </w: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 xml:space="preserve"> ναυπηγείο Περάματος για εργασίες επισκευής και συντήρησης. Συγκεκριμένα, εκδηλώθηκε πυρκαγιά στο χώρο ψυκτικών μηχανημάτων, η οποία κατασβήστηκε από κλιμάκιο της </w:t>
      </w:r>
      <w:r w:rsidR="004623A2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Πυροσβεστικής Υπηρεσίας Πειραιά</w:t>
      </w: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 xml:space="preserve"> που κατέφθασε στο σημείο. Από το Δ΄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 xml:space="preserve"> </w:t>
      </w: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 xml:space="preserve">Λιμενικό Τμήμα Περάματος του Κεντρικού Λιμεναρχείου Πειραιά που διενεργεί την προανάκριση, απαγορεύτηκε ο απόπλους του πλοίου μέχρι την 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προσκόμιση</w:t>
      </w: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 xml:space="preserve"> πιστοποιητικού διατήρησης κλάσ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 xml:space="preserve">ης από </w:t>
      </w:r>
      <w:r w:rsidRPr="00345F0F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τον αρμόδιο νηογνώμονα.</w:t>
      </w:r>
      <w:r w:rsidR="004B7669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 xml:space="preserve"> Από το συμβάν δεν υπήρξε τραυματισμός και δεν παρατηρήθηκε θαλάσσια ρύπανση.</w:t>
      </w:r>
    </w:p>
    <w:p w:rsidR="00550E55" w:rsidRPr="00345F0F" w:rsidRDefault="00550E55" w:rsidP="00345F0F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</w:p>
    <w:p w:rsidR="00AE6FE8" w:rsidRPr="00FA0340" w:rsidRDefault="00AE6FE8" w:rsidP="00345F0F">
      <w:pPr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5A1625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AE6FE8" w:rsidRDefault="00AE6FE8" w:rsidP="00345F0F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</w:p>
    <w:p w:rsidR="002C03D9" w:rsidRPr="002C03D9" w:rsidRDefault="002C03D9" w:rsidP="002C03D9">
      <w:pPr>
        <w:spacing w:after="0" w:line="240" w:lineRule="auto"/>
        <w:ind w:firstLine="720"/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</w:pPr>
      <w:r w:rsidRPr="002C03D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Τις απογευματινές ώρες χθες, ενημερώθηκε η Λιμενική Αρχή της Βουλιαγμένης ότι ένα επιβατηγό-τουριστικό σκάφος</w:t>
      </w:r>
      <w:r w:rsidR="00F67EFD" w:rsidRPr="00F67EF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F67EFD" w:rsidRPr="002C03D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με 13 επιβαίνοντες</w:t>
      </w:r>
      <w:r w:rsidRPr="002C03D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παρουσίασε μηχανική βλάβη κατά την διάρκεια δοκιμαστικού πλου, ενώ έπλεε έμπροσθεν του Αστέρα </w:t>
      </w:r>
      <w:r w:rsidR="00F67EF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Βουλιαγμένης</w:t>
      </w:r>
      <w:r w:rsidRPr="002C03D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Το σκάφος </w:t>
      </w:r>
      <w:r w:rsidR="00D9409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ρυμουλκήθηκε στ</w:t>
      </w:r>
      <w:r w:rsidRPr="002C03D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 ναυπηγεία Περάματος, </w:t>
      </w:r>
      <w:r w:rsidR="00D9409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από</w:t>
      </w:r>
      <w:r w:rsidRPr="002C03D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το ρυ</w:t>
      </w:r>
      <w:r w:rsidR="00D9409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μουλκό</w:t>
      </w:r>
      <w:r w:rsidRPr="002C03D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(Ρ/Κ) «ΧΡΗΣΤΟΣ VII» Ν.Π. 10892. Από το Β’ Λιμενικό Τμήμα Βουλιαγμένης του Λιμεναρχείου Σαρωνικού που διενεργεί την προανάκριση, απαγορεύτηκε ο απόπλους του Ε/Π-Τ/Ρ </w:t>
      </w:r>
      <w:r w:rsidRPr="002C03D9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μέχρι την προσκόμιση πιστοποιητικού αξιοπλοΐας από τον αρμόδιο νηογνώμονα. Από το συμβάν δεν υπήρξε τραυματισμός και δεν παρατηρήθηκε θαλάσσια ρύπανση.</w:t>
      </w:r>
    </w:p>
    <w:p w:rsidR="002C03D9" w:rsidRPr="002C03D9" w:rsidRDefault="002C03D9" w:rsidP="00345F0F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</w:p>
    <w:p w:rsidR="002C03D9" w:rsidRPr="00FA0340" w:rsidRDefault="002C03D9" w:rsidP="002C03D9">
      <w:pPr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5A1625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2C03D9" w:rsidRDefault="002C03D9" w:rsidP="00345F0F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</w:p>
    <w:p w:rsidR="002C03D9" w:rsidRPr="000C1413" w:rsidRDefault="001C2547" w:rsidP="000C1413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πρωινές ώρες χθες, ενημερώθηκε η Λιμενική Αρχή της </w:t>
      </w:r>
      <w:r w:rsidR="00DA521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Σάμης Κεφαλληνίας</w:t>
      </w:r>
      <w:r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για περιστατικό τραυματισμού ενός 59χρονου αλλοδαπού (υπήκοος Γερμανίας) επιβάτη, ενός ιστιοφόρου (Ι/Φ) σκάφους σημαίας Ιταλίας, το</w:t>
      </w:r>
      <w:r w:rsid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οποίο </w:t>
      </w:r>
      <w:r w:rsidR="000C1413"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συνέβη</w:t>
      </w:r>
      <w:r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τις </w:t>
      </w:r>
      <w:r w:rsidR="00F67EF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μεσημβρινές ώρες την 19/</w:t>
      </w:r>
      <w:r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05</w:t>
      </w:r>
      <w:r w:rsidR="00F67EF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/</w:t>
      </w:r>
      <w:r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2026, ενώ το Ι/Φ </w:t>
      </w:r>
      <w:r w:rsid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έπλεε</w:t>
      </w:r>
      <w:r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στην </w:t>
      </w:r>
      <w:r w:rsidR="000C1413"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ευρύτερη</w:t>
      </w:r>
      <w:r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θαλάσσια περιοχή της Ιθάκης. Ο τραυματίας μεταφέρθηκε αρχικά με Περιπολικό σκάφος Λ.Σ.-ΕΛ.ΑΚΤ. (ΠΛΣ) </w:t>
      </w:r>
      <w:r w:rsidR="000C1413"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στο λιμάνι </w:t>
      </w:r>
      <w:r w:rsid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της </w:t>
      </w:r>
      <w:r w:rsidR="000C1413"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Σάμης Κεφαλληνίας και </w:t>
      </w:r>
      <w:r w:rsid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στη συνέχεια</w:t>
      </w:r>
      <w:r w:rsidR="000C1413" w:rsidRPr="000C14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διακομίστηκε με ασθενοφόρο όχημα του ΕΚΑΒ στο Γενικό Νοσοκομείο Κεφαλληνίας για ιατρική περίθαλψη. Προανάκριση διενεργείται από το Β’ Λιμενικό Τμήμα Σάμης του Λιμεναρχείου Κεφαλληνίας.</w:t>
      </w:r>
    </w:p>
    <w:p w:rsidR="000C1413" w:rsidRDefault="000C1413" w:rsidP="00345F0F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</w:p>
    <w:p w:rsidR="000C1413" w:rsidRPr="00FA0340" w:rsidRDefault="000C1413" w:rsidP="000C1413">
      <w:pPr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5A1625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1C2547" w:rsidRDefault="001C2547" w:rsidP="00345F0F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</w:p>
    <w:p w:rsidR="006D6DDB" w:rsidRPr="002C03D9" w:rsidRDefault="006D6DDB" w:rsidP="006D6DDB">
      <w:pPr>
        <w:spacing w:after="0" w:line="240" w:lineRule="auto"/>
        <w:ind w:firstLine="720"/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Τις βραδινές ώρες χθες</w:t>
      </w:r>
      <w:r w:rsidRPr="006D6D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ενημερώθηκαν οι Λιμενικές Αρχές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Λέρου</w:t>
      </w:r>
      <w:r w:rsidRPr="006D6D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των Λειψών</w:t>
      </w:r>
      <w:r w:rsidRPr="006D6D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Ενιαίο Κέντρο Συντονισμού</w:t>
      </w:r>
      <w:r w:rsidR="00F67E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Έρευνας και Διάσωσης (ΕΚΣΕΔ) του Αρχηγείου </w:t>
      </w:r>
      <w:r w:rsidRPr="006D6D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Λ.Σ.-ΕΛ.ΑΚΤ. για την μηχανική βλάβη ενός ιστιοφόρου (Ι/Φ) σκάφους</w:t>
      </w:r>
      <w:r w:rsidR="00F67E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6D6D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σημαίας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Γαλλ</w:t>
      </w:r>
      <w:r w:rsidRPr="006D6D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ίας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Pr="006D6D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 θαλάσσια περιοχή του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όρμου Χοχλακούρας</w:t>
      </w:r>
      <w:r w:rsidR="00F67E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νοτιοανατολικά των Λειψών, με 4 αλλοδαπούς επιβαίνοντες (υπήκοοι Ρωσίας). Στο σημείο μετέβησαν τρία Περιπολικά σκάφη Λ.Σ.-ΕΛ.ΑΚΤ. (ΠΛΣ), σε ένα εκ των οποίων επέβαινε και ιδιώτης δύτης, το αλιευτικό (Α/Κ) σκάφος «ΓΕΩΡΓΙΟΣ» Ν.Λ. 217, καθώς και ένα Περιπολικό όχημα από ξηράς. Κατόπιν ελέγχου των υφάλων από τον ιδιώτη δύτη, το Ι/Φ μεταφέρθηκε στο λιμάνι των Λειψών με τη συνδρομή του Α/Κ και συνοδεία δύο ΠΛΣ, όπου προσέδεσε με ασφάλεια. </w:t>
      </w:r>
      <w:r w:rsidRPr="006D6D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Λιμεναρχείο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Λέρου</w:t>
      </w:r>
      <w:r w:rsidRPr="006D6D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απαγορεύτηκε ο απόπλους του Ι/Φ μέχρι </w:t>
      </w:r>
      <w:r w:rsidR="00F67E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την </w:t>
      </w:r>
      <w:r w:rsidRPr="002C03D9">
        <w:rPr>
          <w:rFonts w:ascii="Cambria" w:eastAsia="Times New Roman" w:hAnsi="Cambria" w:cs="Arial"/>
          <w:bCs/>
          <w:color w:val="000000"/>
          <w:sz w:val="24"/>
          <w:szCs w:val="24"/>
          <w:lang w:eastAsia="el-GR"/>
        </w:rPr>
        <w:t>προσκόμιση πιστοποιητικού αξιοπλοΐας από τον αρμόδιο νηογνώμονα. Από το συμβάν δεν υπήρξε τραυματισμός και δεν παρατηρήθηκε θαλάσσια ρύπανση.</w:t>
      </w:r>
    </w:p>
    <w:p w:rsidR="006D6DDB" w:rsidRDefault="006D6DDB" w:rsidP="006D6DDB">
      <w:pPr>
        <w:spacing w:after="0" w:line="240" w:lineRule="auto"/>
        <w:ind w:firstLine="720"/>
        <w:rPr>
          <w:rFonts w:ascii="Segoe UI" w:hAnsi="Segoe UI" w:cs="Segoe UI"/>
          <w:color w:val="222222"/>
          <w:sz w:val="12"/>
          <w:szCs w:val="12"/>
          <w:shd w:val="clear" w:color="auto" w:fill="FFFFFF"/>
        </w:rPr>
      </w:pPr>
    </w:p>
    <w:p w:rsidR="006D6DDB" w:rsidRPr="00FA0340" w:rsidRDefault="006D6DDB" w:rsidP="006D6DDB">
      <w:pPr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5A1625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6D6DDB" w:rsidRDefault="006D6DDB" w:rsidP="00345F0F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</w:p>
    <w:p w:rsidR="00872954" w:rsidRPr="00872954" w:rsidRDefault="00872954" w:rsidP="00872954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μεσημβρινές ώρες χθες, κατά τη 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διενέργεια καταμέτρησης επιβατών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στελέχη της Λιμενικής Αρχής του Πόρου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AC6E5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σε ένα επιβατηγό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-λάντζα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(Ε/Γ-Λάντζα)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σκάφος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προερχόμενο από τον Γαλατά, διαπιστώθηκε η μεταφορά δεκαέξι (16) επιβατών, αντί του 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μέγιστου επιτρεπόμενου αριθμού των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έντεκα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11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), σύμφωνα με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ην</w:t>
      </w:r>
      <w:r w:rsidR="00AC6E5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ισχύουσα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άδεια εκτέλεσης πλόων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 συνέχεια, ο κυβερνήτης του ανωτέρου (Ε/Γ-Λάντζα), δε</w:t>
      </w:r>
      <w:r w:rsidR="00F67E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συμμορφώθηκε με τις υποδείξεις των στελεχών Λ.Σ.-ΕΛ.ΑΚΤ., προκει</w:t>
      </w:r>
      <w:r w:rsidR="00AC6E5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μένου να οδηγηθεί στην Υπηρεσία και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απέπλευσε άνευ επιβατών για το λιμάνι του Γαλατά. 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Λιμεναρχείο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Πόρου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που διενεργεί την προανάκριση, κινήθηκε η διαδικασία επιβολής των προβλεπόμενων διοικητικών κυρώσεων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ενώ αναζητείται ο κυβερνήτης στο πλαίσιο του αυτοφώρου</w:t>
      </w:r>
      <w:r w:rsidRPr="008729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872954" w:rsidRDefault="00872954" w:rsidP="00345F0F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</w:p>
    <w:p w:rsidR="00872954" w:rsidRPr="00FA0340" w:rsidRDefault="00872954" w:rsidP="00872954">
      <w:pPr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5A1625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872954" w:rsidRPr="006624C3" w:rsidRDefault="00872954" w:rsidP="00345F0F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</w:p>
    <w:p w:rsidR="00AE6FE8" w:rsidRPr="006624C3" w:rsidRDefault="00AE6FE8" w:rsidP="00345F0F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 </w:t>
      </w:r>
    </w:p>
    <w:p w:rsidR="00AE6FE8" w:rsidRPr="00D50813" w:rsidRDefault="006624C3" w:rsidP="00345F0F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-36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χρονου, από το λιμάνι της 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Σερίφου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στο λιμάνι της 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Σύ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ρου, με το Ε/Γ-Δ/Ρ «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ΚΥΡΙΑΡΧΟΣ ΙΙ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Ν.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57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48583E" w:rsidRDefault="0048583E" w:rsidP="00345F0F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4858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 w:rsidR="00FB048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8χρονου, 10χρονης, </w:t>
      </w:r>
      <w:r w:rsidRPr="004858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75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χρονης</w:t>
      </w:r>
      <w:r w:rsidR="004A160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 79χρονου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από το λιμάνι της Αίγινας στο λιμάνι Μαρίνας Ζέα Πειραιά, με Περιπολικό σκάφος Λ.Σ.-ΕΛ.ΑΚΤ.</w:t>
      </w:r>
      <w:r w:rsidR="009805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980514" w:rsidRDefault="00980514" w:rsidP="00345F0F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-59χρονου, από τον όρμο Πεύκου Σκύρου στο λιμάνι της Κύμης, με το Ε/Γ-Τ/Ρ «ΚΥΜΟΘΟΗ» Ν.Ρ. 73,</w:t>
      </w:r>
    </w:p>
    <w:p w:rsidR="00980514" w:rsidRDefault="00980514" w:rsidP="00345F0F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-61χρονου, από το λιμάνι της Καλύμνου, στο λιμάνι Μαστιχαρίου Κω, με το Ε/Γ-Τ/Ρ «ΛΟΜΠΥ» Ν.Σ. 624</w:t>
      </w:r>
      <w:r w:rsidR="006B21E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6B21E3" w:rsidRDefault="006B21E3" w:rsidP="006B21E3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-42χρονου, από το λιμάνι της Σαμοθράκης στο λιμάνι της Αλεξανδρούπολης, με Περιπολικό σκάφος Λ.Σ.-ΕΛ.ΑΚΤ.</w:t>
      </w:r>
      <w:r w:rsidR="00FD1C2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FD1C27" w:rsidRPr="00D50813" w:rsidRDefault="00FD1C27" w:rsidP="00FD1C2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-62χρονου, από το λιμάνι της Σίφνου στο λιμάνι της Πάρου, με το 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«ΚΥΡΙΑΡΧΟΣ ΙΙ» Ν.Ν. 57</w:t>
      </w:r>
      <w:r w:rsidR="00A1207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</w:t>
      </w:r>
    </w:p>
    <w:p w:rsidR="00AE6FE8" w:rsidRPr="00AE6FE8" w:rsidRDefault="00A12078" w:rsidP="00BF087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-63χρονου από το λιμάνι Δάφνης Αγίου Όρους στο λιμάνι της Ουρανούπολης, με Περιπολικό σκάφος Λ.Σ.-ΕΛ.ΑΚΤ..</w:t>
      </w:r>
    </w:p>
    <w:sectPr w:rsidR="00AE6FE8" w:rsidRPr="00AE6FE8" w:rsidSect="007743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C9" w:rsidRDefault="003B5BC9">
      <w:pPr>
        <w:spacing w:after="0" w:line="240" w:lineRule="auto"/>
      </w:pPr>
      <w:r>
        <w:separator/>
      </w:r>
    </w:p>
  </w:endnote>
  <w:endnote w:type="continuationSeparator" w:id="1">
    <w:p w:rsidR="003B5BC9" w:rsidRDefault="003B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E8" w:rsidRDefault="00AE6FE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AE6FE8" w:rsidRDefault="00AE6FE8">
    <w:pPr>
      <w:pStyle w:val="a5"/>
      <w:spacing w:line="100" w:lineRule="atLeast"/>
      <w:jc w:val="center"/>
      <w:rPr>
        <w:lang w:val="en-US"/>
      </w:rPr>
    </w:pPr>
    <w:r>
      <w:rPr>
        <w:shd w:val="clear" w:color="auto" w:fill="FFFFFF"/>
      </w:rPr>
      <w:t>052</w:t>
    </w:r>
    <w:r w:rsidR="00B27B1E">
      <w:rPr>
        <w:shd w:val="clear" w:color="auto" w:fill="FFFFFF"/>
      </w:rPr>
      <w:t>2</w:t>
    </w:r>
    <w:r>
      <w:rPr>
        <w:shd w:val="clear" w:color="auto" w:fill="FFFFFF"/>
      </w:rPr>
      <w:t>32</w:t>
    </w:r>
    <w:r>
      <w:rPr>
        <w:shd w:val="clear" w:color="auto" w:fill="FFFFFF"/>
        <w:lang w:val="en-US"/>
      </w:rPr>
      <w:t>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E8" w:rsidRDefault="00AE6F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C9" w:rsidRDefault="003B5BC9">
      <w:pPr>
        <w:spacing w:after="0" w:line="240" w:lineRule="auto"/>
      </w:pPr>
      <w:r>
        <w:separator/>
      </w:r>
    </w:p>
  </w:footnote>
  <w:footnote w:type="continuationSeparator" w:id="1">
    <w:p w:rsidR="003B5BC9" w:rsidRDefault="003B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E8" w:rsidRDefault="00AE6FE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E8" w:rsidRDefault="00AE6FE8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E8" w:rsidRDefault="00AE6FE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10BF4"/>
    <w:rsid w:val="000127A2"/>
    <w:rsid w:val="000179C4"/>
    <w:rsid w:val="00023800"/>
    <w:rsid w:val="0002432A"/>
    <w:rsid w:val="00026BE6"/>
    <w:rsid w:val="0005334A"/>
    <w:rsid w:val="00063E5A"/>
    <w:rsid w:val="000655A0"/>
    <w:rsid w:val="000771B0"/>
    <w:rsid w:val="00095A4C"/>
    <w:rsid w:val="000A1FC1"/>
    <w:rsid w:val="000C1413"/>
    <w:rsid w:val="000C1E16"/>
    <w:rsid w:val="000C2016"/>
    <w:rsid w:val="000E1B6C"/>
    <w:rsid w:val="000E1DFC"/>
    <w:rsid w:val="000F4A41"/>
    <w:rsid w:val="000F57D1"/>
    <w:rsid w:val="00110019"/>
    <w:rsid w:val="00111D56"/>
    <w:rsid w:val="00122DB7"/>
    <w:rsid w:val="00151F10"/>
    <w:rsid w:val="00154DC1"/>
    <w:rsid w:val="0017167E"/>
    <w:rsid w:val="00172A27"/>
    <w:rsid w:val="00190590"/>
    <w:rsid w:val="001B026A"/>
    <w:rsid w:val="001B6220"/>
    <w:rsid w:val="001C2547"/>
    <w:rsid w:val="001C5B71"/>
    <w:rsid w:val="001C6E17"/>
    <w:rsid w:val="001F3CD5"/>
    <w:rsid w:val="002128B3"/>
    <w:rsid w:val="00215629"/>
    <w:rsid w:val="00223295"/>
    <w:rsid w:val="00234544"/>
    <w:rsid w:val="00235241"/>
    <w:rsid w:val="0025151B"/>
    <w:rsid w:val="0026113E"/>
    <w:rsid w:val="0027038D"/>
    <w:rsid w:val="00287AF4"/>
    <w:rsid w:val="00297B76"/>
    <w:rsid w:val="002A6A4E"/>
    <w:rsid w:val="002B370E"/>
    <w:rsid w:val="002C03D9"/>
    <w:rsid w:val="002C740A"/>
    <w:rsid w:val="002D271D"/>
    <w:rsid w:val="002E3B13"/>
    <w:rsid w:val="002E3DE9"/>
    <w:rsid w:val="002E5C6C"/>
    <w:rsid w:val="002E6640"/>
    <w:rsid w:val="00313B77"/>
    <w:rsid w:val="00320051"/>
    <w:rsid w:val="00321BD0"/>
    <w:rsid w:val="00325EA3"/>
    <w:rsid w:val="003275B3"/>
    <w:rsid w:val="00330F5B"/>
    <w:rsid w:val="0033289E"/>
    <w:rsid w:val="00334B23"/>
    <w:rsid w:val="00344405"/>
    <w:rsid w:val="00345F0F"/>
    <w:rsid w:val="003530E6"/>
    <w:rsid w:val="00365FD4"/>
    <w:rsid w:val="003A6ABE"/>
    <w:rsid w:val="003B5BC9"/>
    <w:rsid w:val="003C6C68"/>
    <w:rsid w:val="004033DC"/>
    <w:rsid w:val="00421073"/>
    <w:rsid w:val="004244D5"/>
    <w:rsid w:val="004623A2"/>
    <w:rsid w:val="00462DE0"/>
    <w:rsid w:val="0047304C"/>
    <w:rsid w:val="0048583E"/>
    <w:rsid w:val="004933B6"/>
    <w:rsid w:val="00493CEE"/>
    <w:rsid w:val="004A133D"/>
    <w:rsid w:val="004A160D"/>
    <w:rsid w:val="004B7669"/>
    <w:rsid w:val="004B787E"/>
    <w:rsid w:val="004D22FE"/>
    <w:rsid w:val="004E36B5"/>
    <w:rsid w:val="004E4F9B"/>
    <w:rsid w:val="00523AA9"/>
    <w:rsid w:val="005250F3"/>
    <w:rsid w:val="00533880"/>
    <w:rsid w:val="00537425"/>
    <w:rsid w:val="00550E55"/>
    <w:rsid w:val="00553F8E"/>
    <w:rsid w:val="00570F79"/>
    <w:rsid w:val="00574EE4"/>
    <w:rsid w:val="005A3B22"/>
    <w:rsid w:val="005B3169"/>
    <w:rsid w:val="005E31F2"/>
    <w:rsid w:val="005E6190"/>
    <w:rsid w:val="005F35F6"/>
    <w:rsid w:val="005F3973"/>
    <w:rsid w:val="005F4614"/>
    <w:rsid w:val="005F4950"/>
    <w:rsid w:val="005F73E1"/>
    <w:rsid w:val="005F7FA9"/>
    <w:rsid w:val="006067E6"/>
    <w:rsid w:val="00611469"/>
    <w:rsid w:val="006133DE"/>
    <w:rsid w:val="0062423A"/>
    <w:rsid w:val="00624D61"/>
    <w:rsid w:val="00627972"/>
    <w:rsid w:val="00630D30"/>
    <w:rsid w:val="00640E8D"/>
    <w:rsid w:val="0065541F"/>
    <w:rsid w:val="00655B8C"/>
    <w:rsid w:val="006624C3"/>
    <w:rsid w:val="00663911"/>
    <w:rsid w:val="00664B66"/>
    <w:rsid w:val="006711C6"/>
    <w:rsid w:val="00676925"/>
    <w:rsid w:val="00684920"/>
    <w:rsid w:val="00687669"/>
    <w:rsid w:val="00687AAD"/>
    <w:rsid w:val="0069752B"/>
    <w:rsid w:val="006A40D3"/>
    <w:rsid w:val="006B21E3"/>
    <w:rsid w:val="006B4DEB"/>
    <w:rsid w:val="006D13BD"/>
    <w:rsid w:val="006D44CF"/>
    <w:rsid w:val="006D6DDB"/>
    <w:rsid w:val="006D70CA"/>
    <w:rsid w:val="006E0ED5"/>
    <w:rsid w:val="006F02F3"/>
    <w:rsid w:val="006F18AD"/>
    <w:rsid w:val="006F1FF9"/>
    <w:rsid w:val="006F5718"/>
    <w:rsid w:val="00707CE3"/>
    <w:rsid w:val="00712D59"/>
    <w:rsid w:val="00722B63"/>
    <w:rsid w:val="00726413"/>
    <w:rsid w:val="00730D45"/>
    <w:rsid w:val="00732210"/>
    <w:rsid w:val="00736C82"/>
    <w:rsid w:val="00740780"/>
    <w:rsid w:val="0074755A"/>
    <w:rsid w:val="0075379A"/>
    <w:rsid w:val="007563CF"/>
    <w:rsid w:val="0077435B"/>
    <w:rsid w:val="00780F0C"/>
    <w:rsid w:val="00797735"/>
    <w:rsid w:val="007B7489"/>
    <w:rsid w:val="007C64E4"/>
    <w:rsid w:val="007D37E2"/>
    <w:rsid w:val="007E38B9"/>
    <w:rsid w:val="007E654D"/>
    <w:rsid w:val="007F2749"/>
    <w:rsid w:val="007F3304"/>
    <w:rsid w:val="007F51BD"/>
    <w:rsid w:val="007F5459"/>
    <w:rsid w:val="00803587"/>
    <w:rsid w:val="008052EC"/>
    <w:rsid w:val="00813A39"/>
    <w:rsid w:val="00813C38"/>
    <w:rsid w:val="00825892"/>
    <w:rsid w:val="0083043A"/>
    <w:rsid w:val="00834B5A"/>
    <w:rsid w:val="00836923"/>
    <w:rsid w:val="00844D76"/>
    <w:rsid w:val="00847420"/>
    <w:rsid w:val="00857505"/>
    <w:rsid w:val="0087267F"/>
    <w:rsid w:val="00872954"/>
    <w:rsid w:val="00881022"/>
    <w:rsid w:val="00884BD8"/>
    <w:rsid w:val="00892588"/>
    <w:rsid w:val="0089287E"/>
    <w:rsid w:val="008A297A"/>
    <w:rsid w:val="008A4115"/>
    <w:rsid w:val="008A5BEC"/>
    <w:rsid w:val="008D7E20"/>
    <w:rsid w:val="008F04F5"/>
    <w:rsid w:val="008F7998"/>
    <w:rsid w:val="0091160E"/>
    <w:rsid w:val="00923915"/>
    <w:rsid w:val="00957B92"/>
    <w:rsid w:val="00964CC5"/>
    <w:rsid w:val="009652AE"/>
    <w:rsid w:val="00980514"/>
    <w:rsid w:val="00981B5B"/>
    <w:rsid w:val="00984927"/>
    <w:rsid w:val="009878E2"/>
    <w:rsid w:val="0099215D"/>
    <w:rsid w:val="009921C5"/>
    <w:rsid w:val="00992AEF"/>
    <w:rsid w:val="009A0BB3"/>
    <w:rsid w:val="009C052A"/>
    <w:rsid w:val="009E6E11"/>
    <w:rsid w:val="009E70A4"/>
    <w:rsid w:val="00A12078"/>
    <w:rsid w:val="00A20567"/>
    <w:rsid w:val="00A330E0"/>
    <w:rsid w:val="00A424D3"/>
    <w:rsid w:val="00A45E11"/>
    <w:rsid w:val="00A60084"/>
    <w:rsid w:val="00A70AA9"/>
    <w:rsid w:val="00A76EF4"/>
    <w:rsid w:val="00A82985"/>
    <w:rsid w:val="00A95509"/>
    <w:rsid w:val="00A97B47"/>
    <w:rsid w:val="00AB2B72"/>
    <w:rsid w:val="00AB4AFB"/>
    <w:rsid w:val="00AB79AE"/>
    <w:rsid w:val="00AC6E55"/>
    <w:rsid w:val="00AD6044"/>
    <w:rsid w:val="00AE2A4E"/>
    <w:rsid w:val="00AE6FE8"/>
    <w:rsid w:val="00AF618D"/>
    <w:rsid w:val="00B0788F"/>
    <w:rsid w:val="00B07E06"/>
    <w:rsid w:val="00B13414"/>
    <w:rsid w:val="00B20DA2"/>
    <w:rsid w:val="00B21BD7"/>
    <w:rsid w:val="00B2391F"/>
    <w:rsid w:val="00B27B1E"/>
    <w:rsid w:val="00B374A7"/>
    <w:rsid w:val="00B41102"/>
    <w:rsid w:val="00B51BE7"/>
    <w:rsid w:val="00B62F01"/>
    <w:rsid w:val="00B675BE"/>
    <w:rsid w:val="00B72063"/>
    <w:rsid w:val="00B82BA0"/>
    <w:rsid w:val="00B956A3"/>
    <w:rsid w:val="00BA24E9"/>
    <w:rsid w:val="00BC3067"/>
    <w:rsid w:val="00BD0DEA"/>
    <w:rsid w:val="00BD1311"/>
    <w:rsid w:val="00BF0871"/>
    <w:rsid w:val="00BF723C"/>
    <w:rsid w:val="00C162AB"/>
    <w:rsid w:val="00C21A25"/>
    <w:rsid w:val="00C25CE6"/>
    <w:rsid w:val="00C33364"/>
    <w:rsid w:val="00C4211D"/>
    <w:rsid w:val="00C609FD"/>
    <w:rsid w:val="00C60FC4"/>
    <w:rsid w:val="00C827D0"/>
    <w:rsid w:val="00C928C5"/>
    <w:rsid w:val="00C96AD8"/>
    <w:rsid w:val="00C96DB1"/>
    <w:rsid w:val="00CA6528"/>
    <w:rsid w:val="00CA688F"/>
    <w:rsid w:val="00CB2577"/>
    <w:rsid w:val="00CB2C40"/>
    <w:rsid w:val="00CD3EE5"/>
    <w:rsid w:val="00CE413E"/>
    <w:rsid w:val="00CF59F5"/>
    <w:rsid w:val="00D21BDB"/>
    <w:rsid w:val="00D33ADE"/>
    <w:rsid w:val="00D36AB0"/>
    <w:rsid w:val="00D50813"/>
    <w:rsid w:val="00D5679A"/>
    <w:rsid w:val="00D6157F"/>
    <w:rsid w:val="00D65237"/>
    <w:rsid w:val="00D875DF"/>
    <w:rsid w:val="00D90F6C"/>
    <w:rsid w:val="00D94098"/>
    <w:rsid w:val="00D96337"/>
    <w:rsid w:val="00D96771"/>
    <w:rsid w:val="00DA0396"/>
    <w:rsid w:val="00DA5219"/>
    <w:rsid w:val="00DD30AA"/>
    <w:rsid w:val="00DD4BBF"/>
    <w:rsid w:val="00DE2209"/>
    <w:rsid w:val="00DE6F4C"/>
    <w:rsid w:val="00DF4EF4"/>
    <w:rsid w:val="00E0336D"/>
    <w:rsid w:val="00E12F72"/>
    <w:rsid w:val="00E217DD"/>
    <w:rsid w:val="00E269C1"/>
    <w:rsid w:val="00E34C64"/>
    <w:rsid w:val="00E34F8C"/>
    <w:rsid w:val="00E36FD3"/>
    <w:rsid w:val="00E67F99"/>
    <w:rsid w:val="00E8095A"/>
    <w:rsid w:val="00E877D9"/>
    <w:rsid w:val="00E879BB"/>
    <w:rsid w:val="00E94ACD"/>
    <w:rsid w:val="00E96D83"/>
    <w:rsid w:val="00EA5779"/>
    <w:rsid w:val="00EB0F06"/>
    <w:rsid w:val="00EC443C"/>
    <w:rsid w:val="00EC6113"/>
    <w:rsid w:val="00ED1633"/>
    <w:rsid w:val="00EE042B"/>
    <w:rsid w:val="00EE3060"/>
    <w:rsid w:val="00EE323A"/>
    <w:rsid w:val="00EE7568"/>
    <w:rsid w:val="00EF70AD"/>
    <w:rsid w:val="00EF7CA5"/>
    <w:rsid w:val="00F049AF"/>
    <w:rsid w:val="00F0528A"/>
    <w:rsid w:val="00F052D4"/>
    <w:rsid w:val="00F0572A"/>
    <w:rsid w:val="00F07FF5"/>
    <w:rsid w:val="00F12C44"/>
    <w:rsid w:val="00F16A19"/>
    <w:rsid w:val="00F53BC5"/>
    <w:rsid w:val="00F67EFD"/>
    <w:rsid w:val="00F70AEF"/>
    <w:rsid w:val="00F72FF4"/>
    <w:rsid w:val="00F7357A"/>
    <w:rsid w:val="00F77B95"/>
    <w:rsid w:val="00F80570"/>
    <w:rsid w:val="00F90F67"/>
    <w:rsid w:val="00F920F5"/>
    <w:rsid w:val="00F92B5E"/>
    <w:rsid w:val="00FB0482"/>
    <w:rsid w:val="00FD02F1"/>
    <w:rsid w:val="00FD1C27"/>
    <w:rsid w:val="00FD43EB"/>
    <w:rsid w:val="00FD4B42"/>
    <w:rsid w:val="00FD51E4"/>
    <w:rsid w:val="00FE589A"/>
    <w:rsid w:val="00FE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5B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774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77435B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435B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74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7435B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77435B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77435B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77435B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77435B"/>
    <w:rPr>
      <w:rFonts w:ascii="Times New Roman" w:eastAsia="Times New Roman" w:hAnsi="Times New Roman" w:cs="Times New Roman"/>
    </w:rPr>
  </w:style>
  <w:style w:type="character" w:styleId="-">
    <w:name w:val="Hyperlink"/>
    <w:rsid w:val="0077435B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77435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77435B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774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774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774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774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774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774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774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774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774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774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774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74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774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774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774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774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774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774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774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774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774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74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774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774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774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774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774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774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774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774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4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77435B"/>
    <w:rPr>
      <w:rFonts w:ascii="OpenSymbol" w:eastAsia="Times New Roman" w:hAnsi="OpenSymbol" w:cs="OpenSymbol"/>
    </w:rPr>
  </w:style>
  <w:style w:type="character" w:customStyle="1" w:styleId="WW8Num4z2">
    <w:name w:val="WW8Num4z2"/>
    <w:rsid w:val="00774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774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774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774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774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774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774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774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774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774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774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774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774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774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774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774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774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774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774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774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774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774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774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774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774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77435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77435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77435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77435B"/>
    <w:rPr>
      <w:rFonts w:ascii="Times New Roman" w:eastAsia="Times New Roman" w:hAnsi="Times New Roman" w:cs="Times New Roman"/>
    </w:rPr>
  </w:style>
  <w:style w:type="character" w:styleId="-0">
    <w:name w:val="FollowedHyperlink"/>
    <w:rsid w:val="00774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774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774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77435B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77435B"/>
    <w:rPr>
      <w:rFonts w:cs="Mangal"/>
    </w:rPr>
  </w:style>
  <w:style w:type="paragraph" w:customStyle="1" w:styleId="120">
    <w:name w:val="Λεζάντα1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774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774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77435B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774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774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774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774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774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77435B"/>
  </w:style>
  <w:style w:type="paragraph" w:customStyle="1" w:styleId="Web1">
    <w:name w:val="Κανονικό (Web)1"/>
    <w:basedOn w:val="a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77435B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774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774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77435B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774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77435B"/>
    <w:pPr>
      <w:ind w:left="720"/>
    </w:pPr>
    <w:rPr>
      <w:rFonts w:cs="Times New Roman"/>
    </w:rPr>
  </w:style>
  <w:style w:type="paragraph" w:styleId="af7">
    <w:name w:val="No Spacing"/>
    <w:qFormat/>
    <w:rsid w:val="00774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F0528A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500B-E107-49D0-A3DC-8782F312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749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4785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28</cp:revision>
  <cp:lastPrinted>2023-12-27T10:26:00Z</cp:lastPrinted>
  <dcterms:created xsi:type="dcterms:W3CDTF">2026-05-21T11:27:00Z</dcterms:created>
  <dcterms:modified xsi:type="dcterms:W3CDTF">2026-05-22T06:08:00Z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ec995a4f48724dc8937dfef8a45b261c</vt:lpwstr>
  </property>
</Properties>
</file>