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51E" w:rsidRPr="0046451E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46451E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46451E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46451E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EF6ED1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Σάββατο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6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7163B" w:rsidRDefault="00EE042B" w:rsidP="00F7163B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436FED" w:rsidRPr="001A19DC" w:rsidRDefault="008C5C56" w:rsidP="0070651B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1A19DC">
        <w:rPr>
          <w:rFonts w:ascii="Cambria" w:hAnsi="Cambria" w:cs="Cambria"/>
          <w:b/>
          <w:sz w:val="24"/>
          <w:szCs w:val="24"/>
        </w:rPr>
        <w:t>Εντοπισμός 42 αλλοδαπών και σύλληψη του διακινητή τους στους Καλούς Λιμένες</w:t>
      </w:r>
      <w:r w:rsidR="00E32594" w:rsidRPr="001A19DC">
        <w:rPr>
          <w:rFonts w:ascii="Cambria" w:hAnsi="Cambria" w:cs="Cambria"/>
          <w:b/>
          <w:sz w:val="24"/>
          <w:szCs w:val="24"/>
        </w:rPr>
        <w:t xml:space="preserve"> – Εντοπισμός 35 αλλοδαπών και σύλληψη του διακινητή τους στους Καλούς Λιμένες </w:t>
      </w:r>
      <w:r w:rsidR="00F7163B" w:rsidRPr="001A19DC">
        <w:rPr>
          <w:rFonts w:ascii="Cambria" w:hAnsi="Cambria" w:cs="Cambria"/>
          <w:b/>
          <w:sz w:val="24"/>
          <w:szCs w:val="24"/>
        </w:rPr>
        <w:t xml:space="preserve">– </w:t>
      </w:r>
      <w:r w:rsidR="007D296D" w:rsidRPr="001A19DC">
        <w:rPr>
          <w:rFonts w:ascii="Cambria" w:hAnsi="Cambria" w:cs="Cambria"/>
          <w:b/>
          <w:sz w:val="24"/>
          <w:szCs w:val="24"/>
        </w:rPr>
        <w:t>Εντοπισμός και διάσωση 44 αλλοδαπών και σύλληψη του διακινητή τους στους Καλούς Λιμένες</w:t>
      </w:r>
    </w:p>
    <w:p w:rsidR="00747592" w:rsidRPr="001A19DC" w:rsidRDefault="00747592" w:rsidP="00747592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:rsidR="007B65E8" w:rsidRPr="001A19DC" w:rsidRDefault="008C5C56" w:rsidP="001A19D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χθ</w:t>
      </w:r>
      <w:r w:rsidR="00E32594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ες, εντοπίστηκαν στην παραλία «ΨΑΡΗ ΦΟΡΑΔΑ»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δήμου Βιάννου Ηρακλείου σαράντα δύο (42) αλλοδαποί </w:t>
      </w:r>
      <w:r w:rsidR="00D37D9E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(40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άνδρες και </w:t>
      </w:r>
      <w:r w:rsidR="00D37D9E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ανήλικοι), οι οποίοι είχαν αποβιβαστεί από πνευστή λέμβο. Οι ανωτέρω </w:t>
      </w:r>
      <w:r w:rsidR="00854E5E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οδηγήθηκαν με λεωφορείο συνοδεία στελεχών του Α.Τ. 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Βιάννου</w:t>
      </w:r>
      <w:r w:rsidR="00EB469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του Ηρακλείου, ενώ πρόκειται να προωθηθούν σε Κλειστή ελεγχόμενη δομή της Λέρου.</w:t>
      </w:r>
      <w:r w:rsidR="007B65E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46720C" w:rsidRPr="001A19DC">
        <w:rPr>
          <w:rFonts w:ascii="Cambria" w:hAnsi="Cambria"/>
          <w:bCs/>
          <w:sz w:val="24"/>
          <w:szCs w:val="24"/>
        </w:rPr>
        <w:t>Από το Κεντρικό Λιμεναρχείο</w:t>
      </w:r>
      <w:r w:rsidR="007B65E8" w:rsidRPr="001A19DC">
        <w:rPr>
          <w:rFonts w:ascii="Cambria" w:hAnsi="Cambria"/>
          <w:bCs/>
          <w:sz w:val="24"/>
          <w:szCs w:val="24"/>
        </w:rPr>
        <w:t xml:space="preserve"> Ηρακλείου</w:t>
      </w:r>
      <w:r w:rsidR="0046720C" w:rsidRPr="001A19DC">
        <w:rPr>
          <w:rFonts w:ascii="Cambria" w:hAnsi="Cambria"/>
          <w:bCs/>
          <w:sz w:val="24"/>
          <w:szCs w:val="24"/>
        </w:rPr>
        <w:t xml:space="preserve"> </w:t>
      </w:r>
      <w:r w:rsidR="00AC78F8" w:rsidRPr="001A19D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που διενεργεί την προανάκριση, συνελήφθη ένας </w:t>
      </w:r>
      <w:r w:rsidR="00052F7C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15</w:t>
      </w:r>
      <w:r w:rsidR="00AC78F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αλλοδαπός (υπήκοος Σουδάν)</w:t>
      </w:r>
      <w:r w:rsidR="007B65E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AC78F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εκ των ανωτέρω</w:t>
      </w:r>
      <w:r w:rsidR="00DC1E7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παράβαση του Ν. 3386/2005 «Παράνομη είσοδος στη χώρα»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του Ν. 5038/23 «</w:t>
      </w:r>
      <w:r w:rsidR="00DC1E7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Διευκόλυνση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 w:rsidR="00DC1E7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του άρθρου 306 του Π.Κ. «Έκθεση»</w:t>
      </w:r>
      <w:r w:rsidR="00AC78F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καθώς αναγνωρίστηκε από τους υπόλοιπους ως ο διακινητής που τους μετέφερε από το Τομπρούκ της Λιβύης στην Ελλάδα, έναντι χρηματικής αμοιβής.</w:t>
      </w:r>
      <w:r w:rsidR="007B65E8" w:rsidRPr="001A19DC">
        <w:rPr>
          <w:rFonts w:ascii="Cambria" w:hAnsi="Cambria"/>
          <w:sz w:val="24"/>
          <w:szCs w:val="24"/>
        </w:rPr>
        <w:t xml:space="preserve"> Σύμφωνα με τους αλλοδαπούς, εκκίνησα</w:t>
      </w:r>
      <w:r w:rsidR="00052F7C" w:rsidRPr="001A19DC">
        <w:rPr>
          <w:rFonts w:ascii="Cambria" w:hAnsi="Cambria"/>
          <w:sz w:val="24"/>
          <w:szCs w:val="24"/>
        </w:rPr>
        <w:t>ν τις πρώτες πρωινές ώρες την 04</w:t>
      </w:r>
      <w:r w:rsidR="007B65E8" w:rsidRPr="001A19DC">
        <w:rPr>
          <w:rFonts w:ascii="Cambria" w:hAnsi="Cambria"/>
          <w:sz w:val="24"/>
          <w:szCs w:val="24"/>
        </w:rPr>
        <w:t>.06.26 από το Τομπρούκ της Λιβύης, καταβάλλοντ</w:t>
      </w:r>
      <w:r w:rsidR="00BD365E" w:rsidRPr="001A19DC">
        <w:rPr>
          <w:rFonts w:ascii="Cambria" w:hAnsi="Cambria"/>
          <w:sz w:val="24"/>
          <w:szCs w:val="24"/>
        </w:rPr>
        <w:t xml:space="preserve">ας </w:t>
      </w:r>
      <w:r w:rsidR="00D64C65" w:rsidRPr="001A19DC">
        <w:rPr>
          <w:rFonts w:ascii="Cambria" w:hAnsi="Cambria"/>
          <w:sz w:val="24"/>
          <w:szCs w:val="24"/>
        </w:rPr>
        <w:t xml:space="preserve">έκαστος </w:t>
      </w:r>
      <w:r w:rsidR="00BD365E" w:rsidRPr="001A19DC">
        <w:rPr>
          <w:rFonts w:ascii="Cambria" w:hAnsi="Cambria"/>
          <w:sz w:val="24"/>
          <w:szCs w:val="24"/>
        </w:rPr>
        <w:t>χρηματικά ποσά 13.000 δηνάρια</w:t>
      </w:r>
      <w:r w:rsidR="00D64C65" w:rsidRPr="001A19DC">
        <w:rPr>
          <w:rFonts w:ascii="Cambria" w:hAnsi="Cambria"/>
          <w:sz w:val="24"/>
          <w:szCs w:val="24"/>
        </w:rPr>
        <w:t xml:space="preserve"> Λιβύης,</w:t>
      </w:r>
      <w:r w:rsidR="007B65E8" w:rsidRPr="001A19DC">
        <w:rPr>
          <w:rFonts w:ascii="Cambria" w:hAnsi="Cambria"/>
          <w:sz w:val="24"/>
          <w:szCs w:val="24"/>
        </w:rPr>
        <w:t xml:space="preserve"> για τη μεταφορά τους στην Ελλάδα.</w:t>
      </w:r>
    </w:p>
    <w:p w:rsidR="007B65E8" w:rsidRPr="001A19DC" w:rsidRDefault="007B65E8" w:rsidP="001A19DC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E123E" w:rsidRPr="001A19DC" w:rsidRDefault="002E123E" w:rsidP="001A19DC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A19DC">
        <w:rPr>
          <w:rFonts w:ascii="Cambria" w:hAnsi="Cambria"/>
          <w:b/>
          <w:bCs/>
          <w:sz w:val="24"/>
          <w:szCs w:val="24"/>
        </w:rPr>
        <w:t>*****</w:t>
      </w:r>
    </w:p>
    <w:p w:rsidR="00E32594" w:rsidRPr="001A19DC" w:rsidRDefault="00E32594" w:rsidP="001A19D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32594" w:rsidRPr="001A19DC" w:rsidRDefault="00E32594" w:rsidP="001A19DC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χθες, εντοπίστηκαν στην παραλία «ΑΡΜΕΝΟΠΕΤΡΑ» του δήμου Βιάννου Ηρακλείου τριάντα πέντε (35) αλλοδαποί (</w:t>
      </w:r>
      <w:r w:rsidR="004E501C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35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άνδρες, </w:t>
      </w:r>
      <w:r w:rsidR="004E501C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 γυναίκες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</w:t>
      </w:r>
      <w:r w:rsidR="004E501C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10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ανήλικοι), οι οποίοι είχαν αποβιβαστεί από πνευστή λέμβο. Οι ανωτέρω οδηγήθηκαν με λεωφορείο συνοδεία </w:t>
      </w:r>
      <w:r w:rsidR="00BD365E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στελεχών 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Α.Τ. 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Βιάννου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του Ηρακλείου, ενώ πρόκειται να προωθηθούν σε Κλειστή ελεγχόμενη δομή </w:t>
      </w:r>
      <w:r w:rsidR="004E501C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Κω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1A19DC">
        <w:rPr>
          <w:rFonts w:ascii="Cambria" w:hAnsi="Cambria"/>
          <w:bCs/>
          <w:sz w:val="24"/>
          <w:szCs w:val="24"/>
        </w:rPr>
        <w:t xml:space="preserve">Από το Κεντρικό Λιμεναρχείο Ηρακλείου </w:t>
      </w:r>
      <w:r w:rsidRPr="001A19D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που διενεργεί την προανάκριση, συνελήφθη ένας </w:t>
      </w:r>
      <w:r w:rsidR="00AF7D14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17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αλλοδαπός (υπήκοος Νότιου Σουδάν), εκ των ανωτέρω</w:t>
      </w:r>
      <w:r w:rsidR="00DC1E7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παράβαση του Ν. 3386/2005 «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Παράνομη είσ</w:t>
      </w:r>
      <w:r w:rsidR="00DC1E7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οδος στη χώρα»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του Ν. 5038/23 «Διευκόλυνση» </w:t>
      </w:r>
      <w:r w:rsidR="00DC1E70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του άρθρου 306 του Π.Κ. «Έκθεση»</w:t>
      </w:r>
      <w:r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καθώς αναγνωρίστηκε από τους υπόλοιπους ως ο διακινητής που τους μετέφερε από το Τομπρούκ της Λιβύης στην Ελλάδα, έναντι χρηματικής αμοιβής.</w:t>
      </w:r>
      <w:r w:rsidRPr="001A19DC">
        <w:rPr>
          <w:rFonts w:ascii="Cambria" w:hAnsi="Cambria"/>
          <w:sz w:val="24"/>
          <w:szCs w:val="24"/>
        </w:rPr>
        <w:t xml:space="preserve"> Σύμφωνα με τους αλλοδαπούς, εκκίνησαν τις πρώτες πρωινές ώρες την 04.06.26 από το Τομπρούκ της Λιβύης, καταβάλλοντας </w:t>
      </w:r>
      <w:r w:rsidR="00D64C65" w:rsidRPr="001A19DC">
        <w:rPr>
          <w:rFonts w:ascii="Cambria" w:hAnsi="Cambria"/>
          <w:sz w:val="24"/>
          <w:szCs w:val="24"/>
        </w:rPr>
        <w:t xml:space="preserve">έκαστος </w:t>
      </w:r>
      <w:r w:rsidRPr="001A19DC">
        <w:rPr>
          <w:rFonts w:ascii="Cambria" w:hAnsi="Cambria"/>
          <w:sz w:val="24"/>
          <w:szCs w:val="24"/>
        </w:rPr>
        <w:t xml:space="preserve">χρηματικά ποσά </w:t>
      </w:r>
      <w:r w:rsidR="00AF7D14" w:rsidRPr="001A19DC">
        <w:rPr>
          <w:rFonts w:ascii="Cambria" w:hAnsi="Cambria"/>
          <w:sz w:val="24"/>
          <w:szCs w:val="24"/>
        </w:rPr>
        <w:t>από 7</w:t>
      </w:r>
      <w:r w:rsidRPr="001A19DC">
        <w:rPr>
          <w:rFonts w:ascii="Cambria" w:hAnsi="Cambria"/>
          <w:sz w:val="24"/>
          <w:szCs w:val="24"/>
        </w:rPr>
        <w:t xml:space="preserve">.000 </w:t>
      </w:r>
      <w:r w:rsidR="00AF7D14" w:rsidRPr="001A19DC">
        <w:rPr>
          <w:rFonts w:ascii="Cambria" w:hAnsi="Cambria"/>
          <w:sz w:val="24"/>
          <w:szCs w:val="24"/>
        </w:rPr>
        <w:t xml:space="preserve">έως 14.500 </w:t>
      </w:r>
      <w:r w:rsidR="00BD365E" w:rsidRPr="001A19DC">
        <w:rPr>
          <w:rFonts w:ascii="Cambria" w:hAnsi="Cambria"/>
          <w:sz w:val="24"/>
          <w:szCs w:val="24"/>
        </w:rPr>
        <w:t>δηνά</w:t>
      </w:r>
      <w:r w:rsidRPr="001A19DC">
        <w:rPr>
          <w:rFonts w:ascii="Cambria" w:hAnsi="Cambria"/>
          <w:sz w:val="24"/>
          <w:szCs w:val="24"/>
        </w:rPr>
        <w:t>ρ</w:t>
      </w:r>
      <w:r w:rsidR="00BD365E" w:rsidRPr="001A19DC">
        <w:rPr>
          <w:rFonts w:ascii="Cambria" w:hAnsi="Cambria"/>
          <w:sz w:val="24"/>
          <w:szCs w:val="24"/>
        </w:rPr>
        <w:t>ια</w:t>
      </w:r>
      <w:r w:rsidRPr="001A19DC">
        <w:rPr>
          <w:rFonts w:ascii="Cambria" w:hAnsi="Cambria"/>
          <w:sz w:val="24"/>
          <w:szCs w:val="24"/>
        </w:rPr>
        <w:t xml:space="preserve"> Λιβύης, για τη μεταφορά τους στην Ελλάδα.</w:t>
      </w:r>
    </w:p>
    <w:p w:rsidR="00EF6FB5" w:rsidRPr="001A19DC" w:rsidRDefault="00EF6FB5" w:rsidP="001A19D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411F1" w:rsidRPr="001A19DC" w:rsidRDefault="00E411F1" w:rsidP="001A19DC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A19DC">
        <w:rPr>
          <w:rFonts w:ascii="Cambria" w:hAnsi="Cambria"/>
          <w:b/>
          <w:bCs/>
          <w:sz w:val="24"/>
          <w:szCs w:val="24"/>
        </w:rPr>
        <w:t>*****</w:t>
      </w:r>
    </w:p>
    <w:p w:rsidR="00E32594" w:rsidRPr="001A19DC" w:rsidRDefault="00E32594" w:rsidP="001A19D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32B98" w:rsidRPr="001A19DC" w:rsidRDefault="00624EBE" w:rsidP="001A19DC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1A19DC">
        <w:rPr>
          <w:rFonts w:ascii="Cambria" w:hAnsi="Cambria"/>
          <w:bCs/>
          <w:sz w:val="24"/>
          <w:szCs w:val="24"/>
        </w:rPr>
        <w:t xml:space="preserve">Τις πρωινές ώρες χθες, ενημερώθηκε η Λιμενική Αρχή των Καλών Λιμένων </w:t>
      </w:r>
      <w:r w:rsidRPr="001A19D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από το Ενιαίο Κέντρο Συντονισμού Έρευνας και Διάσωσης (Ε.Κ.Σ.Ε.Δ.) του Αρχηγείου Λ.Σ.-ΕΛ.ΑΚΤ. </w:t>
      </w:r>
      <w:r w:rsidRPr="001A19DC">
        <w:rPr>
          <w:rFonts w:ascii="Cambria" w:hAnsi="Cambria"/>
          <w:bCs/>
          <w:sz w:val="24"/>
          <w:szCs w:val="24"/>
        </w:rPr>
        <w:t xml:space="preserve">για παροχή συνδρομής σε μια λέμβο με αλλοδαπούς </w:t>
      </w:r>
      <w:r w:rsidRPr="001A19DC">
        <w:rPr>
          <w:rFonts w:ascii="Cambria" w:hAnsi="Cambria"/>
          <w:bCs/>
          <w:sz w:val="24"/>
          <w:szCs w:val="24"/>
        </w:rPr>
        <w:lastRenderedPageBreak/>
        <w:t xml:space="preserve">επιβαίνοντες, στη θαλάσσια περιοχή 9,2 ν.μ. ανατολικά των καλών Λιμένων, πλησίον της παραλίας «ΤΡΥΠΗΤΗ». Αμέσως στο σημείο έσπευσε ένα αλιευτικό (Α/Κ) σκάφος, το οποίο </w:t>
      </w:r>
      <w:r w:rsidR="00D64C65" w:rsidRPr="001A19DC">
        <w:rPr>
          <w:rFonts w:ascii="Cambria" w:hAnsi="Cambria"/>
          <w:bCs/>
          <w:sz w:val="24"/>
          <w:szCs w:val="24"/>
        </w:rPr>
        <w:t xml:space="preserve">εντόπισε τη λέμβο και </w:t>
      </w:r>
      <w:r w:rsidRPr="001A19DC">
        <w:rPr>
          <w:rFonts w:ascii="Cambria" w:hAnsi="Cambria"/>
          <w:bCs/>
          <w:sz w:val="24"/>
          <w:szCs w:val="24"/>
        </w:rPr>
        <w:t xml:space="preserve">περισυνέλεξε τρεις </w:t>
      </w:r>
      <w:r w:rsidR="00A57369">
        <w:rPr>
          <w:rFonts w:ascii="Cambria" w:hAnsi="Cambria"/>
          <w:bCs/>
          <w:sz w:val="24"/>
          <w:szCs w:val="24"/>
        </w:rPr>
        <w:t>(</w:t>
      </w:r>
      <w:r w:rsidR="00E65F5D" w:rsidRPr="001A19DC">
        <w:rPr>
          <w:rFonts w:ascii="Cambria" w:hAnsi="Cambria"/>
          <w:bCs/>
          <w:sz w:val="24"/>
          <w:szCs w:val="24"/>
        </w:rPr>
        <w:t>3) αλλοδαπούς</w:t>
      </w:r>
      <w:r w:rsidR="00D64C65" w:rsidRPr="001A19DC">
        <w:rPr>
          <w:rFonts w:ascii="Cambria" w:hAnsi="Cambria"/>
          <w:bCs/>
          <w:sz w:val="24"/>
          <w:szCs w:val="24"/>
        </w:rPr>
        <w:t>, οι οποίοι βρίσκονταν εντός θαλάσσης</w:t>
      </w:r>
      <w:r w:rsidR="00E65F5D" w:rsidRPr="001A19DC">
        <w:rPr>
          <w:rFonts w:ascii="Cambria" w:hAnsi="Cambria"/>
          <w:bCs/>
          <w:sz w:val="24"/>
          <w:szCs w:val="24"/>
        </w:rPr>
        <w:t>. Στη συνέχεια</w:t>
      </w:r>
      <w:r w:rsidR="00D64C65" w:rsidRPr="001A19DC">
        <w:rPr>
          <w:rFonts w:ascii="Cambria" w:hAnsi="Cambria"/>
          <w:bCs/>
          <w:sz w:val="24"/>
          <w:szCs w:val="24"/>
        </w:rPr>
        <w:t>,</w:t>
      </w:r>
      <w:r w:rsidR="00E65F5D" w:rsidRPr="001A19DC">
        <w:rPr>
          <w:rFonts w:ascii="Cambria" w:hAnsi="Cambria"/>
          <w:bCs/>
          <w:sz w:val="24"/>
          <w:szCs w:val="24"/>
        </w:rPr>
        <w:t xml:space="preserve"> </w:t>
      </w:r>
      <w:r w:rsidRPr="001A19DC">
        <w:rPr>
          <w:rFonts w:ascii="Cambria" w:hAnsi="Cambria"/>
          <w:bCs/>
          <w:sz w:val="24"/>
          <w:szCs w:val="24"/>
        </w:rPr>
        <w:t xml:space="preserve">με τη συνδρομή του Α/Κ </w:t>
      </w:r>
      <w:r w:rsidR="00E65F5D" w:rsidRPr="001A19DC">
        <w:rPr>
          <w:rFonts w:ascii="Cambria" w:hAnsi="Cambria"/>
          <w:bCs/>
          <w:sz w:val="24"/>
          <w:szCs w:val="24"/>
        </w:rPr>
        <w:t xml:space="preserve">οι συνολικά </w:t>
      </w:r>
      <w:r w:rsidRPr="001A19DC">
        <w:rPr>
          <w:rFonts w:ascii="Cambria" w:hAnsi="Cambria"/>
          <w:bCs/>
          <w:sz w:val="24"/>
          <w:szCs w:val="24"/>
        </w:rPr>
        <w:t xml:space="preserve">44 αλλοδαποί </w:t>
      </w:r>
      <w:r w:rsidR="00432B98" w:rsidRPr="001A19DC">
        <w:rPr>
          <w:rFonts w:ascii="Cambria" w:hAnsi="Cambria"/>
          <w:bCs/>
          <w:sz w:val="24"/>
          <w:szCs w:val="24"/>
        </w:rPr>
        <w:t>(41</w:t>
      </w:r>
      <w:r w:rsidRPr="001A19DC">
        <w:rPr>
          <w:rFonts w:ascii="Cambria" w:hAnsi="Cambria"/>
          <w:bCs/>
          <w:sz w:val="24"/>
          <w:szCs w:val="24"/>
        </w:rPr>
        <w:t xml:space="preserve"> άντρες</w:t>
      </w:r>
      <w:r w:rsidR="00A57369">
        <w:rPr>
          <w:rFonts w:ascii="Cambria" w:hAnsi="Cambria"/>
          <w:bCs/>
          <w:sz w:val="24"/>
          <w:szCs w:val="24"/>
        </w:rPr>
        <w:t xml:space="preserve">, 1 γυναίκα και </w:t>
      </w:r>
      <w:r w:rsidR="00432B98" w:rsidRPr="001A19DC">
        <w:rPr>
          <w:rFonts w:ascii="Cambria" w:hAnsi="Cambria"/>
          <w:bCs/>
          <w:sz w:val="24"/>
          <w:szCs w:val="24"/>
        </w:rPr>
        <w:t>2 ανήλικοι</w:t>
      </w:r>
      <w:r w:rsidRPr="001A19DC">
        <w:rPr>
          <w:rFonts w:ascii="Cambria" w:hAnsi="Cambria"/>
          <w:bCs/>
          <w:sz w:val="24"/>
          <w:szCs w:val="24"/>
        </w:rPr>
        <w:t xml:space="preserve">) μεταφέρθηκαν στο </w:t>
      </w:r>
      <w:r w:rsidR="00E65F5D" w:rsidRPr="001A19DC">
        <w:rPr>
          <w:rFonts w:ascii="Cambria" w:hAnsi="Cambria"/>
          <w:bCs/>
          <w:sz w:val="24"/>
          <w:szCs w:val="24"/>
        </w:rPr>
        <w:t>αλιευτικό καταφύγιο Λούτρας του δήμου Γόρτυνα</w:t>
      </w:r>
      <w:r w:rsidR="00C31916" w:rsidRPr="001A19DC">
        <w:rPr>
          <w:rFonts w:ascii="Cambria" w:hAnsi="Cambria"/>
          <w:bCs/>
          <w:sz w:val="24"/>
          <w:szCs w:val="24"/>
        </w:rPr>
        <w:t>ς</w:t>
      </w:r>
      <w:r w:rsidR="00E65F5D" w:rsidRPr="001A19DC">
        <w:rPr>
          <w:rFonts w:ascii="Cambria" w:hAnsi="Cambria"/>
          <w:bCs/>
          <w:sz w:val="24"/>
          <w:szCs w:val="24"/>
        </w:rPr>
        <w:t xml:space="preserve">. </w:t>
      </w:r>
      <w:r w:rsidRPr="001A19DC">
        <w:rPr>
          <w:rFonts w:ascii="Cambria" w:hAnsi="Cambria"/>
          <w:bCs/>
          <w:sz w:val="24"/>
          <w:szCs w:val="24"/>
        </w:rPr>
        <w:t xml:space="preserve">Ακολούθως, οι </w:t>
      </w:r>
      <w:r w:rsidR="00E65F5D" w:rsidRPr="001A19DC">
        <w:rPr>
          <w:rFonts w:ascii="Cambria" w:hAnsi="Cambria"/>
          <w:bCs/>
          <w:sz w:val="24"/>
          <w:szCs w:val="24"/>
        </w:rPr>
        <w:t xml:space="preserve">ανωτέρω </w:t>
      </w:r>
      <w:r w:rsidR="00E65F5D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οδηγήθηκαν με λεωφορείο συνοδεία στελεχών του 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Κεντρικού</w:t>
      </w:r>
      <w:r w:rsidR="00E65F5D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Λιμεναρχείου Ηρακλείου, </w:t>
      </w:r>
      <w:r w:rsidR="00E65F5D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του Ηρακλείου, ενώ πρόκειται να προωθηθούν σε Κλειστή ελεγχόμενη δομή της Λέρου.</w:t>
      </w:r>
      <w:r w:rsidR="00432B98" w:rsidRPr="001A19DC">
        <w:rPr>
          <w:rFonts w:ascii="Cambria" w:hAnsi="Cambria"/>
          <w:bCs/>
          <w:sz w:val="24"/>
          <w:szCs w:val="24"/>
        </w:rPr>
        <w:t xml:space="preserve"> Από το Κεντρικό Λιμεναρχείο Ηρακλείου </w:t>
      </w:r>
      <w:r w:rsidR="00432B98" w:rsidRPr="001A19D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που διενεργεί την προανάκριση, συνελήφθη ένας </w:t>
      </w:r>
      <w:r w:rsidR="00432B9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19χρονος αλλοδαπός (υπήκοος Νότιου Σουδάν), εκ των ανωτέρω για παράβαση του Ν. 3386/2005 «Παράνομη είσοδος στη χώρα»</w:t>
      </w:r>
      <w:r w:rsidR="00C31916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του Ν. 5038/23 «Διευκόλυνση» </w:t>
      </w:r>
      <w:r w:rsidR="00432B98" w:rsidRPr="001A19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του άρθρου 306 του Π.Κ. «Έκθεση», καθώς αναγνωρίστηκε από τους υπόλοιπους ως ο διακινητής που τους μετέφερε από το Τομπρούκ της Λιβύης στην Ελλάδα, έναντι χρηματικής αμοιβής.</w:t>
      </w:r>
      <w:r w:rsidR="00432B98" w:rsidRPr="001A19DC">
        <w:rPr>
          <w:rFonts w:ascii="Cambria" w:hAnsi="Cambria"/>
          <w:sz w:val="24"/>
          <w:szCs w:val="24"/>
        </w:rPr>
        <w:t xml:space="preserve"> Σύμφωνα με τους αλλοδαπούς, εκκίνησαν τις πρώτες πρωινές ώρες την 04.06.26 από το Τομπρούκ της Λιβύης,</w:t>
      </w:r>
      <w:r w:rsidR="00D64C65" w:rsidRPr="001A19DC">
        <w:rPr>
          <w:rFonts w:ascii="Cambria" w:hAnsi="Cambria"/>
          <w:sz w:val="24"/>
          <w:szCs w:val="24"/>
        </w:rPr>
        <w:t xml:space="preserve"> καταβάλλοντας έκαστος </w:t>
      </w:r>
      <w:r w:rsidR="00432B98" w:rsidRPr="001A19DC">
        <w:rPr>
          <w:rFonts w:ascii="Cambria" w:hAnsi="Cambria"/>
          <w:sz w:val="24"/>
          <w:szCs w:val="24"/>
        </w:rPr>
        <w:t>χρηματικά ποσά 10.000 δηναρίων Λιβύης, για τη μεταφορά τους στην Ελλάδα.</w:t>
      </w:r>
    </w:p>
    <w:p w:rsidR="00E32594" w:rsidRPr="001A19DC" w:rsidRDefault="00E32594" w:rsidP="001A19D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C5C56" w:rsidRPr="001A19DC" w:rsidRDefault="008C5C56" w:rsidP="001A19DC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sectPr w:rsidR="008C5C56" w:rsidRPr="001A19DC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A9" w:rsidRDefault="003A52A9">
      <w:pPr>
        <w:spacing w:after="0" w:line="240" w:lineRule="auto"/>
      </w:pPr>
      <w:r>
        <w:separator/>
      </w:r>
    </w:p>
  </w:endnote>
  <w:endnote w:type="continuationSeparator" w:id="1">
    <w:p w:rsidR="003A52A9" w:rsidRDefault="003A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8C5C56">
      <w:rPr>
        <w:shd w:val="clear" w:color="auto" w:fill="FFFFFF"/>
      </w:rPr>
      <w:t>6374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A9" w:rsidRDefault="003A52A9">
      <w:pPr>
        <w:spacing w:after="0" w:line="240" w:lineRule="auto"/>
      </w:pPr>
      <w:r>
        <w:separator/>
      </w:r>
    </w:p>
  </w:footnote>
  <w:footnote w:type="continuationSeparator" w:id="1">
    <w:p w:rsidR="003A52A9" w:rsidRDefault="003A5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9DE"/>
    <w:rsid w:val="000425F5"/>
    <w:rsid w:val="00043773"/>
    <w:rsid w:val="00045F73"/>
    <w:rsid w:val="00047B5C"/>
    <w:rsid w:val="000528B6"/>
    <w:rsid w:val="00052F7C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7AA"/>
    <w:rsid w:val="000A7D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4A41"/>
    <w:rsid w:val="000F57D1"/>
    <w:rsid w:val="001011C2"/>
    <w:rsid w:val="0010613F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22DB7"/>
    <w:rsid w:val="0012467D"/>
    <w:rsid w:val="00130351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4C7D"/>
    <w:rsid w:val="00177466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19DC"/>
    <w:rsid w:val="001A5503"/>
    <w:rsid w:val="001A6FDF"/>
    <w:rsid w:val="001A7E6C"/>
    <w:rsid w:val="001B026A"/>
    <w:rsid w:val="001B6220"/>
    <w:rsid w:val="001B7AC4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3D07"/>
    <w:rsid w:val="003040F1"/>
    <w:rsid w:val="003132F8"/>
    <w:rsid w:val="00313B77"/>
    <w:rsid w:val="00314754"/>
    <w:rsid w:val="00314FE8"/>
    <w:rsid w:val="00315429"/>
    <w:rsid w:val="003158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4FE1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3EFC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2A9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2B98"/>
    <w:rsid w:val="0043573E"/>
    <w:rsid w:val="0043653E"/>
    <w:rsid w:val="004369C5"/>
    <w:rsid w:val="00436FED"/>
    <w:rsid w:val="0043737D"/>
    <w:rsid w:val="00442D32"/>
    <w:rsid w:val="004471BD"/>
    <w:rsid w:val="00451541"/>
    <w:rsid w:val="00452FB2"/>
    <w:rsid w:val="004569F0"/>
    <w:rsid w:val="004623A2"/>
    <w:rsid w:val="00462DE0"/>
    <w:rsid w:val="004633FE"/>
    <w:rsid w:val="0046451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504EA5"/>
    <w:rsid w:val="005056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35F1"/>
    <w:rsid w:val="0056447F"/>
    <w:rsid w:val="00570F79"/>
    <w:rsid w:val="00571C50"/>
    <w:rsid w:val="005739BC"/>
    <w:rsid w:val="00574EE4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20E5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052"/>
    <w:rsid w:val="00740780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F5C"/>
    <w:rsid w:val="00847420"/>
    <w:rsid w:val="008501FA"/>
    <w:rsid w:val="00850D0A"/>
    <w:rsid w:val="00851433"/>
    <w:rsid w:val="0085199F"/>
    <w:rsid w:val="00853BF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EBB"/>
    <w:rsid w:val="009238DD"/>
    <w:rsid w:val="00923915"/>
    <w:rsid w:val="00926F9A"/>
    <w:rsid w:val="00927E6E"/>
    <w:rsid w:val="00932D17"/>
    <w:rsid w:val="00933545"/>
    <w:rsid w:val="00934F2D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998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70F3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369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5CC0"/>
    <w:rsid w:val="00AE6FE8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0843"/>
    <w:rsid w:val="00B51BE7"/>
    <w:rsid w:val="00B52588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1C6B"/>
    <w:rsid w:val="00BD2D34"/>
    <w:rsid w:val="00BD365E"/>
    <w:rsid w:val="00BD42BE"/>
    <w:rsid w:val="00BD4730"/>
    <w:rsid w:val="00BD798E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0BE"/>
    <w:rsid w:val="00C84792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9F5"/>
    <w:rsid w:val="00CF5D8D"/>
    <w:rsid w:val="00CF7068"/>
    <w:rsid w:val="00D00121"/>
    <w:rsid w:val="00D00D7E"/>
    <w:rsid w:val="00D049BD"/>
    <w:rsid w:val="00D050F9"/>
    <w:rsid w:val="00D0615C"/>
    <w:rsid w:val="00D10175"/>
    <w:rsid w:val="00D10EDA"/>
    <w:rsid w:val="00D13C96"/>
    <w:rsid w:val="00D1423C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D9E"/>
    <w:rsid w:val="00D42690"/>
    <w:rsid w:val="00D50813"/>
    <w:rsid w:val="00D5088C"/>
    <w:rsid w:val="00D54DE7"/>
    <w:rsid w:val="00D55CDE"/>
    <w:rsid w:val="00D5626F"/>
    <w:rsid w:val="00D5679A"/>
    <w:rsid w:val="00D5729A"/>
    <w:rsid w:val="00D578EA"/>
    <w:rsid w:val="00D60C38"/>
    <w:rsid w:val="00D6157F"/>
    <w:rsid w:val="00D64C65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57F2"/>
    <w:rsid w:val="00DB5B35"/>
    <w:rsid w:val="00DB5BF3"/>
    <w:rsid w:val="00DC1E70"/>
    <w:rsid w:val="00DC2295"/>
    <w:rsid w:val="00DC4BA9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7A40"/>
    <w:rsid w:val="00E52BEF"/>
    <w:rsid w:val="00E52DDD"/>
    <w:rsid w:val="00E53EEE"/>
    <w:rsid w:val="00E570D5"/>
    <w:rsid w:val="00E60348"/>
    <w:rsid w:val="00E608CF"/>
    <w:rsid w:val="00E61956"/>
    <w:rsid w:val="00E62EB5"/>
    <w:rsid w:val="00E65F5D"/>
    <w:rsid w:val="00E660A1"/>
    <w:rsid w:val="00E66520"/>
    <w:rsid w:val="00E67F99"/>
    <w:rsid w:val="00E706B9"/>
    <w:rsid w:val="00E760DE"/>
    <w:rsid w:val="00E76926"/>
    <w:rsid w:val="00E8095A"/>
    <w:rsid w:val="00E815FB"/>
    <w:rsid w:val="00E836AA"/>
    <w:rsid w:val="00E83777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4690"/>
    <w:rsid w:val="00EB693D"/>
    <w:rsid w:val="00EC1007"/>
    <w:rsid w:val="00EC443C"/>
    <w:rsid w:val="00EC6113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2C44"/>
    <w:rsid w:val="00F140C0"/>
    <w:rsid w:val="00F14A86"/>
    <w:rsid w:val="00F151FC"/>
    <w:rsid w:val="00F16631"/>
    <w:rsid w:val="00F16A19"/>
    <w:rsid w:val="00F16C7B"/>
    <w:rsid w:val="00F20FD8"/>
    <w:rsid w:val="00F275F4"/>
    <w:rsid w:val="00F308B3"/>
    <w:rsid w:val="00F31FAF"/>
    <w:rsid w:val="00F33C0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3B1"/>
    <w:rsid w:val="00F7357A"/>
    <w:rsid w:val="00F745F1"/>
    <w:rsid w:val="00F74A85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70C2"/>
    <w:rsid w:val="00FA7556"/>
    <w:rsid w:val="00FB0482"/>
    <w:rsid w:val="00FB067C"/>
    <w:rsid w:val="00FB0BC5"/>
    <w:rsid w:val="00FB0E39"/>
    <w:rsid w:val="00FB1876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209A-6298-4C8B-9224-31CE4A28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3690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145</cp:revision>
  <cp:lastPrinted>2023-12-27T05:26:00Z</cp:lastPrinted>
  <dcterms:created xsi:type="dcterms:W3CDTF">2026-06-05T09:21:00Z</dcterms:created>
  <dcterms:modified xsi:type="dcterms:W3CDTF">2026-06-06T08:40:00Z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