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E91933" w:rsidRPr="00E91933">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E91933">
      <w:pPr>
        <w:spacing w:after="0" w:line="360" w:lineRule="auto"/>
        <w:rPr>
          <w:rFonts w:ascii="Cambria" w:hAnsi="Cambria" w:cs="Cambria"/>
          <w:sz w:val="24"/>
          <w:szCs w:val="24"/>
        </w:rPr>
      </w:pPr>
      <w:r w:rsidRPr="00E91933">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E91933">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1A4256" w:rsidRPr="00E0553A" w:rsidRDefault="001A4256" w:rsidP="001A4256">
      <w:pPr>
        <w:tabs>
          <w:tab w:val="left" w:pos="9180"/>
        </w:tabs>
        <w:spacing w:after="0" w:line="240" w:lineRule="auto"/>
        <w:jc w:val="right"/>
        <w:rPr>
          <w:rFonts w:ascii="Cambria" w:hAnsi="Cambria" w:cs="Cambria"/>
          <w:sz w:val="24"/>
          <w:szCs w:val="24"/>
        </w:rPr>
      </w:pPr>
      <w:r>
        <w:rPr>
          <w:rFonts w:ascii="Cambria" w:hAnsi="Cambria" w:cs="Cambria"/>
          <w:sz w:val="24"/>
          <w:szCs w:val="24"/>
        </w:rPr>
        <w:t>Τρίτη</w:t>
      </w:r>
      <w:r w:rsidRPr="00866C47">
        <w:rPr>
          <w:rFonts w:ascii="Cambria" w:hAnsi="Cambria" w:cs="Cambria"/>
          <w:sz w:val="24"/>
          <w:szCs w:val="24"/>
        </w:rPr>
        <w:t>,</w:t>
      </w:r>
      <w:r>
        <w:rPr>
          <w:rFonts w:ascii="Cambria" w:hAnsi="Cambria" w:cs="Cambria"/>
          <w:sz w:val="24"/>
          <w:szCs w:val="24"/>
        </w:rPr>
        <w:t xml:space="preserve"> 09 Ιουνίου</w:t>
      </w:r>
      <w:r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5553F1" w:rsidRDefault="005553F1" w:rsidP="005553F1">
      <w:pPr>
        <w:pStyle w:val="1"/>
        <w:numPr>
          <w:ilvl w:val="0"/>
          <w:numId w:val="0"/>
        </w:numPr>
        <w:ind w:left="360"/>
        <w:rPr>
          <w:rFonts w:ascii="Cambria" w:hAnsi="Cambria" w:cs="Segoe UI"/>
          <w:spacing w:val="12"/>
          <w:u w:val="none"/>
        </w:rPr>
      </w:pPr>
      <w:r>
        <w:rPr>
          <w:rFonts w:ascii="Cambria" w:hAnsi="Cambria" w:cs="Segoe UI"/>
          <w:spacing w:val="12"/>
          <w:u w:val="none"/>
        </w:rPr>
        <w:t>Εντοπισμός και διάσωση συνολικά 130 αλλοδαπών από δύο λέμβους στους Καλούς Λιμένες – Εντοπισμός και διάσωση 48 αλλοδαπών νότια των Καλών Λιμένων -  Εντοπισμός και διάσωση 42 αλλοδαπών στην Αγία Γαλήνη -  Εντοπισμός 44 αλλοδαπών στην Ιεράπετρα</w:t>
      </w:r>
      <w:r>
        <w:rPr>
          <w:rFonts w:ascii="Cambria" w:hAnsi="Cambria"/>
          <w:color w:val="000000"/>
          <w:u w:val="none"/>
        </w:rPr>
        <w:t>– Τραυματισμός εργαζόμενου στη Σύρο – Μηχανική βλάβη Ε/Γ – Υ/Γ πλοίου στην Κέρκυρα –Θάνατος αλλοδαπής στη Θεσσαλονίκη</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 ώρες χθες, ενημερώθηκαν</w:t>
      </w:r>
      <w:r w:rsidRPr="000D6688">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οι Λιμενικές Αρχές της Αγίας Γαλήνης και των Καλών Λιμένων από το Ενιαίο Κέντρο Συντονισμού Έρευνας και Διάσωσης (Ε.Κ.Σ.Ε.Δ.) του Αρχηγείου Λ.Σ.-ΕΛ.ΑΚΤ., για παροχή συνδρομής σε δύο λέμβους με αλλοδαπούς επιβαίνοντες, στη θαλάσσια περιοχή νότια των Καλών Λιμένων. Οι συνολικά 130 αλλοδαποί (126 άντρες, 2 γυναίκες και 2 ανήλικοι) περισυλλέχθηκαν από ένα σκάφος της δύναμης FRONTEX και μεταφέρθηκαν στο λιμάνι των Καλών Λιμένων. Στη συνέχεια, οι διασωθέντες μεταφέρθηκαν στο λιμάνι του Ηρακλείου, συνοδεία στελεχών του Κλιμακίου Ειδικών </w:t>
      </w:r>
      <w:r>
        <w:rPr>
          <w:rFonts w:hAnsi="Cambria" w:cs="Segoe UI"/>
          <w:color w:val="222222"/>
          <w:sz w:val="24"/>
          <w:szCs w:val="24"/>
          <w:shd w:val="clear" w:color="auto" w:fill="FFFFFF"/>
        </w:rPr>
        <w:t>Α</w:t>
      </w:r>
      <w:r>
        <w:rPr>
          <w:rFonts w:ascii="Cambria" w:hAnsi="Cambria" w:cs="Segoe UI"/>
          <w:color w:val="222222"/>
          <w:sz w:val="24"/>
          <w:szCs w:val="24"/>
          <w:shd w:val="clear" w:color="auto" w:fill="FFFFFF"/>
        </w:rPr>
        <w:t>ποστολών του Κεντρικού Λιμεναρχείου Ηρακλείου.</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ενημερώθηκαν</w:t>
      </w:r>
      <w:r w:rsidRPr="000D6688">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οι Λιμενικές Αρχές της Αγίας Γαλήνης, του Κόκκινου Πύργου</w:t>
      </w:r>
      <w:r w:rsidRPr="000D6688">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και των Καλών Λιμένων από το Ενιαίο Κέντρο Συντονισμού Έρευνας και Διάσωσης (Ε.Κ.Σ.Ε.Δ.) του Αρχηγείου Λ.Σ.-ΕΛ.ΑΚΤ., για παροχή συνδρομής σε μία λέμβο με αλλοδαπούς επιβαίνοντες, στη θαλάσσια περιοχή 40 ν.μ. νότια των Καλών Λιμένων. Οι 48 αλλοδαποί (39 άντρες, 2 γυναίκες και 7 ανήλικοι) περισυλλέχθηκαν από ένα Ναυαγοσωστικό σκάφος Λ.Σ. - ΕΛ.ΑΚΤ. (Ν/Γ) και μεταφέρθηκαν στο λιμάνι των Καλών Λιμένων. Στη συνέχεια, οι διασωθέντες μεταφέρθηκαν στο λιμάνι του Ηρακλείου, συνοδεία στελεχών του Κλιμακίου Ειδικών αποστολών του Κεντρικού Λιμεναρχείου Ηρακλείου.</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Αγίας Γαλήνης από το Ενιαίο Κέντρο Συντονισμού Έρευνας και Διάσωσης (Ε.Κ.Σ.Ε.Δ.) του Αρχηγείου Λ.Σ.-ΕΛ.ΑΚΤ., για παροχή συνδρομής σε μια λέμβο με αλλοδαπούς επιβαίνοντες, στη θαλάσσια περιοχή 22 ν.μ. νοτιοανατολικά της Γαύδου. Οι 42 αλλοδαποί (41 άντρες και 1 γυναίκα) περισυλλέχθηκαν από ένα Περιπολικό σκάφος Λ.Σ.-ΕΛ.ΑΚΤ. (ΠΛΣ) και μεταφέρθηκαν στο λιμάνι της Αγίας Γαλήνης. Στη συνέχεια, οι διασωθέντες μεταφέρθηκαν σε χώρο φιλοξενίας του Ρεθύμνου, συνοδεία στελέχους της Λιμενικής Αρχής της Αγίας Γαλήνης.</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 ώρες χθες, ενημερώθηκε η Λιμενική Αρχή της Ιεράπετρας για την ύπαρξη αλλοδαπών στο ακρωτήρι «ΘΕΟΦΙΛΟΣ» ανατολικά της περιοχής «ΨΑΡΗ ΦΟΡΑΔΑ» Δήμου Βιάννου. Στο σημείο μετέβησαν στελέχη Λ.Σ.-ΕΛ.ΑΚΤ., όπου εντόπισαν 44 αλλοδαπούς (43 άντρες και 1 γυναίκα), οι οποίοι μεταφέρθηκαν σε προσωρινό χώρο φύλαξης. Προανάκριση διενεργείται από το Λιμεναρχείο Ιεράπετρας.</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53F1" w:rsidRDefault="005553F1" w:rsidP="005553F1">
      <w:pPr>
        <w:spacing w:after="0" w:line="240" w:lineRule="auto"/>
        <w:jc w:val="center"/>
        <w:rPr>
          <w:rFonts w:ascii="Cambria" w:hAnsi="Cambria"/>
          <w:sz w:val="24"/>
          <w:szCs w:val="24"/>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Σύρου, για  τραυματισμό</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ενός</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63χρονου εργαζόμενου ναυπηγοεπισκευαστική</w:t>
      </w:r>
      <w:r>
        <w:rPr>
          <w:rFonts w:hAnsi="Cambria" w:cs="Segoe UI"/>
          <w:color w:val="222222"/>
          <w:sz w:val="24"/>
          <w:szCs w:val="24"/>
          <w:shd w:val="clear" w:color="auto" w:fill="FFFFFF"/>
        </w:rPr>
        <w:t>ς</w:t>
      </w:r>
      <w:r>
        <w:rPr>
          <w:rFonts w:ascii="Cambria" w:hAnsi="Cambria" w:cs="Segoe UI"/>
          <w:color w:val="222222"/>
          <w:sz w:val="24"/>
          <w:szCs w:val="24"/>
          <w:shd w:val="clear" w:color="auto" w:fill="FFFFFF"/>
        </w:rPr>
        <w:t xml:space="preserve"> επιχείρηση</w:t>
      </w:r>
      <w:r>
        <w:rPr>
          <w:rFonts w:hAnsi="Cambria" w:cs="Segoe UI"/>
          <w:color w:val="222222"/>
          <w:sz w:val="24"/>
          <w:szCs w:val="24"/>
          <w:shd w:val="clear" w:color="auto" w:fill="FFFFFF"/>
        </w:rPr>
        <w:t>ς</w:t>
      </w:r>
      <w:r>
        <w:rPr>
          <w:rFonts w:ascii="Cambria" w:hAnsi="Cambria" w:cs="Segoe UI"/>
          <w:color w:val="222222"/>
          <w:sz w:val="24"/>
          <w:szCs w:val="24"/>
          <w:shd w:val="clear" w:color="auto" w:fill="FFFFFF"/>
        </w:rPr>
        <w:t xml:space="preserve">, εντός </w:t>
      </w:r>
      <w:r>
        <w:rPr>
          <w:rFonts w:hAnsi="Cambria" w:cs="Segoe UI"/>
          <w:color w:val="222222"/>
          <w:sz w:val="24"/>
          <w:szCs w:val="24"/>
          <w:shd w:val="clear" w:color="auto" w:fill="FFFFFF"/>
        </w:rPr>
        <w:t>των</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εγκαταστάσεων του Ναυπηγείου της  Σύρου. Συγκεκριμένα,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τις</w:t>
      </w:r>
      <w:r w:rsidRPr="000D6688">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πρωινές ώρες χθες, κατά τη διάρκεια της εργασίας του σε Φ/Γ πλοίο σημαίας Τυνησίας, παραπάτησε και έπεσε με την πλάτη, με αποτέλεσμα τον τραυματισμό του. Ο ανωτέρω διακομίσθηκε στο Γενικό Νοσοκομείο Σύρου για παροχή ιατρικής φροντίδας, όπου παραμένει για νοσηλεία. Προανάκριση διενεργείται από το Λιμεναρχείο Σύρου.</w:t>
      </w:r>
    </w:p>
    <w:p w:rsidR="005553F1" w:rsidRDefault="005553F1" w:rsidP="005553F1">
      <w:pPr>
        <w:spacing w:after="0" w:line="240" w:lineRule="auto"/>
        <w:jc w:val="center"/>
        <w:rPr>
          <w:rFonts w:ascii="Cambria" w:hAnsi="Cambria"/>
          <w:sz w:val="24"/>
          <w:szCs w:val="24"/>
        </w:rPr>
      </w:pPr>
    </w:p>
    <w:p w:rsidR="005553F1" w:rsidRDefault="005553F1" w:rsidP="005553F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53F1" w:rsidRDefault="005553F1" w:rsidP="005553F1">
      <w:pPr>
        <w:spacing w:after="0" w:line="240" w:lineRule="auto"/>
        <w:jc w:val="center"/>
        <w:rPr>
          <w:rFonts w:ascii="Cambria" w:hAnsi="Cambria"/>
          <w:sz w:val="24"/>
          <w:szCs w:val="24"/>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w:t>
      </w:r>
      <w:r w:rsidRPr="000D6688">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ενημερώθηκε η Λιμενική Αρχή της Κέρκυρας από τον </w:t>
      </w:r>
      <w:r>
        <w:rPr>
          <w:rFonts w:hAnsi="Cambria" w:cs="Segoe UI"/>
          <w:color w:val="222222"/>
          <w:sz w:val="24"/>
          <w:szCs w:val="24"/>
          <w:shd w:val="clear" w:color="auto" w:fill="FFFFFF"/>
        </w:rPr>
        <w:t>Π</w:t>
      </w:r>
      <w:r>
        <w:rPr>
          <w:rFonts w:ascii="Cambria" w:hAnsi="Cambria" w:cs="Segoe UI"/>
          <w:color w:val="222222"/>
          <w:sz w:val="24"/>
          <w:szCs w:val="24"/>
          <w:shd w:val="clear" w:color="auto" w:fill="FFFFFF"/>
        </w:rPr>
        <w:t>λοίαρχο του επιβατικού υδροπτέρυγου (Ε/Γ-Υ/Γ) σκάφους “ΠΑΞΟΣ ΑΪΛΑΝΤ ΙΙ” Ν. Π. 8037, ότι το σκάφος παρουσίασε απώλεια ισχύος στην αριστερή κύρια μηχανή, κατά την εκτέλεση προγραμματισμένου δρομολογίου από το λιμάνι της Κέρκυρας στο λιμάνι των Παξών με 45 επιβάτες.</w:t>
      </w:r>
      <w:r w:rsidRPr="000D6688">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Το Ε/Γ – Υ/Γ επέστρεψε αυτοδύναμα με μειωμένη ταχύτητα στο λιμάνι της Κέρκυρας, συνοδεία περιπολικού σκάφους Λ.Σ.-ΕΛ.ΑΚΤ., όπου αποβίβασε με ασφάλεια τους επιβάτες του. Οι επιβάτες προωθήθηκαν με έτερο σκάφος στον προορισμό τους. Μετά την αποκατάσταση της βλάβης από το πλήρωμα, την επιθεώρηση από τα στελέχη του Τοπικού Κλιμακίου Επιθεώρησης Πλοίων του λιμένα Κέρκυρας και την προσκόμιση βεβαιωτικού διατήρησης κλάσης από τον νηογνώμονα που το παρακολουθεί, επετράπη η συνέχιση πλόων του  “ΠΑΞΟΣ ΑΪΛΑΝΤ ΙΙ” από το Κεντρικό Λιμεναρχείο Κέρκυρας.</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Θεσσαλονίκης ότι μία 74χρονη αλλοδαπή (υπήκοος Σερβίας) ανασύρθηκε χωρίς τις αισθήσεις της, από τη θαλάσσια περιοχή παραλίας Περαίας Θεσσαλονίκης. Στην ανωτέρω αρχικά παρασχέθηκαν οι πρώτες βοήθειες από πλήρωμα ασθενοφόρου του ΕΚΑΒ και στη συνέχεια μεταφέρθηκε στο Γενικό Νοσοκομείο Θεσσαλονίκης ¨ΠΑΠΑΓΕΩΡΓΙΟΥ¨, όπου διαπιστώθηκε ο θάνατος της.</w:t>
      </w:r>
      <w:r w:rsidRPr="005553F1">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Από το Κεντρικό Λιμεναρχείο Θεσσαλονίκης που διενεργεί την προανάκριση, πρόκειται να παραγγελθεί η διενέργεια νεκροψίας-νεκροτομής στην Ιατροδικαστική Υπηρεσία Θεσσαλονίκης.</w:t>
      </w:r>
    </w:p>
    <w:p w:rsidR="000C0E27" w:rsidRPr="00D20869" w:rsidRDefault="000C0E27" w:rsidP="005553F1">
      <w:pPr>
        <w:pStyle w:val="1"/>
        <w:numPr>
          <w:ilvl w:val="0"/>
          <w:numId w:val="0"/>
        </w:numPr>
        <w:ind w:left="360"/>
        <w:rPr>
          <w:rFonts w:ascii="Cambria" w:hAnsi="Cambria"/>
        </w:rPr>
      </w:pPr>
    </w:p>
    <w:sectPr w:rsidR="000C0E27" w:rsidRPr="00D20869"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896" w:rsidRDefault="00A23896">
      <w:pPr>
        <w:spacing w:after="0" w:line="240" w:lineRule="auto"/>
      </w:pPr>
      <w:r>
        <w:separator/>
      </w:r>
    </w:p>
  </w:endnote>
  <w:endnote w:type="continuationSeparator" w:id="1">
    <w:p w:rsidR="00A23896" w:rsidRDefault="00A23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1A4256" w:rsidRDefault="00AD6D07" w:rsidP="00AD6D07">
    <w:pPr>
      <w:pStyle w:val="a5"/>
      <w:spacing w:line="100" w:lineRule="atLeast"/>
      <w:jc w:val="center"/>
      <w:rPr>
        <w:lang w:val="en-US"/>
      </w:rPr>
    </w:pPr>
    <w:r w:rsidRPr="00AD6D07">
      <w:rPr>
        <w:shd w:val="clear" w:color="auto" w:fill="FFFFFF"/>
      </w:rPr>
      <w:t>060</w:t>
    </w:r>
    <w:r w:rsidR="001A4256">
      <w:rPr>
        <w:shd w:val="clear" w:color="auto" w:fill="FFFFFF"/>
        <w:lang w:val="en-US"/>
      </w:rPr>
      <w:t>9</w:t>
    </w:r>
    <w:r w:rsidR="007C5ED9">
      <w:rPr>
        <w:shd w:val="clear" w:color="auto" w:fill="FFFFFF"/>
      </w:rPr>
      <w:t>3</w:t>
    </w:r>
    <w:r w:rsidR="001A4256">
      <w:rPr>
        <w:shd w:val="clear" w:color="auto" w:fill="FFFFFF"/>
        <w:lang w:val="en-US"/>
      </w:rPr>
      <w:t>89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896" w:rsidRDefault="00A23896">
      <w:pPr>
        <w:spacing w:after="0" w:line="240" w:lineRule="auto"/>
      </w:pPr>
      <w:r>
        <w:separator/>
      </w:r>
    </w:p>
  </w:footnote>
  <w:footnote w:type="continuationSeparator" w:id="1">
    <w:p w:rsidR="00A23896" w:rsidRDefault="00A23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EB"/>
    <w:rsid w:val="00085E83"/>
    <w:rsid w:val="0009047A"/>
    <w:rsid w:val="00095A4C"/>
    <w:rsid w:val="00095AB9"/>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4256"/>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3D07"/>
    <w:rsid w:val="003040F1"/>
    <w:rsid w:val="003132F8"/>
    <w:rsid w:val="00313B77"/>
    <w:rsid w:val="00314754"/>
    <w:rsid w:val="00314FE8"/>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2CF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573E"/>
    <w:rsid w:val="0043653E"/>
    <w:rsid w:val="004369C5"/>
    <w:rsid w:val="00436FED"/>
    <w:rsid w:val="0043737D"/>
    <w:rsid w:val="00442D32"/>
    <w:rsid w:val="0044673B"/>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33880"/>
    <w:rsid w:val="00534420"/>
    <w:rsid w:val="00534424"/>
    <w:rsid w:val="00537425"/>
    <w:rsid w:val="00541BC3"/>
    <w:rsid w:val="00544662"/>
    <w:rsid w:val="005454F7"/>
    <w:rsid w:val="00546F74"/>
    <w:rsid w:val="00550E55"/>
    <w:rsid w:val="005524D8"/>
    <w:rsid w:val="00553F8E"/>
    <w:rsid w:val="00554494"/>
    <w:rsid w:val="005544C7"/>
    <w:rsid w:val="005553F1"/>
    <w:rsid w:val="00557D6A"/>
    <w:rsid w:val="00557DBB"/>
    <w:rsid w:val="005614F8"/>
    <w:rsid w:val="005635F1"/>
    <w:rsid w:val="0056447F"/>
    <w:rsid w:val="00570F79"/>
    <w:rsid w:val="00571C50"/>
    <w:rsid w:val="005739BC"/>
    <w:rsid w:val="00574EE4"/>
    <w:rsid w:val="00577649"/>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B030E"/>
    <w:rsid w:val="005B3169"/>
    <w:rsid w:val="005B3E51"/>
    <w:rsid w:val="005C07F6"/>
    <w:rsid w:val="005C684A"/>
    <w:rsid w:val="005C6F83"/>
    <w:rsid w:val="005D583A"/>
    <w:rsid w:val="005E13A8"/>
    <w:rsid w:val="005E31F2"/>
    <w:rsid w:val="005E5324"/>
    <w:rsid w:val="005E6190"/>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2915"/>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C9B"/>
    <w:rsid w:val="007C06B5"/>
    <w:rsid w:val="007C15FD"/>
    <w:rsid w:val="007C2AEC"/>
    <w:rsid w:val="007C3249"/>
    <w:rsid w:val="007C4F40"/>
    <w:rsid w:val="007C5ED9"/>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9649C"/>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3896"/>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6439"/>
    <w:rsid w:val="00B172BE"/>
    <w:rsid w:val="00B1758A"/>
    <w:rsid w:val="00B17CD0"/>
    <w:rsid w:val="00B20DA2"/>
    <w:rsid w:val="00B2153B"/>
    <w:rsid w:val="00B21B0E"/>
    <w:rsid w:val="00B21BD7"/>
    <w:rsid w:val="00B2292A"/>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681F"/>
    <w:rsid w:val="00BB1632"/>
    <w:rsid w:val="00BB17AB"/>
    <w:rsid w:val="00BB3C1F"/>
    <w:rsid w:val="00BC0E59"/>
    <w:rsid w:val="00BC1227"/>
    <w:rsid w:val="00BC2471"/>
    <w:rsid w:val="00BC3067"/>
    <w:rsid w:val="00BC3153"/>
    <w:rsid w:val="00BC36E0"/>
    <w:rsid w:val="00BC4978"/>
    <w:rsid w:val="00BC5A1C"/>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B0F06"/>
    <w:rsid w:val="00EB2724"/>
    <w:rsid w:val="00EB693D"/>
    <w:rsid w:val="00EC1007"/>
    <w:rsid w:val="00EC443C"/>
    <w:rsid w:val="00EC4559"/>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159E"/>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730</Words>
  <Characters>3946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4667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cp:revision>
  <cp:lastPrinted>2023-12-27T05:26:00Z</cp:lastPrinted>
  <dcterms:created xsi:type="dcterms:W3CDTF">2026-06-09T14:41:00Z</dcterms:created>
  <dcterms:modified xsi:type="dcterms:W3CDTF">2026-06-09T16:16:00Z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