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035B" w:rsidRDefault="00317288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317288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8" type="#_x0000_t202" style="position:absolute;left:0;text-align:left;margin-left:73.6pt;margin-top:9.1pt;width:449.65pt;height:85.95pt;z-index:2;visibility:visible;mso-wrap-distance-left:0;mso-wrap-distance-right:0;mso-position-horizontal-relative:page;mso-position-vertical-relative:page" fillcolor="#17365d" strokecolor="#f2f2f2" strokeweight="2.5pt">
            <v:shadow on="t" color="#243f60" offset="8.65pt,8.65pt"/>
            <v:textbox inset="7.7pt,4.1pt,7.7pt,4.1pt">
              <w:txbxContent>
                <w:p w:rsidR="0027035B" w:rsidRDefault="006E7C0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27035B" w:rsidRDefault="006E7C0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27035B" w:rsidRDefault="006E7C0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27035B" w:rsidRDefault="0027035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27035B" w:rsidRDefault="0027035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27035B" w:rsidRDefault="0027035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6E7C01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029" name="Εικόνα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7288">
        <w:rPr>
          <w:rFonts w:ascii="Cambria" w:hAnsi="Cambria"/>
          <w:noProof/>
          <w:sz w:val="24"/>
          <w:szCs w:val="24"/>
          <w:lang w:eastAsia="el-GR"/>
        </w:rPr>
        <w:pict>
          <v:oval id="1030" o:spid="_x0000_s1027" style="position:absolute;left:0;text-align:left;margin-left:-33.65pt;margin-top:-10.7pt;width:73.1pt;height:70.9pt;z-index:3;visibility:visible;mso-wrap-distance-left:0;mso-wrap-distance-right:0;mso-position-horizontal-relative:text;mso-position-vertical-relative:text" strokecolor="white" strokeweight=".74pt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1031" o:spid="_x0000_s1026" style="position:absolute;left:0;text-align:left;margin-left:413.45pt;margin-top:-13.7pt;width:73.1pt;height:70.9pt;z-index:5;visibility:visible;mso-wrap-distance-left:0;mso-wrap-distance-right:0;mso-position-horizontal-relative:text;mso-position-vertical-relative:text" strokecolor="white" strokeweight=".74pt">
            <v:stroke endcap="square"/>
          </v:oval>
        </w:pict>
      </w:r>
      <w:r w:rsidR="006E7C01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4" cy="482600"/>
            <wp:effectExtent l="19050" t="0" r="5715" b="0"/>
            <wp:wrapNone/>
            <wp:docPr id="1032" name="Εικόνα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70534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035B" w:rsidRDefault="0027035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27035B" w:rsidRDefault="0027035B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7035B" w:rsidRDefault="0027035B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7035B" w:rsidRDefault="0027035B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7035B" w:rsidRDefault="00971470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Πέμπτη, 18</w:t>
      </w:r>
      <w:r w:rsidR="006E7C01">
        <w:rPr>
          <w:rFonts w:ascii="Cambria" w:hAnsi="Cambria" w:cs="Cambria"/>
          <w:sz w:val="24"/>
          <w:szCs w:val="24"/>
        </w:rPr>
        <w:t xml:space="preserve"> Ιουνίου 2026</w:t>
      </w:r>
    </w:p>
    <w:p w:rsidR="0027035B" w:rsidRDefault="006E7C01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27035B" w:rsidRDefault="0027035B">
      <w:pPr>
        <w:spacing w:after="0" w:line="240" w:lineRule="auto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27035B" w:rsidRDefault="0027035B">
      <w:pPr>
        <w:spacing w:after="0" w:line="240" w:lineRule="auto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27035B" w:rsidRPr="00234312" w:rsidRDefault="002A5BBA" w:rsidP="008171FF">
      <w:pPr>
        <w:tabs>
          <w:tab w:val="left" w:pos="9180"/>
        </w:tabs>
        <w:autoSpaceDE w:val="0"/>
        <w:spacing w:after="0" w:line="240" w:lineRule="auto"/>
        <w:ind w:right="-74"/>
        <w:jc w:val="center"/>
        <w:rPr>
          <w:rFonts w:ascii="Cambria" w:hAnsi="Cambria" w:cs="Segoe UI"/>
          <w:b/>
          <w:spacing w:val="12"/>
        </w:rPr>
      </w:pPr>
      <w:r w:rsidRPr="00234312">
        <w:rPr>
          <w:rFonts w:ascii="Cambria" w:hAnsi="Cambria"/>
          <w:b/>
          <w:color w:val="000000"/>
        </w:rPr>
        <w:t>Απαγόρευση απόπλου Ε/Γ-Ο/Γ πλοίου</w:t>
      </w:r>
      <w:r w:rsidR="00400C2A" w:rsidRPr="00234312">
        <w:rPr>
          <w:rFonts w:ascii="Cambria" w:hAnsi="Cambria"/>
          <w:b/>
          <w:color w:val="000000"/>
        </w:rPr>
        <w:t xml:space="preserve"> στον Πειραιά</w:t>
      </w:r>
      <w:r w:rsidR="00083B0C" w:rsidRPr="00234312">
        <w:rPr>
          <w:rFonts w:ascii="Cambria" w:hAnsi="Cambria"/>
          <w:b/>
          <w:color w:val="000000"/>
        </w:rPr>
        <w:t xml:space="preserve"> –</w:t>
      </w:r>
      <w:r w:rsidR="00083B0C" w:rsidRPr="00234312">
        <w:rPr>
          <w:rFonts w:ascii="Cambria" w:hAnsi="Cambria" w:cs="Segoe UI"/>
          <w:b/>
          <w:spacing w:val="12"/>
        </w:rPr>
        <w:t xml:space="preserve"> </w:t>
      </w:r>
      <w:r w:rsidR="00234312" w:rsidRPr="00234312">
        <w:rPr>
          <w:rFonts w:asciiTheme="majorHAnsi" w:hAnsiTheme="majorHAnsi"/>
          <w:b/>
          <w:sz w:val="24"/>
          <w:szCs w:val="24"/>
        </w:rPr>
        <w:t>Θαλάσσια ρύπανση στον Νέο Μαρμαρά</w:t>
      </w:r>
      <w:r w:rsidR="00234312" w:rsidRPr="00234312">
        <w:rPr>
          <w:rFonts w:ascii="Cambria" w:hAnsi="Cambria"/>
          <w:b/>
          <w:color w:val="000000"/>
        </w:rPr>
        <w:t xml:space="preserve"> –</w:t>
      </w:r>
      <w:r w:rsidR="00234312" w:rsidRPr="00234312">
        <w:rPr>
          <w:rFonts w:ascii="Cambria" w:hAnsi="Cambria" w:cs="Segoe UI"/>
          <w:b/>
          <w:spacing w:val="12"/>
        </w:rPr>
        <w:t xml:space="preserve"> </w:t>
      </w:r>
      <w:r w:rsidR="00D977DC" w:rsidRPr="00234312">
        <w:rPr>
          <w:rFonts w:ascii="Cambria" w:hAnsi="Cambria" w:cs="Segoe UI"/>
          <w:b/>
          <w:spacing w:val="12"/>
        </w:rPr>
        <w:t xml:space="preserve">Θάνατος </w:t>
      </w:r>
      <w:r w:rsidR="009542FD" w:rsidRPr="00234312">
        <w:rPr>
          <w:rFonts w:ascii="Cambria" w:hAnsi="Cambria" w:cs="Segoe UI"/>
          <w:b/>
          <w:spacing w:val="12"/>
        </w:rPr>
        <w:t>γυναίκας</w:t>
      </w:r>
      <w:r w:rsidR="00D977DC" w:rsidRPr="00234312">
        <w:rPr>
          <w:rFonts w:ascii="Cambria" w:hAnsi="Cambria" w:cs="Segoe UI"/>
          <w:b/>
          <w:spacing w:val="12"/>
        </w:rPr>
        <w:t xml:space="preserve"> στο Ρέθυμνο </w:t>
      </w:r>
      <w:r w:rsidR="009542FD" w:rsidRPr="00234312">
        <w:rPr>
          <w:rFonts w:ascii="Cambria" w:hAnsi="Cambria" w:cs="Segoe UI"/>
          <w:b/>
          <w:spacing w:val="12"/>
        </w:rPr>
        <w:t>–</w:t>
      </w:r>
      <w:r w:rsidR="00D977DC" w:rsidRPr="00234312">
        <w:rPr>
          <w:rFonts w:ascii="Cambria" w:hAnsi="Cambria" w:cs="Segoe UI"/>
          <w:b/>
          <w:spacing w:val="12"/>
        </w:rPr>
        <w:t xml:space="preserve"> </w:t>
      </w:r>
      <w:r w:rsidR="009542FD" w:rsidRPr="00234312">
        <w:rPr>
          <w:rFonts w:ascii="Cambria" w:hAnsi="Cambria" w:cs="Segoe UI"/>
          <w:b/>
          <w:spacing w:val="12"/>
        </w:rPr>
        <w:t xml:space="preserve">Θάνατος άνδρα στα Μέγαρα </w:t>
      </w:r>
      <w:r w:rsidR="009542FD" w:rsidRPr="00234312">
        <w:rPr>
          <w:rFonts w:ascii="Cambria" w:hAnsi="Cambria"/>
          <w:b/>
          <w:color w:val="000000"/>
        </w:rPr>
        <w:t>–</w:t>
      </w:r>
      <w:r w:rsidR="009542FD" w:rsidRPr="00234312">
        <w:rPr>
          <w:rFonts w:ascii="Cambria" w:hAnsi="Cambria" w:cs="Segoe UI"/>
          <w:b/>
          <w:spacing w:val="12"/>
        </w:rPr>
        <w:t xml:space="preserve"> </w:t>
      </w:r>
      <w:r w:rsidR="006E7C01" w:rsidRPr="00234312">
        <w:rPr>
          <w:rFonts w:ascii="Cambria" w:hAnsi="Cambria"/>
          <w:b/>
          <w:color w:val="000000"/>
        </w:rPr>
        <w:t>Διακομιδές ασθενών</w:t>
      </w:r>
    </w:p>
    <w:p w:rsidR="0027035B" w:rsidRDefault="0027035B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B76B1" w:rsidRDefault="00400C2A" w:rsidP="00C272C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πρω</w:t>
      </w:r>
      <w:r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ινές ώρες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σήμερα</w:t>
      </w:r>
      <w:r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ενημερώθηκε η Λιμενική Αρχή του Τζελέπη από τον Πλοίαρχο του επιβατηγού-οχηματαγωγού (Ε/Γ-Ο/Γ) πλοίου «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ΕΛΕΝΗ</w:t>
      </w:r>
      <w:r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» N.Π.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9803</w:t>
      </w:r>
      <w:r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ότι κατά τη διαδικασία απόπλου από το λιμάνι του Πειραιά, παρουσιάστηκε αδυναμία άπαρσης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δεξιάς </w:t>
      </w:r>
      <w:r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άγκυρας, λόγω εμπλοκής της. </w:t>
      </w:r>
      <w:r w:rsidR="00E94D0E"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 πλοίο </w:t>
      </w:r>
      <w:r w:rsidR="00E94D0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θα εκτελούσε π</w:t>
      </w:r>
      <w:r w:rsidR="00E94D0E"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ρογραμματισμένο δρομολόγιο προς </w:t>
      </w:r>
      <w:r w:rsidR="002A5BB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την </w:t>
      </w:r>
      <w:r w:rsidR="00E94D0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Αίγινα</w:t>
      </w:r>
      <w:r w:rsidR="00E94D0E"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με </w:t>
      </w:r>
      <w:r w:rsidR="00E94D0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17</w:t>
      </w:r>
      <w:r w:rsidR="00E94D0E"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επιβάτες, </w:t>
      </w:r>
      <w:r w:rsidR="00E94D0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</w:t>
      </w:r>
      <w:r w:rsidR="00E94D0E"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Ε.Ι.Χ., </w:t>
      </w:r>
      <w:r w:rsidR="00E94D0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5</w:t>
      </w:r>
      <w:r w:rsidR="00E94D0E"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6A459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φορτηγά</w:t>
      </w:r>
      <w:r w:rsidR="00E94D0E"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</w:t>
      </w:r>
      <w:r w:rsidR="00E94D0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15</w:t>
      </w:r>
      <w:r w:rsidR="00E94D0E"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μέλη πληρώματος</w:t>
      </w:r>
      <w:r w:rsidR="00AA4D1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="00E94D0E"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</w:t>
      </w:r>
      <w:r w:rsidR="002A5BB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 Α’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Λιμενικ</w:t>
      </w:r>
      <w:r w:rsidR="002A5BB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ό Τμήμα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Τζελέπη </w:t>
      </w:r>
      <w:r w:rsidR="002A5BB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του Κεντρικού Λιμεναρχείου Πειραιά,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απαγορεύτηκε ο απόπλους του Ε/Γ-Ο/Γ</w:t>
      </w:r>
      <w:r w:rsidR="002C662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μέχρι την προσκόμιση βεβαιωτικού από τον νηογνώμονα που το παρακολουθεί. </w:t>
      </w:r>
      <w:r w:rsidRPr="00400C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το περιστατικό δεν αναφέρθηκε τρ</w:t>
      </w:r>
      <w:r w:rsidRPr="00AA4D1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αυματισμός και δεν παρατηρήθηκε θαλάσσια ρύπανση</w:t>
      </w:r>
      <w:r w:rsidR="002C662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 Οι</w:t>
      </w:r>
      <w:r w:rsidR="00AA4D17" w:rsidRPr="00AA4D1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ανωτέρω επιβάτες προωθήθηκαν στον προορισμό τους με μέριμνα της πλοιοκτήτριας εταιρείας</w:t>
      </w:r>
      <w:r w:rsidRPr="00AA4D1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234312" w:rsidRDefault="00234312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34312" w:rsidRDefault="00234312" w:rsidP="00234312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234312" w:rsidRPr="00400C2A" w:rsidRDefault="00234312" w:rsidP="00234312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34312" w:rsidRPr="00284119" w:rsidRDefault="00234312" w:rsidP="00234312">
      <w:pPr>
        <w:tabs>
          <w:tab w:val="left" w:pos="9180"/>
        </w:tabs>
        <w:autoSpaceDE w:val="0"/>
        <w:spacing w:after="0" w:line="240" w:lineRule="auto"/>
        <w:ind w:right="-74" w:hanging="567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          </w:t>
      </w:r>
      <w:r w:rsidR="00C272C3">
        <w:rPr>
          <w:rFonts w:asciiTheme="majorHAnsi" w:hAnsiTheme="majorHAnsi"/>
          <w:color w:val="000000"/>
          <w:sz w:val="24"/>
          <w:szCs w:val="24"/>
        </w:rPr>
        <w:tab/>
        <w:t xml:space="preserve">            </w:t>
      </w:r>
      <w:r w:rsidRPr="00284119">
        <w:rPr>
          <w:rFonts w:asciiTheme="majorHAnsi" w:hAnsiTheme="majorHAnsi"/>
          <w:color w:val="000000"/>
          <w:sz w:val="24"/>
          <w:szCs w:val="24"/>
        </w:rPr>
        <w:t xml:space="preserve">Τις μεσημβρινές ώρες </w:t>
      </w:r>
      <w:r>
        <w:rPr>
          <w:rFonts w:asciiTheme="majorHAnsi" w:hAnsiTheme="majorHAnsi"/>
          <w:color w:val="000000"/>
          <w:sz w:val="24"/>
          <w:szCs w:val="24"/>
        </w:rPr>
        <w:t>σήμερα</w:t>
      </w:r>
      <w:r w:rsidRPr="00284119">
        <w:rPr>
          <w:rFonts w:asciiTheme="majorHAnsi" w:hAnsiTheme="majorHAnsi"/>
          <w:color w:val="000000"/>
          <w:sz w:val="24"/>
          <w:szCs w:val="24"/>
        </w:rPr>
        <w:t xml:space="preserve">, ενημερώθηκε το </w:t>
      </w:r>
      <w:r>
        <w:rPr>
          <w:rFonts w:asciiTheme="majorHAnsi" w:hAnsiTheme="majorHAnsi"/>
          <w:color w:val="000000"/>
          <w:sz w:val="24"/>
          <w:szCs w:val="24"/>
        </w:rPr>
        <w:t>Γ</w:t>
      </w:r>
      <w:r w:rsidRPr="00284119">
        <w:rPr>
          <w:rFonts w:asciiTheme="majorHAnsi" w:hAnsiTheme="majorHAnsi"/>
          <w:color w:val="000000"/>
          <w:sz w:val="24"/>
          <w:szCs w:val="24"/>
        </w:rPr>
        <w:t>΄ Λιμενικό Τμήμα Νέ</w:t>
      </w:r>
      <w:r>
        <w:rPr>
          <w:rFonts w:asciiTheme="majorHAnsi" w:hAnsiTheme="majorHAnsi"/>
          <w:color w:val="000000"/>
          <w:sz w:val="24"/>
          <w:szCs w:val="24"/>
        </w:rPr>
        <w:t>ου</w:t>
      </w:r>
      <w:r w:rsidRPr="00284119">
        <w:rPr>
          <w:rFonts w:asciiTheme="majorHAnsi" w:hAnsiTheme="majorHAnsi"/>
          <w:color w:val="000000"/>
          <w:sz w:val="24"/>
          <w:szCs w:val="24"/>
        </w:rPr>
        <w:t xml:space="preserve"> Μ</w:t>
      </w:r>
      <w:r>
        <w:rPr>
          <w:rFonts w:asciiTheme="majorHAnsi" w:hAnsiTheme="majorHAnsi"/>
          <w:color w:val="000000"/>
          <w:sz w:val="24"/>
          <w:szCs w:val="24"/>
        </w:rPr>
        <w:t>αρμαρά</w:t>
      </w:r>
      <w:r w:rsidRPr="00284119">
        <w:rPr>
          <w:rFonts w:asciiTheme="majorHAnsi" w:hAnsiTheme="majorHAnsi"/>
          <w:color w:val="000000"/>
          <w:sz w:val="24"/>
          <w:szCs w:val="24"/>
        </w:rPr>
        <w:t xml:space="preserve"> του Λιμεναρχείου </w:t>
      </w:r>
      <w:r>
        <w:rPr>
          <w:rFonts w:asciiTheme="majorHAnsi" w:hAnsiTheme="majorHAnsi"/>
          <w:color w:val="000000"/>
          <w:sz w:val="24"/>
          <w:szCs w:val="24"/>
        </w:rPr>
        <w:t>Ιερισσού</w:t>
      </w:r>
      <w:r w:rsidRPr="00284119">
        <w:rPr>
          <w:rFonts w:asciiTheme="majorHAnsi" w:hAnsiTheme="majorHAnsi"/>
          <w:color w:val="000000"/>
          <w:sz w:val="24"/>
          <w:szCs w:val="24"/>
        </w:rPr>
        <w:t xml:space="preserve"> για ρύπανση έκτασης περίπου </w:t>
      </w:r>
      <w:r>
        <w:rPr>
          <w:rFonts w:asciiTheme="majorHAnsi" w:hAnsiTheme="majorHAnsi"/>
          <w:color w:val="000000"/>
          <w:sz w:val="24"/>
          <w:szCs w:val="24"/>
        </w:rPr>
        <w:t>10</w:t>
      </w:r>
      <w:r w:rsidRPr="00284119">
        <w:rPr>
          <w:rFonts w:asciiTheme="majorHAnsi" w:hAnsiTheme="majorHAnsi"/>
          <w:color w:val="000000"/>
          <w:sz w:val="24"/>
          <w:szCs w:val="24"/>
        </w:rPr>
        <w:t xml:space="preserve">0 τ.μ., στη θαλάσσια περιοχή </w:t>
      </w:r>
      <w:r>
        <w:rPr>
          <w:rFonts w:asciiTheme="majorHAnsi" w:hAnsiTheme="majorHAnsi"/>
          <w:color w:val="000000"/>
          <w:sz w:val="24"/>
          <w:szCs w:val="24"/>
        </w:rPr>
        <w:t>της Αγίας Βαρβάρας Νικήτη</w:t>
      </w:r>
      <w:r w:rsidRPr="00284119">
        <w:rPr>
          <w:rFonts w:asciiTheme="majorHAnsi" w:hAnsiTheme="majorHAnsi"/>
          <w:color w:val="000000"/>
          <w:sz w:val="24"/>
          <w:szCs w:val="24"/>
        </w:rPr>
        <w:t xml:space="preserve"> Χαλκιδικής, λόγω βλάβης σε </w:t>
      </w:r>
      <w:r>
        <w:rPr>
          <w:rFonts w:asciiTheme="majorHAnsi" w:hAnsiTheme="majorHAnsi"/>
          <w:color w:val="000000"/>
          <w:sz w:val="24"/>
          <w:szCs w:val="24"/>
        </w:rPr>
        <w:t>βιολογικό σταθμό της περιοχής</w:t>
      </w:r>
      <w:r w:rsidRPr="00284119">
        <w:rPr>
          <w:rFonts w:asciiTheme="majorHAnsi" w:hAnsiTheme="majorHAnsi"/>
          <w:color w:val="000000"/>
          <w:sz w:val="24"/>
          <w:szCs w:val="24"/>
        </w:rPr>
        <w:t xml:space="preserve">. </w:t>
      </w:r>
      <w:r>
        <w:rPr>
          <w:rFonts w:asciiTheme="majorHAnsi" w:hAnsiTheme="majorHAnsi"/>
          <w:color w:val="000000"/>
          <w:sz w:val="24"/>
          <w:szCs w:val="24"/>
        </w:rPr>
        <w:t>Άμεσα ε</w:t>
      </w:r>
      <w:r w:rsidRPr="00284119">
        <w:rPr>
          <w:rFonts w:asciiTheme="majorHAnsi" w:hAnsiTheme="majorHAnsi"/>
          <w:color w:val="000000"/>
          <w:sz w:val="24"/>
          <w:szCs w:val="24"/>
        </w:rPr>
        <w:t>νημερώθηκαν οι αρμόδιες υπηρεσίες για πραγματοποίηση ελέγχου</w:t>
      </w:r>
      <w:r>
        <w:rPr>
          <w:rFonts w:asciiTheme="majorHAnsi" w:hAnsiTheme="majorHAnsi"/>
          <w:color w:val="000000"/>
          <w:sz w:val="24"/>
          <w:szCs w:val="24"/>
        </w:rPr>
        <w:t>, καθώς και για αποκλεισμό του παράλιου χώρου έως την βελτίωση της ποιότητας των υδάτων, ενώ τοποθετήθηκε αντιρρυπαντικός εξοπλισμός για περιορισμό εξάπλωσης της ρύπανσης</w:t>
      </w:r>
      <w:r w:rsidRPr="00284119">
        <w:rPr>
          <w:rFonts w:asciiTheme="majorHAnsi" w:hAnsiTheme="majorHAnsi"/>
          <w:color w:val="000000"/>
          <w:sz w:val="24"/>
          <w:szCs w:val="24"/>
        </w:rPr>
        <w:t xml:space="preserve">. </w:t>
      </w:r>
      <w:r>
        <w:rPr>
          <w:rFonts w:asciiTheme="majorHAnsi" w:hAnsiTheme="majorHAnsi"/>
          <w:color w:val="000000"/>
          <w:sz w:val="24"/>
          <w:szCs w:val="24"/>
        </w:rPr>
        <w:t>Προανάκριση διενεργείται α</w:t>
      </w:r>
      <w:r w:rsidRPr="00284119">
        <w:rPr>
          <w:rFonts w:asciiTheme="majorHAnsi" w:hAnsiTheme="majorHAnsi"/>
          <w:color w:val="000000"/>
          <w:sz w:val="24"/>
          <w:szCs w:val="24"/>
        </w:rPr>
        <w:t>πό τη Λιμενική Αρχή τ</w:t>
      </w:r>
      <w:r>
        <w:rPr>
          <w:rFonts w:asciiTheme="majorHAnsi" w:hAnsiTheme="majorHAnsi"/>
          <w:color w:val="000000"/>
          <w:sz w:val="24"/>
          <w:szCs w:val="24"/>
        </w:rPr>
        <w:t>ου Νέου Μαρμαρά.</w:t>
      </w:r>
    </w:p>
    <w:p w:rsidR="0027035B" w:rsidRDefault="0027035B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7035B" w:rsidRDefault="006E7C01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2B76B1" w:rsidRPr="00302B5F" w:rsidRDefault="00302B5F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πρωινές ώρες σήμερα,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ενημερώθηκε η Λιμενική Αρχή του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Ρεθύμνου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ότι μια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82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χρονη ημεδαπή ανασύρθηκε χωρίς τις αισθήσεις της από τη θαλάσσια περιοχή της παραλίας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Ρεθύμνου</w:t>
      </w:r>
      <w:r w:rsidR="004548C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2A5BB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μεσημβρινές ώρες χθες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Η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82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χρονη παρελήφθη από ασθενοφόρο όχημα του ΕΚΑΒ και διακομίστηκε στο Γενικό Νοσοκομείο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Ρεθύμνου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όπου διαπιστώθηκε ο θάνατός της. Από το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Λιμεναρχείο Ρεθύμνου 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που διενεργεί την προανάκριση, παραγγέλθηκε η διενέργεια νεκροψίας-νεκροτομής από την Ιατροδικαστική Υπηρεσία Κρήτης.</w:t>
      </w:r>
    </w:p>
    <w:p w:rsidR="0027035B" w:rsidRDefault="0027035B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27035B" w:rsidRDefault="006E7C01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2B76B1" w:rsidRDefault="002B76B1" w:rsidP="002B76B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542FD" w:rsidRPr="00302B5F" w:rsidRDefault="009542FD" w:rsidP="009542FD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lastRenderedPageBreak/>
        <w:t xml:space="preserve">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μεσημβρ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ινές ώρες σήμερα,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ενημερώθηκε η Λιμενική Αρχή των Μεγάρων 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ότι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ένας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62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ος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ημεδαπ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ός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ανασύρθηκε χωρίς τις αισθήσεις 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τη θαλάσσια περιοχή της παραλίας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Αγίου Νικολάου Μεγάρων. 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62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ος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παρελήφθη από ασθενοφόρο όχημα του ΕΚΑΒ και διακομίστηκε στο Γενικό Νοσοκομείο </w:t>
      </w:r>
      <w:r w:rsidR="004548C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Ελευσίνας «Θριάσιο»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όπου διαπιστώθηκε ο θάνατός 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Από το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Γ’ Λιμενικό Τμήμα Μεγάρων του Κεντρικού Λιμεναρχείου Ελευσίνας </w:t>
      </w:r>
      <w:r w:rsidRPr="00302B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που διενεργεί την προανάκριση, παραγγέλθηκε η διενέργεια νεκροψίας-νεκροτομής από την Ιατροδικαστική Υπηρεσία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Πειραιά.</w:t>
      </w:r>
    </w:p>
    <w:p w:rsidR="002B76B1" w:rsidRPr="00651050" w:rsidRDefault="002B76B1" w:rsidP="002B76B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B76B1" w:rsidRDefault="002B76B1" w:rsidP="002B76B1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27035B" w:rsidRPr="00AA4D17" w:rsidRDefault="0027035B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AA4D17" w:rsidRPr="00AA4D17" w:rsidRDefault="00AA4D17" w:rsidP="00AA4D1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2E37E2" w:rsidRDefault="00AA4D17" w:rsidP="00AA4D1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</w:t>
      </w: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7χρονης, από 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Βαθέος </w:t>
      </w: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Ιθάκης στο λιμάνι της Σάμης Κεφαλληνίας, με</w:t>
      </w:r>
      <w:r w:rsidR="002E37E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Περιπολικό σκάφος Λ.Σ.-ΕΛ.ΑΚΤ.,</w:t>
      </w:r>
    </w:p>
    <w:p w:rsidR="00AA4D17" w:rsidRPr="00AA4D17" w:rsidRDefault="002E37E2" w:rsidP="002E37E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78</w:t>
      </w: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Αγνώντα Σκοπέλου </w:t>
      </w: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 Βόλου</w:t>
      </w: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Τ/Ρ-Α</w:t>
      </w: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/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Ψ ΄΄ΑΓΙΟΣ ΔΗΜΗΤΡΙΟΣ΄΄ Τ.Σ. 190 Α’ </w:t>
      </w:r>
      <w:r w:rsidR="00AA4D17"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</w:t>
      </w:r>
    </w:p>
    <w:p w:rsidR="00AA4D17" w:rsidRPr="00AA4D17" w:rsidRDefault="00AA4D17" w:rsidP="00AA4D1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23</w:t>
      </w: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55χρονης και 84χρονης</w:t>
      </w: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Αλοννήσου </w:t>
      </w: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 Βόλου</w:t>
      </w:r>
      <w:r w:rsidRPr="00AA4D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 Ε/Π-Τ/Ρ ΄΄ΑΞΙΟΝ ΕΣΤΙ΄΄ Ν.Π. 10001.</w:t>
      </w:r>
    </w:p>
    <w:p w:rsidR="00651050" w:rsidRPr="00D24C6A" w:rsidRDefault="00651050" w:rsidP="00651050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651050" w:rsidRPr="00D24C6A" w:rsidSect="002703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23B" w:rsidRDefault="00ED123B" w:rsidP="0027035B">
      <w:pPr>
        <w:spacing w:after="0" w:line="240" w:lineRule="auto"/>
      </w:pPr>
      <w:r>
        <w:separator/>
      </w:r>
    </w:p>
  </w:endnote>
  <w:endnote w:type="continuationSeparator" w:id="1">
    <w:p w:rsidR="00ED123B" w:rsidRDefault="00ED123B" w:rsidP="0027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A0" w:rsidRDefault="000370A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5B" w:rsidRDefault="006E7C01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27035B" w:rsidRDefault="00971470">
    <w:pPr>
      <w:pStyle w:val="a5"/>
      <w:spacing w:line="100" w:lineRule="atLeast"/>
      <w:jc w:val="center"/>
    </w:pPr>
    <w:r>
      <w:rPr>
        <w:shd w:val="clear" w:color="auto" w:fill="FFFFFF"/>
      </w:rPr>
      <w:t>0618</w:t>
    </w:r>
    <w:r w:rsidR="006E7C01">
      <w:rPr>
        <w:shd w:val="clear" w:color="auto" w:fill="FFFFFF"/>
      </w:rPr>
      <w:t>4</w:t>
    </w:r>
    <w:r w:rsidR="006E7C01">
      <w:rPr>
        <w:shd w:val="clear" w:color="auto" w:fill="FFFFFF"/>
        <w:lang w:val="en-US"/>
      </w:rPr>
      <w:t>1</w:t>
    </w:r>
    <w:r w:rsidR="000370A0">
      <w:rPr>
        <w:shd w:val="clear" w:color="auto" w:fill="FFFFFF"/>
      </w:rPr>
      <w:t>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A0" w:rsidRDefault="000370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23B" w:rsidRDefault="00ED123B" w:rsidP="0027035B">
      <w:pPr>
        <w:spacing w:after="0" w:line="240" w:lineRule="auto"/>
      </w:pPr>
      <w:r>
        <w:separator/>
      </w:r>
    </w:p>
  </w:footnote>
  <w:footnote w:type="continuationSeparator" w:id="1">
    <w:p w:rsidR="00ED123B" w:rsidRDefault="00ED123B" w:rsidP="0027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A0" w:rsidRDefault="000370A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A0" w:rsidRDefault="000370A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A0" w:rsidRDefault="000370A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2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7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07410399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7035B"/>
    <w:rsid w:val="0000128E"/>
    <w:rsid w:val="000270B5"/>
    <w:rsid w:val="000370A0"/>
    <w:rsid w:val="00083B0C"/>
    <w:rsid w:val="001957EB"/>
    <w:rsid w:val="00214A73"/>
    <w:rsid w:val="00234312"/>
    <w:rsid w:val="0027035B"/>
    <w:rsid w:val="002858E4"/>
    <w:rsid w:val="002A5BBA"/>
    <w:rsid w:val="002B76B1"/>
    <w:rsid w:val="002C6620"/>
    <w:rsid w:val="002E37E2"/>
    <w:rsid w:val="003023D7"/>
    <w:rsid w:val="00302B5F"/>
    <w:rsid w:val="00317288"/>
    <w:rsid w:val="0035674F"/>
    <w:rsid w:val="00362A6E"/>
    <w:rsid w:val="00400C2A"/>
    <w:rsid w:val="00401D54"/>
    <w:rsid w:val="00410A81"/>
    <w:rsid w:val="004548C6"/>
    <w:rsid w:val="004C5467"/>
    <w:rsid w:val="00515634"/>
    <w:rsid w:val="00592CB3"/>
    <w:rsid w:val="005A5EAB"/>
    <w:rsid w:val="005F232F"/>
    <w:rsid w:val="00611F24"/>
    <w:rsid w:val="00613676"/>
    <w:rsid w:val="00651050"/>
    <w:rsid w:val="00683139"/>
    <w:rsid w:val="006A3B69"/>
    <w:rsid w:val="006A4597"/>
    <w:rsid w:val="006E7C01"/>
    <w:rsid w:val="008044F3"/>
    <w:rsid w:val="008126FB"/>
    <w:rsid w:val="008171FF"/>
    <w:rsid w:val="00886D22"/>
    <w:rsid w:val="00890F3D"/>
    <w:rsid w:val="008D1B2E"/>
    <w:rsid w:val="008F54DD"/>
    <w:rsid w:val="009200B9"/>
    <w:rsid w:val="00921BD4"/>
    <w:rsid w:val="009542FD"/>
    <w:rsid w:val="00971470"/>
    <w:rsid w:val="009E09D7"/>
    <w:rsid w:val="00A2229B"/>
    <w:rsid w:val="00AA4D17"/>
    <w:rsid w:val="00AF2DEB"/>
    <w:rsid w:val="00B007C5"/>
    <w:rsid w:val="00B04050"/>
    <w:rsid w:val="00B31948"/>
    <w:rsid w:val="00B64E6C"/>
    <w:rsid w:val="00BD02AF"/>
    <w:rsid w:val="00BD5900"/>
    <w:rsid w:val="00BE3F50"/>
    <w:rsid w:val="00BF0FA4"/>
    <w:rsid w:val="00C272C3"/>
    <w:rsid w:val="00CB068B"/>
    <w:rsid w:val="00CB14E0"/>
    <w:rsid w:val="00CD7AA3"/>
    <w:rsid w:val="00D0051C"/>
    <w:rsid w:val="00D10816"/>
    <w:rsid w:val="00D24C6A"/>
    <w:rsid w:val="00D977DC"/>
    <w:rsid w:val="00DB6131"/>
    <w:rsid w:val="00E026E7"/>
    <w:rsid w:val="00E440AE"/>
    <w:rsid w:val="00E90F24"/>
    <w:rsid w:val="00E94D0E"/>
    <w:rsid w:val="00EB6C63"/>
    <w:rsid w:val="00ED123B"/>
    <w:rsid w:val="00ED37BB"/>
    <w:rsid w:val="00EE1E96"/>
    <w:rsid w:val="00F10EAF"/>
    <w:rsid w:val="00FA1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5B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270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27035B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7035B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70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27035B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27035B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27035B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27035B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27035B"/>
    <w:rPr>
      <w:rFonts w:ascii="Times New Roman" w:eastAsia="Times New Roman" w:hAnsi="Times New Roman" w:cs="Times New Roman"/>
    </w:rPr>
  </w:style>
  <w:style w:type="character" w:styleId="-">
    <w:name w:val="Hyperlink"/>
    <w:rsid w:val="0027035B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27035B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270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270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27035B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27035B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270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270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270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270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270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270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270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270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270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270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270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270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270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270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270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270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270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270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270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270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270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270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270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270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270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270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270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270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270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27035B"/>
    <w:rPr>
      <w:rFonts w:ascii="OpenSymbol" w:eastAsia="Times New Roman" w:hAnsi="OpenSymbol" w:cs="OpenSymbol"/>
    </w:rPr>
  </w:style>
  <w:style w:type="character" w:customStyle="1" w:styleId="WW8Num4z2">
    <w:name w:val="WW8Num4z2"/>
    <w:rsid w:val="00270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270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270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270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270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270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270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270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270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270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270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270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270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270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270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270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270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270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270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270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270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270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270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270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270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270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270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270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27035B"/>
    <w:rPr>
      <w:rFonts w:ascii="OpenSymbol" w:eastAsia="OpenSymbol" w:hAnsi="OpenSymbol" w:cs="OpenSymbol"/>
    </w:rPr>
  </w:style>
  <w:style w:type="character" w:styleId="a9">
    <w:name w:val="Emphasis"/>
    <w:qFormat/>
    <w:rsid w:val="0027035B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27035B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27035B"/>
    <w:rPr>
      <w:rFonts w:ascii="Times New Roman" w:eastAsia="Times New Roman" w:hAnsi="Times New Roman" w:cs="Times New Roman"/>
    </w:rPr>
  </w:style>
  <w:style w:type="character" w:styleId="-0">
    <w:name w:val="FollowedHyperlink"/>
    <w:rsid w:val="00270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270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270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27035B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27035B"/>
    <w:rPr>
      <w:rFonts w:cs="Mangal"/>
    </w:rPr>
  </w:style>
  <w:style w:type="paragraph" w:customStyle="1" w:styleId="120">
    <w:name w:val="Λεζάντα12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270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270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270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270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27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27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270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270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27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270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270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270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270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270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27035B"/>
  </w:style>
  <w:style w:type="paragraph" w:customStyle="1" w:styleId="Web1">
    <w:name w:val="Κανονικό (Web)1"/>
    <w:basedOn w:val="a"/>
    <w:rsid w:val="00270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27035B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270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270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27035B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270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27035B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270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27035B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2703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NUL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15</cp:revision>
  <cp:lastPrinted>2023-12-27T05:26:00Z</cp:lastPrinted>
  <dcterms:created xsi:type="dcterms:W3CDTF">2026-06-18T07:10:00Z</dcterms:created>
  <dcterms:modified xsi:type="dcterms:W3CDTF">2026-06-18T17:12:00Z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b4a1e1c07cd046f7a4fe2d82831d7006_23</vt:lpwstr>
  </property>
</Properties>
</file>