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59627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182245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182245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60BC" w:rsidRPr="006E60BC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6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Default="00B24424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82513" w:rsidRPr="004437C5" w:rsidRDefault="006E60BC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6E60BC">
        <w:rPr>
          <w:rFonts w:ascii="Cambria" w:hAnsi="Cambria"/>
          <w:noProof/>
          <w:sz w:val="24"/>
          <w:szCs w:val="24"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Pr="006E60BC">
        <w:rPr>
          <w:rFonts w:ascii="Cambria" w:hAnsi="Cambria"/>
          <w:noProof/>
          <w:sz w:val="24"/>
          <w:szCs w:val="24"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  <w:r w:rsidR="00B24424">
        <w:rPr>
          <w:rFonts w:ascii="Cambria" w:hAnsi="Cambria" w:cs="Cambria"/>
          <w:sz w:val="24"/>
          <w:szCs w:val="24"/>
          <w:lang w:val="en-US"/>
        </w:rPr>
        <w:t>Te</w:t>
      </w:r>
      <w:r w:rsidR="00B24424" w:rsidRPr="004437C5">
        <w:rPr>
          <w:rFonts w:ascii="Cambria" w:hAnsi="Cambria" w:cs="Cambria"/>
          <w:sz w:val="24"/>
          <w:szCs w:val="24"/>
        </w:rPr>
        <w:t>’</w:t>
      </w:r>
    </w:p>
    <w:p w:rsidR="00882513" w:rsidRPr="004437C5" w:rsidRDefault="00882513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82513" w:rsidRPr="004437C5" w:rsidRDefault="00BA1B70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 w:rsidRPr="004437C5">
        <w:rPr>
          <w:rFonts w:ascii="Cambria" w:hAnsi="Cambria" w:cs="Cambria"/>
          <w:bCs/>
          <w:color w:val="000000"/>
          <w:sz w:val="24"/>
          <w:szCs w:val="24"/>
        </w:rPr>
        <w:t>Πέμ</w:t>
      </w:r>
      <w:r w:rsidR="00DA79AD" w:rsidRPr="004437C5">
        <w:rPr>
          <w:rFonts w:ascii="Cambria" w:hAnsi="Cambria" w:cs="Cambria"/>
          <w:bCs/>
          <w:color w:val="000000"/>
          <w:sz w:val="24"/>
          <w:szCs w:val="24"/>
        </w:rPr>
        <w:t>π</w:t>
      </w:r>
      <w:r w:rsidR="00422D6B" w:rsidRPr="004437C5">
        <w:rPr>
          <w:rFonts w:ascii="Cambria" w:hAnsi="Cambria" w:cs="Cambria"/>
          <w:bCs/>
          <w:color w:val="000000"/>
          <w:sz w:val="24"/>
          <w:szCs w:val="24"/>
        </w:rPr>
        <w:t>τη,</w:t>
      </w:r>
      <w:r w:rsidR="00DA79AD" w:rsidRPr="004437C5">
        <w:rPr>
          <w:rFonts w:ascii="Cambria" w:hAnsi="Cambria" w:cs="Cambria"/>
          <w:bCs/>
          <w:color w:val="000000"/>
          <w:sz w:val="24"/>
          <w:szCs w:val="24"/>
        </w:rPr>
        <w:t>9</w:t>
      </w:r>
      <w:r w:rsidR="00B24424" w:rsidRPr="004437C5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Pr="004437C5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437C5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4437C5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4437C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4437C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DA79AD" w:rsidRPr="009B2C7D" w:rsidRDefault="00DA79AD" w:rsidP="00B3032B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BA6E3A" w:rsidRPr="00C623FE" w:rsidRDefault="00BA6E3A" w:rsidP="009B2C7D">
      <w:pPr>
        <w:pStyle w:val="1"/>
        <w:jc w:val="both"/>
        <w:rPr>
          <w:rFonts w:ascii="Cambria" w:hAnsi="Cambria" w:cs="Segoe UI"/>
          <w:spacing w:val="11"/>
          <w:u w:val="none"/>
        </w:rPr>
      </w:pPr>
      <w:r w:rsidRPr="009B2C7D">
        <w:rPr>
          <w:rFonts w:ascii="Cambria" w:hAnsi="Cambria" w:cs="Segoe UI"/>
          <w:spacing w:val="11"/>
          <w:u w:val="none"/>
        </w:rPr>
        <w:t xml:space="preserve">Θάνατος </w:t>
      </w:r>
      <w:r w:rsidR="00DA79AD" w:rsidRPr="009B2C7D">
        <w:rPr>
          <w:rFonts w:ascii="Cambria" w:hAnsi="Cambria" w:cs="Segoe UI"/>
          <w:spacing w:val="11"/>
          <w:u w:val="none"/>
        </w:rPr>
        <w:t>λουομένου</w:t>
      </w:r>
      <w:r w:rsidRPr="009B2C7D">
        <w:rPr>
          <w:rFonts w:ascii="Cambria" w:hAnsi="Cambria" w:cs="Segoe UI"/>
          <w:spacing w:val="11"/>
          <w:u w:val="none"/>
        </w:rPr>
        <w:t xml:space="preserve"> στ</w:t>
      </w:r>
      <w:r w:rsidR="00DA79AD" w:rsidRPr="009B2C7D">
        <w:rPr>
          <w:rFonts w:ascii="Cambria" w:hAnsi="Cambria" w:cs="Segoe UI"/>
          <w:spacing w:val="11"/>
          <w:u w:val="none"/>
        </w:rPr>
        <w:t>ην Πάτμο</w:t>
      </w:r>
      <w:r w:rsidRPr="009B2C7D">
        <w:rPr>
          <w:rFonts w:ascii="Cambria" w:hAnsi="Cambria" w:cs="Segoe UI"/>
          <w:spacing w:val="11"/>
          <w:u w:val="none"/>
        </w:rPr>
        <w:t xml:space="preserve"> –</w:t>
      </w:r>
      <w:r w:rsidR="003D052A" w:rsidRPr="003D052A">
        <w:rPr>
          <w:rFonts w:ascii="Cambria" w:hAnsi="Cambria" w:cs="Segoe UI"/>
          <w:spacing w:val="11"/>
          <w:u w:val="none"/>
        </w:rPr>
        <w:t xml:space="preserve"> </w:t>
      </w:r>
      <w:r w:rsidRPr="009B2C7D">
        <w:rPr>
          <w:rFonts w:ascii="Cambria" w:hAnsi="Cambria" w:cs="Segoe UI"/>
          <w:spacing w:val="11"/>
          <w:u w:val="none"/>
        </w:rPr>
        <w:t>Θάνατος γυναίκας στη</w:t>
      </w:r>
      <w:r w:rsidR="00E31170" w:rsidRPr="009B2C7D">
        <w:rPr>
          <w:rFonts w:ascii="Cambria" w:hAnsi="Cambria" w:cs="Segoe UI"/>
          <w:spacing w:val="11"/>
          <w:u w:val="none"/>
        </w:rPr>
        <w:t xml:space="preserve"> Σάμο</w:t>
      </w:r>
      <w:r w:rsidR="003D052A" w:rsidRPr="003D052A">
        <w:rPr>
          <w:rFonts w:ascii="Cambria" w:hAnsi="Cambria" w:cs="Segoe UI"/>
          <w:spacing w:val="11"/>
          <w:u w:val="none"/>
        </w:rPr>
        <w:t xml:space="preserve"> </w:t>
      </w:r>
      <w:r w:rsidRPr="009B2C7D">
        <w:rPr>
          <w:rFonts w:ascii="Cambria" w:hAnsi="Cambria" w:cs="Segoe UI"/>
          <w:spacing w:val="11"/>
          <w:u w:val="none"/>
        </w:rPr>
        <w:t>–</w:t>
      </w:r>
      <w:r w:rsidR="00B3032B" w:rsidRPr="009B2C7D">
        <w:rPr>
          <w:rFonts w:ascii="Cambria" w:hAnsi="Cambria" w:cs="Segoe UI"/>
          <w:spacing w:val="11"/>
          <w:u w:val="none"/>
        </w:rPr>
        <w:t xml:space="preserve"> Θάνατος άνδρα στον Σταυρό Θεσσαλονίκης </w:t>
      </w:r>
      <w:r w:rsidR="00C623FE" w:rsidRPr="009B2C7D">
        <w:rPr>
          <w:rFonts w:ascii="Cambria" w:hAnsi="Cambria" w:cs="Segoe UI"/>
          <w:spacing w:val="11"/>
          <w:u w:val="none"/>
        </w:rPr>
        <w:t>–</w:t>
      </w:r>
      <w:r w:rsidR="003D052A" w:rsidRPr="003D052A">
        <w:rPr>
          <w:rFonts w:ascii="Cambria" w:hAnsi="Cambria" w:cs="Segoe UI"/>
          <w:spacing w:val="11"/>
          <w:u w:val="none"/>
        </w:rPr>
        <w:t xml:space="preserve"> </w:t>
      </w:r>
      <w:r w:rsidR="004437C5" w:rsidRPr="009B2C7D">
        <w:rPr>
          <w:rFonts w:ascii="Cambria" w:hAnsi="Cambria" w:cs="Segoe UI"/>
          <w:spacing w:val="11"/>
          <w:u w:val="none"/>
        </w:rPr>
        <w:t>Προσάραξη</w:t>
      </w:r>
      <w:r w:rsidR="003D052A" w:rsidRPr="003D052A">
        <w:rPr>
          <w:rFonts w:ascii="Cambria" w:hAnsi="Cambria" w:cs="Segoe UI"/>
          <w:spacing w:val="11"/>
          <w:u w:val="none"/>
        </w:rPr>
        <w:t xml:space="preserve"> </w:t>
      </w:r>
      <w:r w:rsidR="006E7762" w:rsidRPr="009B2C7D">
        <w:rPr>
          <w:rFonts w:ascii="Cambria" w:hAnsi="Cambria" w:cs="Segoe UI"/>
          <w:spacing w:val="11"/>
          <w:u w:val="none"/>
        </w:rPr>
        <w:t>Πλωτού Γερανού στη Νάξο – Τροχαίο ατύχημα με</w:t>
      </w:r>
      <w:r w:rsidR="001F2DC2" w:rsidRPr="009B2C7D">
        <w:rPr>
          <w:rFonts w:ascii="Cambria" w:hAnsi="Cambria" w:cs="Segoe UI"/>
          <w:spacing w:val="11"/>
          <w:u w:val="none"/>
        </w:rPr>
        <w:t xml:space="preserve"> τραυματισμό στη Σάμο</w:t>
      </w:r>
      <w:r w:rsidR="00364737" w:rsidRPr="009B2C7D">
        <w:rPr>
          <w:rFonts w:ascii="Cambria" w:hAnsi="Cambria" w:cs="Segoe UI"/>
          <w:spacing w:val="11"/>
          <w:u w:val="none"/>
        </w:rPr>
        <w:t xml:space="preserve"> –Ακυβερνησία Ε/Γ-Α/Ψ σκάφους στο Πό</w:t>
      </w:r>
      <w:r w:rsidR="00B3032B" w:rsidRPr="009B2C7D">
        <w:rPr>
          <w:rFonts w:ascii="Cambria" w:hAnsi="Cambria" w:cs="Segoe UI"/>
          <w:spacing w:val="11"/>
          <w:u w:val="none"/>
        </w:rPr>
        <w:t>ρτο Λάγος</w:t>
      </w:r>
    </w:p>
    <w:p w:rsidR="00BA6E3A" w:rsidRPr="009B2C7D" w:rsidRDefault="00BA6E3A" w:rsidP="00B3032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</w:p>
    <w:p w:rsidR="00BA6E3A" w:rsidRPr="009B2C7D" w:rsidRDefault="00BA6E3A" w:rsidP="00BA6E3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A6E3A" w:rsidRPr="009B2C7D" w:rsidRDefault="00BA6E3A" w:rsidP="00BA6E3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ές ώρες 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Πάτμου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ότι 7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αλλο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δαπός ανασύρθηκε χωρίς τις αισθήσεις του, από την παραλία «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ΑΓΙΟΣ ΘΕΟΛΟΓΟΣ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Σκάλας Πάτμου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Ο άνδρας ανασύρθηκε </w:t>
      </w:r>
      <w:r w:rsidR="00FA033A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χωρίς τις αισθήσεις του 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στέλεχος Λ.Σ.-ΕΛ.ΑΚΤ. με τη συνδρομή παρευρισκόμενων. 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Στον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αρχικά παρασχέθηκαν οι πρώτες βοήθειες και στη συνέχεια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μεταφέρθηκε με ασθενοφόρο όχημα </w:t>
      </w:r>
      <w:r w:rsidR="00B61BB9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ΕΚΑΒ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Κ</w:t>
      </w:r>
      <w:r w:rsidR="00BA1B70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έντρο Υγείας της Πάτμου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διαπιστώθηκε ο θάνατός του. Από το 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Λιμεναρχείο Πάτμου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νεκροψίας-νεκροτομής στην Ιατροδικαστική Υπηρεσία 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Δωδεκανήσου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BA6E3A" w:rsidRPr="009B2C7D" w:rsidRDefault="00BA6E3A" w:rsidP="00BA6E3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A6E3A" w:rsidRPr="009B2C7D" w:rsidRDefault="00BA6E3A" w:rsidP="00BA6E3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l-GR"/>
        </w:rPr>
      </w:pPr>
      <w:r w:rsidRPr="009B2C7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l-GR"/>
        </w:rPr>
        <w:t>*****</w:t>
      </w:r>
    </w:p>
    <w:p w:rsidR="00BA6E3A" w:rsidRPr="009B2C7D" w:rsidRDefault="00BA6E3A" w:rsidP="00BA6E3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3032B" w:rsidRPr="009B2C7D" w:rsidRDefault="00BA6E3A" w:rsidP="00B3032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Σάμου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ότι μία 82χρονη ανασύρθηκε χωρίς τις αισθήσεις της, από την παραλία «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ΠΟΤΟΚΑΚΙ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 w:rsidR="0001307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A79A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Σάμου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E31170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82χρονη μεταφέρθηκε με ασθενοφόρο όχημα του ΕΚΑΒ στο </w:t>
      </w:r>
      <w:r w:rsidR="00E31170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Γενικό Νοσοκομείο Σάμου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όπου διαπιστώθηκε ο θάνατός της. Από το</w:t>
      </w:r>
      <w:r w:rsidR="00E31170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Α΄ Λιμενικό Τμήμα Πυθαγορείου του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Λιμεναρχείο</w:t>
      </w:r>
      <w:r w:rsidR="00E31170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="0001307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31170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Σάμου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νεκροψίας-νεκροτομής</w:t>
      </w:r>
      <w:r w:rsidR="003D052A" w:rsidRPr="003D05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4E5AF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Γενικό Νοσοκομείο Σάμου</w:t>
      </w:r>
      <w:r w:rsidR="009B2C7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</w:p>
    <w:p w:rsidR="009B2C7D" w:rsidRPr="009B2C7D" w:rsidRDefault="009B2C7D" w:rsidP="00B3032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3032B" w:rsidRPr="009B2C7D" w:rsidRDefault="00B3032B" w:rsidP="00B3032B">
      <w:pPr>
        <w:pStyle w:val="1"/>
        <w:rPr>
          <w:rFonts w:ascii="Cambria" w:hAnsi="Cambria" w:cs="Segoe UI"/>
          <w:spacing w:val="11"/>
          <w:u w:val="none"/>
        </w:rPr>
      </w:pPr>
      <w:r w:rsidRPr="009B2C7D">
        <w:rPr>
          <w:rFonts w:ascii="Cambria" w:hAnsi="Cambria" w:cs="Segoe UI"/>
          <w:spacing w:val="11"/>
          <w:u w:val="none"/>
        </w:rPr>
        <w:t>*****</w:t>
      </w:r>
    </w:p>
    <w:p w:rsidR="00B3032B" w:rsidRPr="009B2C7D" w:rsidRDefault="00B3032B" w:rsidP="00B3032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</w:pP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</w:p>
    <w:p w:rsidR="00B3032B" w:rsidRPr="009B2C7D" w:rsidRDefault="00B3032B" w:rsidP="00B3032B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χθες, ενημερώθηκε η Λιμενική Αρχή της Ιερισσού από το Ενιαίο Κέντρο Συντονισμού Έρευνας και Διάσωσης (Ε.Κ.Σ.Ε.Δ) του Αρχηγείου Λ.Σ.-ΕΛ.ΑΚΤ. για περιστατικό αγνοούμενου</w:t>
      </w:r>
      <w:r w:rsidR="00137A7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67χρονου</w:t>
      </w:r>
      <w:r w:rsidR="009B2C7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ημεδαπού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κολυμβητή στη θαλάσσια περιοχή «ΚΕΡΔΥΛΙΩΝ» Σταυρού Θεσσαλονίκης. Άμεσα, στο σημείο έσπευσαν ένα Περιπολικό σκάφος Λ.Σ.- ΕΛ.ΑΚΤ. (ΠΛΣ), ένα Περιπολικό όχημα Λ.Σ.- ΕΛ.ΑΚΤ.από ξηράς, ενώ παράλληλα ενεργοποιήθηκε το εθελοντικό δίκτυο της περιοχής του Σταυρού και πιο συγκεκριμένα, το ταχύπλοο (Τ/Χ) σκάφος «ΑΣΤΕΡΙΑΣ» Σ.Θ. 1392 με επιβαίνων έναν ναυαγοσώστη, τα αλιευτικά (Α/Κ) σκάφη «ΜΕΛΙΝΑ» Σ.Ι. 538Β και «ΑΓΙΟΣ ΡΑΦΑΗΛ» Ν.Ι. 255 και ένα μέλος της τοπικής ομάδας διάσωσης Ο αγνοούμενος κολυμβητής εντοπίστηκε και ανασύρθηκε χωρίς τις αισθήσεις του από ιδιώτη, ενώ του παρασχέθηκαν οι πρώτες βοήθειες με αρνητικά αποτελέσματα. </w:t>
      </w:r>
      <w:r w:rsidR="00137A7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Ο</w:t>
      </w:r>
      <w:r w:rsidR="003D052A" w:rsidRPr="003D052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</w:t>
      </w:r>
      <w:r w:rsidR="00137A7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67χρονος</w:t>
      </w:r>
      <w:r w:rsidRPr="009B2C7D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παρελήφθη από ασθενοφόρο όχημα του ΕΚΑΒ και δι</w:t>
      </w:r>
      <w:r w:rsidR="009B2C7D" w:rsidRPr="009B2C7D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ακομίστηκε</w:t>
      </w:r>
      <w:r w:rsidRPr="009B2C7D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 στο Γενικό Νοσοκομείο Σερρών</w:t>
      </w:r>
      <w:r w:rsidR="00137A7A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>, όπου διαπιστώθηκε ο θάνατος του</w:t>
      </w:r>
      <w:r w:rsidRPr="009B2C7D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t xml:space="preserve">. Από το Β’ Λιμενικό Τμήμα Σταυρού του </w:t>
      </w:r>
      <w:r w:rsidRPr="009B2C7D">
        <w:rPr>
          <w:rFonts w:ascii="Cambria" w:eastAsia="Times New Roman" w:hAnsi="Cambria" w:cs="Times New Roman"/>
          <w:color w:val="000000"/>
          <w:sz w:val="24"/>
          <w:szCs w:val="24"/>
          <w:lang w:eastAsia="el-GR"/>
        </w:rPr>
        <w:lastRenderedPageBreak/>
        <w:t>Λιμεναρχείου Ιερισσού που διενεργεί την προανάκριση παραγγέλθηκε η διενέργεια νεκροψίας – νεκροτομής.</w:t>
      </w:r>
    </w:p>
    <w:p w:rsidR="00BA6E3A" w:rsidRPr="009B2C7D" w:rsidRDefault="00BA6E3A" w:rsidP="00B3032B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A6E3A" w:rsidRPr="009B2C7D" w:rsidRDefault="00BA6E3A" w:rsidP="00BA6E3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l-GR"/>
        </w:rPr>
      </w:pPr>
      <w:r w:rsidRPr="009B2C7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l-GR"/>
        </w:rPr>
        <w:t>*****</w:t>
      </w:r>
    </w:p>
    <w:p w:rsidR="00B3032B" w:rsidRPr="009B2C7D" w:rsidRDefault="00B3032B" w:rsidP="00BA6E3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l-GR"/>
        </w:rPr>
      </w:pPr>
    </w:p>
    <w:p w:rsidR="006E7762" w:rsidRPr="009B2C7D" w:rsidRDefault="00332BCD" w:rsidP="00FA033A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απογευματινές ώρες χθες, ενημερώθηκε η Λιμενική Αρχή της Νάξου για περιστατικό π</w:t>
      </w:r>
      <w:r w:rsidRPr="00332BC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ροσάρα</w:t>
      </w:r>
      <w:r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ξης πλωτού γερανού (</w:t>
      </w:r>
      <w:r w:rsidRPr="00332BC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Π/Γ</w:t>
      </w:r>
      <w:r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 στο λιμάνι της Νάξου</w:t>
      </w:r>
      <w:r w:rsidR="00700BEA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Συγκεκριμένα, </w:t>
      </w:r>
      <w:r w:rsidR="00C30CF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</w:t>
      </w:r>
      <w:r w:rsidR="00700BEA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τον κατάπλου</w:t>
      </w:r>
      <w:r w:rsidR="00C30CF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τους χειρισμούς πρόσδεσης</w:t>
      </w:r>
      <w:r w:rsidR="00700BEA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ενός ρυμουλκού (Ρ/Κ) μετα</w:t>
      </w:r>
      <w:r w:rsidR="003D052A" w:rsidRPr="003D05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700BEA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ρυμουλκούμενου Π/</w:t>
      </w:r>
      <w:r w:rsidR="00C30CF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</w:t>
      </w:r>
      <w:r w:rsidR="00700BEA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προσέκρουσε</w:t>
      </w:r>
      <w:r w:rsidR="00C30CF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 πρυμναίο τμήμα του Π/Γ</w:t>
      </w:r>
      <w:r w:rsidR="00700BEA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στην προβλήτα του λιμένα Νάξου. </w:t>
      </w:r>
      <w:r w:rsidR="004437C5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Αμέσως τέθηκε σε εφαρμογή το Τοπικό Σχέδιο Έκτακτης Ανάγκης καθώς και το </w:t>
      </w:r>
      <w:r w:rsidR="006E7762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</w:t>
      </w:r>
      <w:r w:rsidR="004437C5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οπικό σχέδιο αντιμετώπισης περιστατικών ρύπανσης. </w:t>
      </w:r>
      <w:r w:rsidR="00C30CF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</w:t>
      </w:r>
      <w:r w:rsidR="00C30CFD" w:rsidRPr="00332BC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πό το Λιμεναρχείο </w:t>
      </w:r>
      <w:r w:rsidR="00C30CFD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Νάξου</w:t>
      </w:r>
      <w:r w:rsidR="00C30CF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</w:t>
      </w:r>
      <w:r w:rsidRPr="00332BC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διενεργεί</w:t>
      </w:r>
      <w:r w:rsidR="00C30CF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την προανάκριση</w:t>
      </w:r>
      <w:r w:rsidR="004437C5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απαγορεύτηκε η έναρξη διαδικασίας φόρτωσης του </w:t>
      </w:r>
      <w:r w:rsidR="009B2C7D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Π/Γ </w:t>
      </w:r>
      <w:r w:rsidR="004437C5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</w:t>
      </w:r>
      <w:r w:rsidR="00C30CF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θώς και</w:t>
      </w:r>
      <w:r w:rsidR="004437C5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ο απόπλους του</w:t>
      </w:r>
      <w:r w:rsidR="006E7762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 Α</w:t>
      </w:r>
      <w:r w:rsidRPr="00332BC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πό το περιστατικό δεν </w:t>
      </w:r>
      <w:r w:rsidR="004437C5" w:rsidRPr="009B2C7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αναφέρθηκε</w:t>
      </w:r>
      <w:r w:rsidRPr="00332BC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τραυματισμός και δεν παρατηρήθηκε θαλάσσια ρύπανση.</w:t>
      </w:r>
    </w:p>
    <w:p w:rsidR="006E7762" w:rsidRPr="009B2C7D" w:rsidRDefault="006E7762" w:rsidP="00B61BB9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highlight w:val="yellow"/>
          <w:shd w:val="clear" w:color="auto" w:fill="FFFFFF"/>
        </w:rPr>
      </w:pPr>
    </w:p>
    <w:p w:rsidR="006E7762" w:rsidRPr="009B2C7D" w:rsidRDefault="006E7762" w:rsidP="006E7762">
      <w:pPr>
        <w:shd w:val="clear" w:color="auto" w:fill="FFFFFF"/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9B2C7D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6E7762" w:rsidRPr="009B2C7D" w:rsidRDefault="006E7762" w:rsidP="006E7762">
      <w:pPr>
        <w:shd w:val="clear" w:color="auto" w:fill="FFFFFF"/>
        <w:spacing w:after="0" w:line="240" w:lineRule="auto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E7762" w:rsidRPr="009B2C7D" w:rsidRDefault="001F2DC2" w:rsidP="001F2DC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βραδινές ώρες χθες, ενημερώθηκε η Λιμενική Αρχή της Σάμου για τροχαίο ατύχημα που σ</w:t>
      </w:r>
      <w:r w:rsidR="00C30C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ημειώθηκε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επί της παραλιακής οδού Θεμιστοκλή Σοφούλη, εντός της Χερσαίας Ζώνης Λιμένα (Χ.Ζ.Λ.) Σάμου. Συγκεκριμένα, Ι.Χ.Ε., </w:t>
      </w:r>
      <w:r w:rsidR="00C30C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οδηγ</w:t>
      </w:r>
      <w:r w:rsidR="00C30C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ό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ένα</w:t>
      </w:r>
      <w:r w:rsidR="0062532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28χρονο</w:t>
      </w:r>
      <w:r w:rsidR="00FB4278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προσέκρουσε στο πίσω μέρος προπορευόμενου δικύκλου</w:t>
      </w:r>
      <w:r w:rsidR="00FB4278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</w:t>
      </w:r>
      <w:r w:rsidR="0062532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ποτέλεσμα </w:t>
      </w:r>
      <w:r w:rsidR="0062532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</w:t>
      </w:r>
      <w:r w:rsidR="0062532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τραυματισμό του </w:t>
      </w:r>
      <w:r w:rsidR="00FB4278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28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</w:t>
      </w:r>
      <w:r w:rsidR="00FB4278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οδηγού του δικύκλου</w:t>
      </w:r>
      <w:r w:rsidR="0062532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Ο τραυματίας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διακομίστηκε με ασθενοφόρο όχημα του ΕΚΑΒ στο Γενικό Νοσοκομείο Σάμου</w:t>
      </w:r>
      <w:r w:rsidR="0062532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ιατρική περίθαλψη</w:t>
      </w:r>
      <w:r w:rsidR="009B2C7D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Λιμεναρχείο Σάμου που διενεργεί την προανάκριση, </w:t>
      </w:r>
      <w:r w:rsidR="00E43CE6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επιβλήθηκαν οι προβλεπόμενες διοικητικές κυρώσεις</w:t>
      </w:r>
      <w:r w:rsidR="00617E33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κατά παράβαση του άρθρου 46 παρ. 1 του Κ.Ο.Κ.</w:t>
      </w:r>
      <w:r w:rsidR="004E5AF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του άρθρου 290</w:t>
      </w:r>
      <w:r w:rsidR="004E5AF0" w:rsidRPr="004E5AF0">
        <w:rPr>
          <w:rFonts w:ascii="Cambria" w:hAnsi="Cambria" w:cs="Segoe UI"/>
          <w:color w:val="222222"/>
          <w:sz w:val="24"/>
          <w:szCs w:val="24"/>
          <w:shd w:val="clear" w:color="auto" w:fill="FFFFFF"/>
          <w:vertAlign w:val="superscript"/>
        </w:rPr>
        <w:t>Α</w:t>
      </w:r>
      <w:r w:rsidR="004E5AF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Π.Κ. (Επικίνδυνη οδήγηση), καθώς και του άρθρου 314 του Π.Κ. (Σωματική βλάβη από αμέλεια)</w:t>
      </w:r>
      <w:r w:rsidR="00625322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στον οδηγό του Ε.Ι.Χ. οχήματος</w:t>
      </w:r>
      <w:r w:rsidR="0062532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8A6BE6" w:rsidRPr="009B2C7D" w:rsidRDefault="008A6BE6" w:rsidP="001F2DC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A6BE6" w:rsidRPr="009B2C7D" w:rsidRDefault="008A6BE6" w:rsidP="001F2DC2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A6BE6" w:rsidRPr="009B2C7D" w:rsidRDefault="008A6BE6" w:rsidP="008A6BE6">
      <w:pPr>
        <w:shd w:val="clear" w:color="auto" w:fill="FFFFFF"/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9B2C7D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8A6BE6" w:rsidRPr="009B2C7D" w:rsidRDefault="008A6BE6" w:rsidP="008A6BE6">
      <w:pPr>
        <w:shd w:val="clear" w:color="auto" w:fill="FFFFFF"/>
        <w:spacing w:after="0" w:line="240" w:lineRule="auto"/>
        <w:ind w:firstLine="720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8A6BE6" w:rsidRPr="009B2C7D" w:rsidRDefault="008A6BE6" w:rsidP="008A6BE6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απογευματινές ώρες χθες, ενημερώθηκε η Λιμενική Αρχή του Πόρτο Λάγους για περιστατικό ακυβερνησίας</w:t>
      </w:r>
      <w:r w:rsidR="003D052A" w:rsidRPr="003D05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B321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B32118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λόγω μηχανικής βλάβης</w:t>
      </w:r>
      <w:r w:rsidR="00B321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3D052A" w:rsidRPr="003D052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ενός επιβατηγού-αναψυχής (Ε/Γ-Α/Ψ) σκάφους </w:t>
      </w:r>
      <w:r w:rsidR="00B32118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ελληνικής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σημαίας, με δύο </w:t>
      </w:r>
      <w:r w:rsidR="003565FA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(02)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επιβαίνοντες, στη θαλάσσια περιοχή </w:t>
      </w:r>
      <w:r w:rsidR="003565FA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Θρακικού Πελάγους. Άμεσα ενεργοποιήθηκε το Τοπικό Σχέδιο Έκτακτης Ανάγκης και στο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σημείο μετέβη </w:t>
      </w:r>
      <w:r w:rsidR="003565FA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αλιευτικό (Α/Κ) «ΔΙΑΜΑΝΤΑΚΗΣ» Ν. Λ. 09,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οποίο εντόπισε το </w:t>
      </w:r>
      <w:r w:rsidR="003565FA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Ε/Γ-Α/Ψ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σκάφος με τους επιβαίνοντες του καλά στην υγεία </w:t>
      </w:r>
      <w:r w:rsidR="00B321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τους.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</w:t>
      </w:r>
      <w:r w:rsidR="003565FA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Ε/Γ-Α/Ψ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σκάφος </w:t>
      </w:r>
      <w:r w:rsidR="00B321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κατέπλευσε</w:t>
      </w:r>
      <w:r w:rsid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ασφάλεια</w:t>
      </w:r>
      <w:r w:rsidR="003565FA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 του Φανουρίου</w:t>
      </w:r>
      <w:r w:rsidR="00B32118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τη συνδρομή του «ΔΙΑΜΑΝΑΤΑΚΗΣ»</w:t>
      </w:r>
      <w:r w:rsidR="003565FA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συμβάν δεν </w:t>
      </w:r>
      <w:r w:rsidR="00BE30E8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αναφ</w:t>
      </w:r>
      <w:r w:rsidR="00364737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έ</w:t>
      </w:r>
      <w:r w:rsidR="00BE30E8"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ρθηκε τραυματισμός και δεν </w:t>
      </w:r>
      <w:r w:rsidRPr="009B2C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παρατηρήθηκε θαλάσσια ρύπανση.</w:t>
      </w:r>
    </w:p>
    <w:p w:rsidR="008A6BE6" w:rsidRDefault="008A6BE6" w:rsidP="008A6BE6">
      <w:pPr>
        <w:shd w:val="clear" w:color="auto" w:fill="FFFFFF"/>
        <w:spacing w:after="0" w:line="240" w:lineRule="auto"/>
        <w:ind w:firstLine="720"/>
        <w:jc w:val="center"/>
        <w:rPr>
          <w:rFonts w:ascii="Segoe UI" w:hAnsi="Segoe UI" w:cs="Segoe UI"/>
          <w:color w:val="222222"/>
          <w:sz w:val="21"/>
          <w:szCs w:val="21"/>
          <w:shd w:val="clear" w:color="auto" w:fill="FFFFFF"/>
        </w:rPr>
      </w:pPr>
    </w:p>
    <w:p w:rsidR="00BE30E8" w:rsidRDefault="00BE30E8" w:rsidP="00B3032B">
      <w:pPr>
        <w:shd w:val="clear" w:color="auto" w:fill="FFFFFF"/>
        <w:spacing w:after="0" w:line="240" w:lineRule="auto"/>
        <w:rPr>
          <w:rFonts w:ascii="Segoe UI" w:hAnsi="Segoe UI" w:cs="Segoe UI"/>
          <w:color w:val="222222"/>
          <w:sz w:val="21"/>
          <w:szCs w:val="21"/>
          <w:shd w:val="clear" w:color="auto" w:fill="FFFFFF"/>
        </w:rPr>
      </w:pPr>
    </w:p>
    <w:p w:rsidR="00364737" w:rsidRPr="006E7762" w:rsidRDefault="00364737" w:rsidP="008A6BE6">
      <w:pPr>
        <w:shd w:val="clear" w:color="auto" w:fill="FFFFFF"/>
        <w:spacing w:after="0" w:line="240" w:lineRule="auto"/>
        <w:ind w:firstLine="720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364737" w:rsidRPr="006E7762" w:rsidSect="00882513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2DE" w:rsidRPr="00FC5228" w:rsidRDefault="008662DE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8662DE" w:rsidRPr="00FC5228" w:rsidRDefault="008662DE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DC5541" w:rsidRPr="00AC54E0" w:rsidRDefault="00A87727">
    <w:pPr>
      <w:pStyle w:val="a6"/>
      <w:spacing w:line="100" w:lineRule="atLeast"/>
      <w:jc w:val="center"/>
    </w:pPr>
    <w:r>
      <w:t>070</w:t>
    </w:r>
    <w:r w:rsidR="00FA033A">
      <w:t>9</w:t>
    </w:r>
    <w:r w:rsidR="00B24424">
      <w:t>4</w:t>
    </w:r>
    <w:r>
      <w:rPr>
        <w:lang w:val="en-US"/>
      </w:rPr>
      <w:t>9</w:t>
    </w:r>
    <w:r w:rsidR="00FA033A"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2DE" w:rsidRPr="00FC5228" w:rsidRDefault="008662DE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8662DE" w:rsidRPr="00FC5228" w:rsidRDefault="008662DE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68C6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4815B4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B960EB"/>
    <w:multiLevelType w:val="hybridMultilevel"/>
    <w:tmpl w:val="A63CE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2BD7"/>
    <w:rsid w:val="0001307F"/>
    <w:rsid w:val="00013A1A"/>
    <w:rsid w:val="000216AB"/>
    <w:rsid w:val="000262C7"/>
    <w:rsid w:val="00064EE5"/>
    <w:rsid w:val="00067AE0"/>
    <w:rsid w:val="000903A1"/>
    <w:rsid w:val="000F3987"/>
    <w:rsid w:val="0010324A"/>
    <w:rsid w:val="00137A7A"/>
    <w:rsid w:val="00156E79"/>
    <w:rsid w:val="0016362A"/>
    <w:rsid w:val="00171687"/>
    <w:rsid w:val="00180E1B"/>
    <w:rsid w:val="001C57B4"/>
    <w:rsid w:val="001F2DC2"/>
    <w:rsid w:val="002051F1"/>
    <w:rsid w:val="00241168"/>
    <w:rsid w:val="002568D7"/>
    <w:rsid w:val="0027364E"/>
    <w:rsid w:val="00273652"/>
    <w:rsid w:val="002A6B48"/>
    <w:rsid w:val="003022C4"/>
    <w:rsid w:val="00332BCD"/>
    <w:rsid w:val="0033303B"/>
    <w:rsid w:val="0033337F"/>
    <w:rsid w:val="003565FA"/>
    <w:rsid w:val="00356980"/>
    <w:rsid w:val="00364737"/>
    <w:rsid w:val="003C4380"/>
    <w:rsid w:val="003D052A"/>
    <w:rsid w:val="003F1C73"/>
    <w:rsid w:val="003F7983"/>
    <w:rsid w:val="00401816"/>
    <w:rsid w:val="004169A5"/>
    <w:rsid w:val="00422D6B"/>
    <w:rsid w:val="004437C5"/>
    <w:rsid w:val="004628A8"/>
    <w:rsid w:val="004973BD"/>
    <w:rsid w:val="004B40CA"/>
    <w:rsid w:val="004E5AF0"/>
    <w:rsid w:val="004F1FDD"/>
    <w:rsid w:val="0050256C"/>
    <w:rsid w:val="005029D5"/>
    <w:rsid w:val="005065EF"/>
    <w:rsid w:val="00580139"/>
    <w:rsid w:val="005877F5"/>
    <w:rsid w:val="00596271"/>
    <w:rsid w:val="005A1693"/>
    <w:rsid w:val="005D5216"/>
    <w:rsid w:val="0060538D"/>
    <w:rsid w:val="00617E33"/>
    <w:rsid w:val="00625322"/>
    <w:rsid w:val="00633074"/>
    <w:rsid w:val="006717FF"/>
    <w:rsid w:val="0069240F"/>
    <w:rsid w:val="006C2824"/>
    <w:rsid w:val="006D2DE4"/>
    <w:rsid w:val="006D3FAD"/>
    <w:rsid w:val="006E60BC"/>
    <w:rsid w:val="006E7762"/>
    <w:rsid w:val="00700BEA"/>
    <w:rsid w:val="00737011"/>
    <w:rsid w:val="00747AB7"/>
    <w:rsid w:val="00754EC9"/>
    <w:rsid w:val="00786762"/>
    <w:rsid w:val="007A428D"/>
    <w:rsid w:val="007C0D06"/>
    <w:rsid w:val="007D21BA"/>
    <w:rsid w:val="007F6368"/>
    <w:rsid w:val="008043C2"/>
    <w:rsid w:val="00810E20"/>
    <w:rsid w:val="00820112"/>
    <w:rsid w:val="00840780"/>
    <w:rsid w:val="008662DE"/>
    <w:rsid w:val="00882513"/>
    <w:rsid w:val="008A0FDC"/>
    <w:rsid w:val="008A6BE6"/>
    <w:rsid w:val="008B4F46"/>
    <w:rsid w:val="008E3485"/>
    <w:rsid w:val="00904E15"/>
    <w:rsid w:val="0093166D"/>
    <w:rsid w:val="00963AF7"/>
    <w:rsid w:val="00977D59"/>
    <w:rsid w:val="0098743E"/>
    <w:rsid w:val="009B2C7D"/>
    <w:rsid w:val="00A342E3"/>
    <w:rsid w:val="00A37048"/>
    <w:rsid w:val="00A87727"/>
    <w:rsid w:val="00AA565F"/>
    <w:rsid w:val="00AA689D"/>
    <w:rsid w:val="00AC2AA6"/>
    <w:rsid w:val="00AC54E0"/>
    <w:rsid w:val="00AE1B94"/>
    <w:rsid w:val="00AF18D9"/>
    <w:rsid w:val="00B012AD"/>
    <w:rsid w:val="00B24424"/>
    <w:rsid w:val="00B3032B"/>
    <w:rsid w:val="00B32118"/>
    <w:rsid w:val="00B32A69"/>
    <w:rsid w:val="00B4671D"/>
    <w:rsid w:val="00B61BB9"/>
    <w:rsid w:val="00B906D1"/>
    <w:rsid w:val="00BA1B70"/>
    <w:rsid w:val="00BA6E3A"/>
    <w:rsid w:val="00BB4C45"/>
    <w:rsid w:val="00BE30E8"/>
    <w:rsid w:val="00BE45E5"/>
    <w:rsid w:val="00C05552"/>
    <w:rsid w:val="00C266C4"/>
    <w:rsid w:val="00C30CFD"/>
    <w:rsid w:val="00C56373"/>
    <w:rsid w:val="00C623FE"/>
    <w:rsid w:val="00C908F2"/>
    <w:rsid w:val="00CA0C46"/>
    <w:rsid w:val="00CA4273"/>
    <w:rsid w:val="00CB0201"/>
    <w:rsid w:val="00CE57C3"/>
    <w:rsid w:val="00D22E25"/>
    <w:rsid w:val="00D65C5E"/>
    <w:rsid w:val="00D8622F"/>
    <w:rsid w:val="00D979BE"/>
    <w:rsid w:val="00DA79AD"/>
    <w:rsid w:val="00DC48C0"/>
    <w:rsid w:val="00DC5541"/>
    <w:rsid w:val="00E02524"/>
    <w:rsid w:val="00E2777D"/>
    <w:rsid w:val="00E31170"/>
    <w:rsid w:val="00E43CE6"/>
    <w:rsid w:val="00E73F9C"/>
    <w:rsid w:val="00E945D0"/>
    <w:rsid w:val="00F0039B"/>
    <w:rsid w:val="00F11DE4"/>
    <w:rsid w:val="00F40CB1"/>
    <w:rsid w:val="00F67DC6"/>
    <w:rsid w:val="00F75E09"/>
    <w:rsid w:val="00FA033A"/>
    <w:rsid w:val="00FB352A"/>
    <w:rsid w:val="00FB4278"/>
    <w:rsid w:val="00FB648E"/>
    <w:rsid w:val="00FC0379"/>
    <w:rsid w:val="00FE43CE"/>
    <w:rsid w:val="00FE72E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11</cp:revision>
  <cp:lastPrinted>2026-07-09T08:00:00Z</cp:lastPrinted>
  <dcterms:created xsi:type="dcterms:W3CDTF">2026-07-09T06:55:00Z</dcterms:created>
  <dcterms:modified xsi:type="dcterms:W3CDTF">2026-07-09T10:55:00Z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