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DC639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-87630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-132080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FCE" w:rsidRPr="00524FCE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8" type="#_x0000_t202" style="position:absolute;left:0;text-align:left;margin-left:-14.6pt;margin-top:-52.7pt;width:446.95pt;height:77.1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Pr="00F601BC" w:rsidRDefault="00B24424" w:rsidP="00F601BC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524FCE" w:rsidRPr="00524FCE">
        <w:rPr>
          <w:rFonts w:ascii="Cambria" w:hAnsi="Cambria"/>
          <w:noProof/>
          <w:sz w:val="24"/>
          <w:szCs w:val="24"/>
        </w:rPr>
        <w:pict>
          <v:oval id="Οβάλ 3" o:spid="_x0000_s1027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="00524FCE" w:rsidRPr="00524FCE">
        <w:rPr>
          <w:rFonts w:ascii="Cambria" w:hAnsi="Cambria"/>
          <w:noProof/>
          <w:sz w:val="24"/>
          <w:szCs w:val="24"/>
        </w:rPr>
        <w:pict>
          <v:oval id="Οβάλ 1" o:spid="_x0000_s1026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</w:p>
    <w:p w:rsidR="00882513" w:rsidRDefault="00C27EB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Τετάρτη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>
        <w:rPr>
          <w:rFonts w:ascii="Cambria" w:hAnsi="Cambria" w:cs="Cambria"/>
          <w:bCs/>
          <w:color w:val="000000"/>
          <w:sz w:val="24"/>
          <w:szCs w:val="24"/>
        </w:rPr>
        <w:t xml:space="preserve"> 15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28310F" w:rsidRDefault="007837C1" w:rsidP="00DF47F7">
      <w:pPr>
        <w:shd w:val="clear" w:color="auto" w:fill="FFFFFF"/>
        <w:spacing w:after="0"/>
        <w:jc w:val="center"/>
        <w:rPr>
          <w:rStyle w:val="a7"/>
          <w:rFonts w:ascii="Cambria" w:eastAsia="Calibri" w:hAnsi="Cambria" w:cs="Cambria"/>
          <w:kern w:val="1"/>
          <w:sz w:val="24"/>
        </w:rPr>
      </w:pPr>
      <w:r>
        <w:rPr>
          <w:rStyle w:val="a7"/>
          <w:rFonts w:ascii="Cambria" w:eastAsia="Calibri" w:hAnsi="Cambria" w:cs="Cambria"/>
          <w:kern w:val="1"/>
          <w:sz w:val="24"/>
        </w:rPr>
        <w:t>Κατάσχεση ναρκωτικών ουσιών</w:t>
      </w:r>
      <w:r w:rsidR="00C27EBB">
        <w:rPr>
          <w:rStyle w:val="a7"/>
          <w:rFonts w:ascii="Cambria" w:eastAsia="Calibri" w:hAnsi="Cambria" w:cs="Cambria"/>
          <w:kern w:val="1"/>
          <w:sz w:val="24"/>
        </w:rPr>
        <w:t xml:space="preserve"> και σ</w:t>
      </w:r>
      <w:r w:rsidR="007D54C9">
        <w:rPr>
          <w:rStyle w:val="a7"/>
          <w:rFonts w:ascii="Cambria" w:eastAsia="Calibri" w:hAnsi="Cambria" w:cs="Cambria"/>
          <w:kern w:val="1"/>
          <w:sz w:val="24"/>
        </w:rPr>
        <w:t xml:space="preserve">ύλληψη </w:t>
      </w:r>
      <w:r w:rsidR="000939DA">
        <w:rPr>
          <w:rStyle w:val="a7"/>
          <w:rFonts w:ascii="Cambria" w:eastAsia="Calibri" w:hAnsi="Cambria" w:cs="Cambria"/>
          <w:kern w:val="1"/>
          <w:sz w:val="24"/>
        </w:rPr>
        <w:t>αλλοδαπού</w:t>
      </w:r>
      <w:r w:rsidR="00954AC2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7D54C9">
        <w:rPr>
          <w:rStyle w:val="a7"/>
          <w:rFonts w:ascii="Cambria" w:eastAsia="Calibri" w:hAnsi="Cambria" w:cs="Cambria"/>
          <w:kern w:val="1"/>
          <w:sz w:val="24"/>
        </w:rPr>
        <w:t xml:space="preserve">για παράβαση </w:t>
      </w:r>
      <w:r w:rsidR="00C27EBB">
        <w:rPr>
          <w:rStyle w:val="a7"/>
          <w:rFonts w:ascii="Cambria" w:eastAsia="Calibri" w:hAnsi="Cambria" w:cs="Cambria"/>
          <w:kern w:val="1"/>
          <w:sz w:val="24"/>
        </w:rPr>
        <w:t>του</w:t>
      </w:r>
      <w:r w:rsidR="00954AC2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C27EBB">
        <w:rPr>
          <w:rStyle w:val="a7"/>
          <w:rFonts w:ascii="Cambria" w:eastAsia="Calibri" w:hAnsi="Cambria" w:cs="Cambria"/>
          <w:kern w:val="1"/>
          <w:sz w:val="24"/>
        </w:rPr>
        <w:t>νόμου</w:t>
      </w:r>
      <w:r w:rsidR="00954AC2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EA07BE" w:rsidRPr="00EA07BE">
        <w:rPr>
          <w:rStyle w:val="a7"/>
          <w:rFonts w:ascii="Cambria" w:eastAsia="Calibri" w:hAnsi="Cambria" w:cs="Cambria"/>
          <w:kern w:val="1"/>
          <w:sz w:val="24"/>
        </w:rPr>
        <w:t xml:space="preserve">«Περί εξαρτησιογόνων ουσιών» </w:t>
      </w:r>
      <w:r w:rsidR="0039232D">
        <w:rPr>
          <w:rStyle w:val="a7"/>
          <w:rFonts w:ascii="Cambria" w:eastAsia="Calibri" w:hAnsi="Cambria" w:cs="Cambria"/>
          <w:kern w:val="1"/>
          <w:sz w:val="24"/>
        </w:rPr>
        <w:t>στην Αττική</w:t>
      </w:r>
    </w:p>
    <w:p w:rsidR="00DF47F7" w:rsidRPr="001D1EEA" w:rsidRDefault="00DF47F7" w:rsidP="00DF47F7">
      <w:pPr>
        <w:shd w:val="clear" w:color="auto" w:fill="FFFFFF"/>
        <w:spacing w:after="0"/>
        <w:jc w:val="center"/>
        <w:rPr>
          <w:rFonts w:eastAsia="Times New Roman"/>
          <w:color w:val="000000"/>
          <w:lang w:eastAsia="el-GR"/>
        </w:rPr>
      </w:pPr>
    </w:p>
    <w:p w:rsidR="00C27EBB" w:rsidRDefault="007837C1" w:rsidP="00466723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C27E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7D54C9" w:rsidRPr="007D54C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πλαίσιο </w:t>
      </w:r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αξιοποίησης πληροφοριών</w:t>
      </w:r>
      <w:r w:rsidR="007D54C9" w:rsidRPr="007D54C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</w:t>
      </w:r>
      <w:r w:rsidR="008E3E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8E3E1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Περιφερειακής Ομάδας Δίωξης Ναρκωτικών (Π.Ο.ΔΙ.Ν.</w:t>
      </w:r>
      <w:r w:rsidR="008E3E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/Λ.Σ.-ΕΛ.ΑΚΤ.</w:t>
      </w:r>
      <w:r w:rsidR="008E3E1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27EBB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Γραφείου Ασφάλειας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της Ειδικής Ομάδας Επιχειρήσεων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Κεντρικού Λιμεναρχείου Πειραιά, προέβησαν στη σύλληψη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64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αλλοδαπού</w:t>
      </w:r>
      <w:r w:rsidR="008E3E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(υπηκόου Αλβανίας)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παράβαση τ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4139/13 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«Περ</w:t>
      </w:r>
      <w:r w:rsidR="003404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εξαρτησιογόνων ουσιών»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6196E" w:rsidRDefault="00353540" w:rsidP="00466723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Ειδικότερα,</w:t>
      </w:r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νόμιμη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έρευνα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46672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παρουσία δικαστικού λειτουργού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  <w:r w:rsidR="0046672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τη συνδρομή του σκύλου ανίχνευσης ναρκωτικών ουσιών Λ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46672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46672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–ΕΛ.ΑΚΤ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Κ9 </w:t>
      </w:r>
      <w:r w:rsidR="0046672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ΚΕΛΛΥ</w:t>
      </w:r>
      <w:r w:rsidR="00466723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στην οικία του </w:t>
      </w:r>
      <w:r w:rsidR="007837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64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A878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οποία χρησιμοποιούνταν ως χώρο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ς αποθήκευσης ναρκωτικών ουσιών («καβάντζα») </w:t>
      </w:r>
      <w:bookmarkStart w:id="0" w:name="_GoBack"/>
      <w:bookmarkEnd w:id="0"/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εντοπίστηκαν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:</w:t>
      </w:r>
    </w:p>
    <w:p w:rsidR="00466723" w:rsidRDefault="00466723" w:rsidP="00466723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μία (1) πλαστική συσκευασία με κοκαΐνη συνολικού μικτού βάρους ενός γραμμαρίου και επτά δεκάτων του γραμμαρίου (1,7 γρ.),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μία (1) πλαστική συσκευασία με φυτικά αποσπάσματα κάνναβης μικτού βάρους τριακοσίων ενός γραμμαρίων (301 γραμ.),</w:t>
      </w:r>
    </w:p>
    <w:p w:rsidR="00A878DC" w:rsidRDefault="00A878DC" w:rsidP="0086196E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(1) πλακίδιο κατεργασμένης κάνναβης (σοκολάτα) μικτού βάρους εκατό γραμμαρίων (100 γραμ.),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(1) πλακίδιο κατεργασμένης κάνναβης (σοκολάτα) μικτού βάρους ενενήντα γραμμαρίων (90 γραμ.),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μία (1) πλαστική συσκευασία με φυτικά αποσπάσματα κάνναβης μικτού βάρους πέντε γραμμαρίων (5 γραμ.),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(1) δίπλωμα οδήγησης με υπολείμματα κοκαΐνης, 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(1) κεραμικό πιάτο με υπολείμματα κοκαΐνης,</w:t>
      </w:r>
    </w:p>
    <w:p w:rsidR="008E3E13" w:rsidRPr="00A878DC" w:rsidRDefault="008E3E13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μία (1) ζυγαριά ακριβείας με δυνατότητα ζύγισης έως 5 κιλά,</w:t>
      </w:r>
    </w:p>
    <w:p w:rsidR="007837C1" w:rsidRDefault="007837C1" w:rsidP="0086196E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878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(1)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μηχάνημα θερμής κόλλησης συσκευασίας,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(1) ρολό </w:t>
      </w:r>
      <w:r w:rsidR="008E3E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διαφανούς πλαστικής</w:t>
      </w:r>
      <w:r w:rsidR="00954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μεμβράνης,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τρεις (3) πλαστικές συσκευασίες αεροστεγώς σφράγισης,</w:t>
      </w:r>
    </w:p>
    <w:p w:rsidR="00A878DC" w:rsidRDefault="00A878DC" w:rsidP="00A878DC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(2) ταινίες συσκευασίας και</w:t>
      </w:r>
    </w:p>
    <w:p w:rsidR="007837C1" w:rsidRDefault="007837C1" w:rsidP="0086196E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(2) συσκευές κινητής τηλεφωνίας</w:t>
      </w:r>
      <w:r w:rsidR="00A878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A878DC" w:rsidRPr="00A878DC" w:rsidRDefault="00A878DC" w:rsidP="00A878DC">
      <w:pPr>
        <w:shd w:val="clear" w:color="auto" w:fill="FFFFFF"/>
        <w:spacing w:after="0" w:line="240" w:lineRule="auto"/>
        <w:ind w:left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27EBB" w:rsidRDefault="000939DA" w:rsidP="0039232D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συνέχεια</w:t>
      </w:r>
      <w:r w:rsidR="00A878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διενεργήθηκε έρευνα σε επιχείρ</w:t>
      </w:r>
      <w:r w:rsidR="004667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ηση που διατηρεί ο 64χρονος σε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περιοχή της </w:t>
      </w:r>
      <w:r w:rsidR="00A878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Αττικής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βρέθηκε και κατασχέθηκε το χρηματικό ποσό των τριών χιλιάδων ευρώ (3.000€).</w:t>
      </w:r>
    </w:p>
    <w:p w:rsidR="00A878DC" w:rsidRDefault="00A878DC" w:rsidP="0039232D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DF47F7" w:rsidRDefault="00DF47F7" w:rsidP="0086196E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F47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Πειραιά που διενεργεί την προανάκριση, κατασχέθηκαν όλα τα ανωτέρω ανευρεθέντα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η ποσότητα των ναρκωτικών ουσιών πρόκειται να αποσταλεί στο Γενικό Χημείο του Κράτους.</w:t>
      </w:r>
    </w:p>
    <w:p w:rsidR="0086196E" w:rsidRDefault="0086196E" w:rsidP="0086196E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947E8" w:rsidRDefault="00353540" w:rsidP="00DF47F7">
      <w:pPr>
        <w:shd w:val="clear" w:color="auto" w:fill="FFFFFF"/>
        <w:spacing w:after="0" w:line="240" w:lineRule="auto"/>
        <w:ind w:firstLine="709"/>
        <w:rPr>
          <w:lang w:val="en-US"/>
        </w:rPr>
      </w:pPr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Διαθέσιμο φωτογραφικό υλικό έχει αναρτηθεί στο</w:t>
      </w:r>
      <w:r w:rsidR="00C92727" w:rsidRPr="00C9272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353540">
          <w:rPr>
            <w:rFonts w:ascii="Cambria" w:hAnsi="Cambria"/>
            <w:color w:val="222222"/>
            <w:sz w:val="24"/>
            <w:szCs w:val="24"/>
            <w:shd w:val="clear" w:color="auto" w:fill="FFFFFF"/>
          </w:rPr>
          <w:t>www.hcg.gr</w:t>
        </w:r>
      </w:hyperlink>
      <w:r w:rsidR="008972F4">
        <w:t>.</w:t>
      </w:r>
    </w:p>
    <w:p w:rsidR="00C92727" w:rsidRPr="00C92727" w:rsidRDefault="00C92727" w:rsidP="00DF47F7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</w:pPr>
    </w:p>
    <w:sectPr w:rsidR="00C92727" w:rsidRPr="00C92727" w:rsidSect="00DC6398">
      <w:footerReference w:type="default" r:id="rId11"/>
      <w:pgSz w:w="11906" w:h="16838"/>
      <w:pgMar w:top="1260" w:right="1646" w:bottom="810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1C" w:rsidRPr="00FC5228" w:rsidRDefault="00CA351C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CA351C" w:rsidRPr="00FC5228" w:rsidRDefault="00CA351C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C92727" w:rsidRDefault="00DC5DCB">
    <w:pPr>
      <w:pStyle w:val="a6"/>
      <w:spacing w:line="100" w:lineRule="atLeast"/>
      <w:jc w:val="center"/>
      <w:rPr>
        <w:lang w:val="en-US"/>
      </w:rPr>
    </w:pPr>
    <w:r>
      <w:t>07</w:t>
    </w:r>
    <w:r w:rsidR="00C92727">
      <w:rPr>
        <w:lang w:val="en-US"/>
      </w:rPr>
      <w:t>15523</w:t>
    </w:r>
  </w:p>
  <w:p w:rsidR="00DC5541" w:rsidRPr="00AC54E0" w:rsidRDefault="00DC5541">
    <w:pPr>
      <w:pStyle w:val="a6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1C" w:rsidRPr="00FC5228" w:rsidRDefault="00CA351C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CA351C" w:rsidRPr="00FC5228" w:rsidRDefault="00CA351C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A6F"/>
    <w:multiLevelType w:val="hybridMultilevel"/>
    <w:tmpl w:val="DC8A2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305CD"/>
    <w:multiLevelType w:val="hybridMultilevel"/>
    <w:tmpl w:val="EEFA9DE4"/>
    <w:lvl w:ilvl="0" w:tplc="C5D03AF4">
      <w:numFmt w:val="bullet"/>
      <w:lvlText w:val="-"/>
      <w:lvlJc w:val="left"/>
      <w:pPr>
        <w:ind w:left="1069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AC70F0"/>
    <w:multiLevelType w:val="hybridMultilevel"/>
    <w:tmpl w:val="13CE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019C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C258A7"/>
    <w:multiLevelType w:val="multilevel"/>
    <w:tmpl w:val="707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280342"/>
    <w:multiLevelType w:val="hybridMultilevel"/>
    <w:tmpl w:val="31340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63AD7"/>
    <w:multiLevelType w:val="hybridMultilevel"/>
    <w:tmpl w:val="FE98BF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2BD7"/>
    <w:rsid w:val="00013A1A"/>
    <w:rsid w:val="000216AB"/>
    <w:rsid w:val="000262C7"/>
    <w:rsid w:val="00042A00"/>
    <w:rsid w:val="00050ACC"/>
    <w:rsid w:val="00064EE5"/>
    <w:rsid w:val="00067AE0"/>
    <w:rsid w:val="00073F76"/>
    <w:rsid w:val="00075101"/>
    <w:rsid w:val="000903A1"/>
    <w:rsid w:val="000939DA"/>
    <w:rsid w:val="000A6A52"/>
    <w:rsid w:val="000C79B1"/>
    <w:rsid w:val="000F3987"/>
    <w:rsid w:val="000F7154"/>
    <w:rsid w:val="0010324A"/>
    <w:rsid w:val="0011725E"/>
    <w:rsid w:val="001359A6"/>
    <w:rsid w:val="0014340A"/>
    <w:rsid w:val="00156E79"/>
    <w:rsid w:val="0016362A"/>
    <w:rsid w:val="00171687"/>
    <w:rsid w:val="00176F38"/>
    <w:rsid w:val="00180E1B"/>
    <w:rsid w:val="00187A4D"/>
    <w:rsid w:val="001C57B4"/>
    <w:rsid w:val="001E529C"/>
    <w:rsid w:val="001F282B"/>
    <w:rsid w:val="002012A9"/>
    <w:rsid w:val="002051F1"/>
    <w:rsid w:val="00236B93"/>
    <w:rsid w:val="00241168"/>
    <w:rsid w:val="002568D7"/>
    <w:rsid w:val="0027303B"/>
    <w:rsid w:val="0027364E"/>
    <w:rsid w:val="00273652"/>
    <w:rsid w:val="0028310F"/>
    <w:rsid w:val="002A6B48"/>
    <w:rsid w:val="002F4C84"/>
    <w:rsid w:val="003277C1"/>
    <w:rsid w:val="0033303B"/>
    <w:rsid w:val="0033337F"/>
    <w:rsid w:val="0034043C"/>
    <w:rsid w:val="00353540"/>
    <w:rsid w:val="00356980"/>
    <w:rsid w:val="0037758B"/>
    <w:rsid w:val="0039163D"/>
    <w:rsid w:val="0039232D"/>
    <w:rsid w:val="00397BF7"/>
    <w:rsid w:val="003B1597"/>
    <w:rsid w:val="003B2734"/>
    <w:rsid w:val="003C04A0"/>
    <w:rsid w:val="003C4380"/>
    <w:rsid w:val="003F1C73"/>
    <w:rsid w:val="003F7983"/>
    <w:rsid w:val="00401816"/>
    <w:rsid w:val="004155E8"/>
    <w:rsid w:val="004169A5"/>
    <w:rsid w:val="00422D6B"/>
    <w:rsid w:val="004628A8"/>
    <w:rsid w:val="004640C7"/>
    <w:rsid w:val="00466723"/>
    <w:rsid w:val="004973BD"/>
    <w:rsid w:val="004A5E12"/>
    <w:rsid w:val="004B40CA"/>
    <w:rsid w:val="004F1FDD"/>
    <w:rsid w:val="0050256C"/>
    <w:rsid w:val="005029D5"/>
    <w:rsid w:val="005065EF"/>
    <w:rsid w:val="005104F7"/>
    <w:rsid w:val="00524FCE"/>
    <w:rsid w:val="00545BCF"/>
    <w:rsid w:val="00580139"/>
    <w:rsid w:val="005877F5"/>
    <w:rsid w:val="00596271"/>
    <w:rsid w:val="005A1693"/>
    <w:rsid w:val="005D5216"/>
    <w:rsid w:val="0060538D"/>
    <w:rsid w:val="00633074"/>
    <w:rsid w:val="00663C9D"/>
    <w:rsid w:val="006717FF"/>
    <w:rsid w:val="00684615"/>
    <w:rsid w:val="0069240F"/>
    <w:rsid w:val="006947E8"/>
    <w:rsid w:val="00705F71"/>
    <w:rsid w:val="007311BD"/>
    <w:rsid w:val="00737011"/>
    <w:rsid w:val="00747AB7"/>
    <w:rsid w:val="007508E5"/>
    <w:rsid w:val="00754EC9"/>
    <w:rsid w:val="007837C1"/>
    <w:rsid w:val="007A188A"/>
    <w:rsid w:val="007A428D"/>
    <w:rsid w:val="007C0D06"/>
    <w:rsid w:val="007D21BA"/>
    <w:rsid w:val="007D54C9"/>
    <w:rsid w:val="007E5424"/>
    <w:rsid w:val="007F6368"/>
    <w:rsid w:val="007F6EFA"/>
    <w:rsid w:val="008043C2"/>
    <w:rsid w:val="00810E20"/>
    <w:rsid w:val="00820112"/>
    <w:rsid w:val="00840780"/>
    <w:rsid w:val="0086196E"/>
    <w:rsid w:val="00875213"/>
    <w:rsid w:val="00882513"/>
    <w:rsid w:val="008972F4"/>
    <w:rsid w:val="008A0FDC"/>
    <w:rsid w:val="008B4F46"/>
    <w:rsid w:val="008E3485"/>
    <w:rsid w:val="008E3E13"/>
    <w:rsid w:val="008E5377"/>
    <w:rsid w:val="009014C7"/>
    <w:rsid w:val="00904E15"/>
    <w:rsid w:val="0093166D"/>
    <w:rsid w:val="00944E12"/>
    <w:rsid w:val="00954AC2"/>
    <w:rsid w:val="0096073A"/>
    <w:rsid w:val="00963AF7"/>
    <w:rsid w:val="00977D59"/>
    <w:rsid w:val="009A406E"/>
    <w:rsid w:val="00A342E3"/>
    <w:rsid w:val="00A87727"/>
    <w:rsid w:val="00A878DC"/>
    <w:rsid w:val="00AA565F"/>
    <w:rsid w:val="00AA689D"/>
    <w:rsid w:val="00AB4E4D"/>
    <w:rsid w:val="00AB7E18"/>
    <w:rsid w:val="00AC2AA6"/>
    <w:rsid w:val="00AC549E"/>
    <w:rsid w:val="00AC54E0"/>
    <w:rsid w:val="00AD082F"/>
    <w:rsid w:val="00AE1B94"/>
    <w:rsid w:val="00AF18D9"/>
    <w:rsid w:val="00B012AD"/>
    <w:rsid w:val="00B24424"/>
    <w:rsid w:val="00B32A69"/>
    <w:rsid w:val="00B4671D"/>
    <w:rsid w:val="00B613C0"/>
    <w:rsid w:val="00B906D1"/>
    <w:rsid w:val="00B96DE3"/>
    <w:rsid w:val="00BA6E3A"/>
    <w:rsid w:val="00BB4C45"/>
    <w:rsid w:val="00BC6739"/>
    <w:rsid w:val="00C05552"/>
    <w:rsid w:val="00C22588"/>
    <w:rsid w:val="00C266C4"/>
    <w:rsid w:val="00C27EBB"/>
    <w:rsid w:val="00C56373"/>
    <w:rsid w:val="00C92727"/>
    <w:rsid w:val="00CA0C46"/>
    <w:rsid w:val="00CA351C"/>
    <w:rsid w:val="00CA4273"/>
    <w:rsid w:val="00CB0201"/>
    <w:rsid w:val="00CB38DC"/>
    <w:rsid w:val="00CD2135"/>
    <w:rsid w:val="00CE57C3"/>
    <w:rsid w:val="00D269C1"/>
    <w:rsid w:val="00D44092"/>
    <w:rsid w:val="00D47FAF"/>
    <w:rsid w:val="00D57D3A"/>
    <w:rsid w:val="00D65C5E"/>
    <w:rsid w:val="00D8622F"/>
    <w:rsid w:val="00D979BE"/>
    <w:rsid w:val="00DA1CDC"/>
    <w:rsid w:val="00DC48C0"/>
    <w:rsid w:val="00DC5541"/>
    <w:rsid w:val="00DC5DCB"/>
    <w:rsid w:val="00DC6398"/>
    <w:rsid w:val="00DF47F7"/>
    <w:rsid w:val="00E02524"/>
    <w:rsid w:val="00E2777D"/>
    <w:rsid w:val="00E73F9C"/>
    <w:rsid w:val="00E945D0"/>
    <w:rsid w:val="00EA07BE"/>
    <w:rsid w:val="00EB3954"/>
    <w:rsid w:val="00ED46BB"/>
    <w:rsid w:val="00EE1E5C"/>
    <w:rsid w:val="00EF3905"/>
    <w:rsid w:val="00F0039B"/>
    <w:rsid w:val="00F11DE4"/>
    <w:rsid w:val="00F34783"/>
    <w:rsid w:val="00F40CB1"/>
    <w:rsid w:val="00F5088D"/>
    <w:rsid w:val="00F601BC"/>
    <w:rsid w:val="00F67DC6"/>
    <w:rsid w:val="00F75E09"/>
    <w:rsid w:val="00F932C8"/>
    <w:rsid w:val="00FA3AC0"/>
    <w:rsid w:val="00FB352A"/>
    <w:rsid w:val="00FB648E"/>
    <w:rsid w:val="00FC0379"/>
    <w:rsid w:val="00FE43CE"/>
    <w:rsid w:val="00FE72E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E70A-D7F1-44C7-9C6F-CE1A714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2026-07-09T07:24:00Z</cp:lastPrinted>
  <dcterms:created xsi:type="dcterms:W3CDTF">2026-07-15T06:00:00Z</dcterms:created>
  <dcterms:modified xsi:type="dcterms:W3CDTF">2026-07-15T07:03:00Z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