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B72147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B72147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147" w:rsidRPr="00B72147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147" w:rsidRPr="00B72147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D10EA5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</w:t>
      </w:r>
      <w:r w:rsidR="00346415">
        <w:rPr>
          <w:rFonts w:ascii="Cambria" w:hAnsi="Cambria" w:cs="Cambria"/>
          <w:bCs/>
          <w:color w:val="000000"/>
          <w:sz w:val="24"/>
          <w:szCs w:val="24"/>
        </w:rPr>
        <w:t>ετάρ</w:t>
      </w:r>
      <w:r>
        <w:rPr>
          <w:rFonts w:ascii="Cambria" w:hAnsi="Cambria" w:cs="Cambria"/>
          <w:bCs/>
          <w:color w:val="000000"/>
          <w:sz w:val="24"/>
          <w:szCs w:val="24"/>
        </w:rPr>
        <w:t>τη, 2</w:t>
      </w:r>
      <w:r w:rsidR="00346415">
        <w:rPr>
          <w:rFonts w:ascii="Cambria" w:hAnsi="Cambria" w:cs="Cambria"/>
          <w:bCs/>
          <w:color w:val="000000"/>
          <w:sz w:val="24"/>
          <w:szCs w:val="24"/>
        </w:rPr>
        <w:t>2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AD0B9C" w:rsidRPr="002B3964" w:rsidRDefault="00F26B56" w:rsidP="002B2DBB">
      <w:pPr>
        <w:pStyle w:val="1"/>
      </w:pPr>
      <w:r w:rsidRPr="002B3964">
        <w:rPr>
          <w:rFonts w:asciiTheme="majorHAnsi" w:hAnsiTheme="majorHAnsi" w:cs="Segoe UI"/>
          <w:u w:val="none"/>
        </w:rPr>
        <w:t>Μηχανική βλάβη Δ/Ξ</w:t>
      </w:r>
      <w:r w:rsidR="001B37B2" w:rsidRPr="002B3964">
        <w:rPr>
          <w:rFonts w:asciiTheme="majorHAnsi" w:hAnsiTheme="majorHAnsi" w:cs="Segoe UI"/>
          <w:u w:val="none"/>
        </w:rPr>
        <w:t xml:space="preserve"> στην </w:t>
      </w:r>
      <w:r w:rsidRPr="002B3964">
        <w:rPr>
          <w:rFonts w:asciiTheme="majorHAnsi" w:hAnsiTheme="majorHAnsi" w:cs="Segoe UI"/>
          <w:u w:val="none"/>
        </w:rPr>
        <w:t>Κέα</w:t>
      </w:r>
      <w:r w:rsidR="00601F0A">
        <w:rPr>
          <w:rFonts w:asciiTheme="majorHAnsi" w:hAnsiTheme="majorHAnsi" w:cs="Segoe UI"/>
          <w:u w:val="none"/>
        </w:rPr>
        <w:t xml:space="preserve"> </w:t>
      </w:r>
      <w:r w:rsidR="00B27E1B" w:rsidRPr="002B3964">
        <w:rPr>
          <w:rFonts w:asciiTheme="majorHAnsi" w:hAnsiTheme="majorHAnsi" w:cs="Segoe UI"/>
          <w:u w:val="none"/>
        </w:rPr>
        <w:t>–</w:t>
      </w:r>
      <w:r w:rsidR="00601F0A">
        <w:rPr>
          <w:rFonts w:asciiTheme="majorHAnsi" w:hAnsiTheme="majorHAnsi" w:cs="Segoe UI"/>
          <w:u w:val="none"/>
        </w:rPr>
        <w:t xml:space="preserve"> </w:t>
      </w:r>
      <w:r w:rsidR="00B27E1B" w:rsidRPr="002B3964">
        <w:rPr>
          <w:rFonts w:asciiTheme="majorHAnsi" w:hAnsiTheme="majorHAnsi" w:cs="Segoe UI"/>
          <w:u w:val="none"/>
        </w:rPr>
        <w:t xml:space="preserve">Προσαράξεις </w:t>
      </w:r>
      <w:r w:rsidR="00A445EC" w:rsidRPr="002B3964">
        <w:rPr>
          <w:rFonts w:asciiTheme="majorHAnsi" w:hAnsiTheme="majorHAnsi" w:cs="Segoe UI"/>
          <w:u w:val="none"/>
        </w:rPr>
        <w:t xml:space="preserve">Ι/Φ και Θ/Γ σκαφών </w:t>
      </w:r>
      <w:r w:rsidR="00B27E1B" w:rsidRPr="002B3964">
        <w:rPr>
          <w:rFonts w:asciiTheme="majorHAnsi" w:hAnsiTheme="majorHAnsi" w:cs="Segoe UI"/>
          <w:u w:val="none"/>
        </w:rPr>
        <w:t>στην Κέρκυρα</w:t>
      </w:r>
      <w:r w:rsidR="00D879B7" w:rsidRPr="002B3964">
        <w:rPr>
          <w:rFonts w:asciiTheme="majorHAnsi" w:hAnsiTheme="majorHAnsi" w:cs="Segoe UI"/>
          <w:u w:val="none"/>
        </w:rPr>
        <w:t xml:space="preserve"> και στους Οθωνούς</w:t>
      </w:r>
    </w:p>
    <w:p w:rsidR="00AD0B9C" w:rsidRPr="00AD0B9C" w:rsidRDefault="00AD0B9C" w:rsidP="00AD0B9C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EB15F6" w:rsidRDefault="00EB15F6" w:rsidP="00AD0B9C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B458E4" w:rsidRPr="002B3964" w:rsidRDefault="001B37B2" w:rsidP="00AD0B9C">
      <w:pPr>
        <w:spacing w:after="0" w:line="240" w:lineRule="auto"/>
        <w:ind w:firstLine="720"/>
        <w:rPr>
          <w:rFonts w:ascii="Cambria" w:hAnsi="Cambria" w:cs="Segoe UI"/>
          <w:spacing w:val="11"/>
        </w:rPr>
      </w:pP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AD0B9C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ενημερώθηκαν οι Λιμενικές Αρχές της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ας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της Κύθνου, του Λαυρίου, της Καρύστου, της Άνδρου και της Σύρου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(ΕΚΣΕΔ) του Αρχηγείου Λ.Σ.-ΕΛ.ΑΚΤ.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περιστατικό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μηχανικής βλάβης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δεξαμενοπλοίου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Ξ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ελληνικής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σημαίας, με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24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μέλη πληρώματος</w:t>
      </w:r>
      <w:r w:rsidR="004D60F8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 ημεδαποί</w:t>
      </w:r>
      <w:r w:rsidR="004D60F8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17</w:t>
      </w:r>
      <w:r w:rsidR="004D60F8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υπήκοοι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Φιλιππίνων</w:t>
      </w:r>
      <w:r w:rsidR="004D60F8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3,5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ν.μ. 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βορειοανατολ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ικά 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Κέας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Αμέσως, τέθηκε σε εφαρμογή το Τοπικό Σχέδιο Έκτακτης Ανάγκης </w:t>
      </w:r>
      <w:r w:rsid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Λιμενικών Αρχών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στην περιοχή μετέβη το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ρυμουλκό(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Ρ/Κ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πλοίο </w:t>
      </w:r>
      <w:r w:rsidR="001B6EA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«ΙΤΑΝΟΣ» Ν.Π. 1273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B776B2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οποίο ρυμούλκησε το Δ/Ξ στο αγκυροβόλιο </w:t>
      </w:r>
      <w:r w:rsid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B776B2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Πειραιά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AD6B8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 Λιμενική Αρχή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</w:t>
      </w:r>
      <w:r w:rsidR="00AD6B8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Κερατσινίου </w:t>
      </w:r>
      <w:r w:rsidR="00B776B2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 ο απόπλους του Δ/Ξ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B776B2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μέχρι προσκόμιση</w:t>
      </w:r>
      <w:r w:rsid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="00B776B2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βεβαιωτικού από τον νηογνώμονα που το παρακολουθεί.</w:t>
      </w:r>
      <w:r w:rsidR="002F297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συμβάν δεν αναφέρθηκε τραυματισμός και δεν παρατηρήθηκε θαλάσσια ρύπανση</w:t>
      </w:r>
      <w:r w:rsidR="00AD6B8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1B37B2" w:rsidRPr="002B3964" w:rsidRDefault="001B37B2" w:rsidP="00B458E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458E4" w:rsidRPr="002B3964" w:rsidRDefault="00B458E4" w:rsidP="00B458E4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2B3964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2B2DBB" w:rsidRPr="002B3964" w:rsidRDefault="002B2DBB" w:rsidP="00B458E4">
      <w:pPr>
        <w:spacing w:after="0" w:line="240" w:lineRule="auto"/>
        <w:jc w:val="center"/>
        <w:rPr>
          <w:rFonts w:ascii="Cambria" w:hAnsi="Cambria" w:cs="Segoe UI"/>
          <w:color w:val="222222"/>
          <w:sz w:val="14"/>
          <w:szCs w:val="14"/>
          <w:shd w:val="clear" w:color="auto" w:fill="FFFFFF"/>
        </w:rPr>
      </w:pPr>
    </w:p>
    <w:p w:rsidR="003135CF" w:rsidRPr="002B3964" w:rsidRDefault="00675321" w:rsidP="0067532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βραδινές ώρες χθες, ενημερώθηκε η Λιμενική Αρχή της Κέρκυρας και των Οθωνών από το Ενιαίο Κέντρο Συντονισμού Έρευνας και Διάσωσης (ΕΚΣΕΔ) Λ.Σ.-ΕΛ.ΑΚΤ., για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περιστατικό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προσάραξη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ιστιοφόρου (Ι/Φ) σκάφους ελληνικής σημαίας, με έξι (06) αλλοδαπούς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(υπήκοοι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Γερμανίας)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επιβαίνοντες στη θαλάσσια περιοχή βόρεια της ν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ήσου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Ερεικούσσας. Αμέσως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περιοχή αναχώρησαν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Περιπολικό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κάφος Λ.Σ.-ΕΛ.ΑΚΤ. (ΠΛΣ) και το Ι/Δ-Α/Ψ «ΕΛΕΝΗ» Τ.Ζ. 616, όπου εντόπισαν το Ι/Φ σε κατάσταση επικάθησης. Στη συνέχεια</w:t>
      </w:r>
      <w:r w:rsidR="000B66B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με τη συνδρομή του Ι/Δ-Α/Ψ, οι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επιβαίνοντες </w:t>
      </w:r>
      <w:r w:rsidR="000B66B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επιβιβάστηκαν στο ΠΛΣ και μεταφέρθηκαν στο λιμάνι της Ερεικούσσας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καλά στην υγεία τους. Από τον Λιμενικό Σταθμό </w:t>
      </w:r>
      <w:r w:rsidR="000B66B6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Οθωνών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απαγορεύτηκε ο απόπλους του Ι/Φ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μέχρι την προσκόμιση βεβαιωτικού αξιοπλοΐας από τον νηογνώμονα που το παρακολουθεί. Από το περιστατικό δεν παρατηρήθηκε θαλάσσια ρύπανση.</w:t>
      </w:r>
    </w:p>
    <w:p w:rsidR="000B66B6" w:rsidRPr="002B3964" w:rsidRDefault="000B66B6" w:rsidP="0067532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B66B6" w:rsidRPr="002B3964" w:rsidRDefault="000B66B6" w:rsidP="00D879B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B3964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Επίσης: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πρώτες πρωινές ώρες σήμερα, ενημερώθηκε η Λιμενική Αρχή της Κέρκυρας από τον κυβερνήτη Ι/Φ σκάφους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σημαίας Ιταλίας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δύο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(02)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αλλοδαπούς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(υπήκοοι Ιταλίας) 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επιβαίνοντες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περιστατικό ακυβερνησίας, λόγω μηχανικής βλάβης, στη θαλάσσια περιοχή «ΑΥΛΑΚΙ» ν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ήσου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Κέρκυρας. Αμέσως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περιοχή αναχώρησ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Ναυαγοσωστικό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κάφος Λ.Σ.-ΕΛ.-ΑΚΤ. (Ν/Γ), ένα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Περιπολικό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bookmarkStart w:id="0" w:name="_GoBack"/>
      <w:bookmarkEnd w:id="0"/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κάφος Λ.Σ.-ΕΛ.ΑΚΤ. (ΠΛΣ)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ένα Περιπολικό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χημα Λ.Σ.-ΕΛ.-ΑΚΤ., από ξηράς.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Λόγω 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εγγύτητας στην ακτή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οι επιβαίνοντες αποβιβάστηκαν μόνοι τους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καλά στην υγεία τους και μεταφέρθηκαν με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="00B34C6E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879B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χημα 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Λ.Σ.-ΕΛ.-ΑΚΤ. σε ασφαλές σημείο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Κεντρικό Λιμεναρχείο Κέρκυρας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απαγορεύτηκε ο απόπλους του Ι/Φ μέχρι την προσκόμιση βεβαιωτικού αξιοπλοΐας από τον νηογνώμονα που το παρακολουθεί. </w:t>
      </w:r>
    </w:p>
    <w:p w:rsidR="002670A4" w:rsidRPr="002B3964" w:rsidRDefault="002670A4" w:rsidP="000B66B6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670A4" w:rsidRPr="002B3964" w:rsidRDefault="00D879B7" w:rsidP="00D879B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B3964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Ακόμα: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πρώτες πρωινές ώρες σήμερα, ενημερώθηκ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Κέρκυρας και των Οθωνών από το Ενιαίο Κέντρο Συντονισμού Έρευνας και Διάσωσης (ΕΚΣΕΔ) Λ.Σ.-ΕΛ.ΑΚΤ., για </w:t>
      </w:r>
      <w:r w:rsidR="00622955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περιστατικό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προσάραξη</w:t>
      </w:r>
      <w:r w:rsidR="00622955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και εισροής υδάτων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θαλαμηγό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Θ/Γ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σκάφος σημαίας</w:t>
      </w:r>
      <w:r w:rsidR="00622955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Ολλανδίας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δέκα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10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ημεδ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απούς επιβαίνοντες 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περιοχή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«ΑΓΙΟΣ ΣΠΥΡΙΔΩΝΑΣ»,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βόρεια της ν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ήσου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Κέρκυρ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ας. Αμέσως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περιοχή αναχώρησαν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Ναυαγοσωστικό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5F7A1F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κάφος Λ.Σ.-ΕΛ.-ΑΚΤ. (Ν/Γ)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Περιπολικό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χημα Λ.Σ.-ΕΛ.-ΑΚΤ.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ξηράς και το Ε/Π-Τ/Ρ «ΚΑΠΤΕΝ ΜΟΡΓΚΑΝ» Τ.Κ. 1676, όπου εντόπισαν το Θ/Γ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Στη συνέχεια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με τη συνδρομή του Ε/Π-Τ/Ρ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οι επιβαίνοντες επιβιβάστηκαν σ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 αυτό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μεταφέρθηκαν 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ασφαλές σημείο,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καλά στην υγεία τους. </w:t>
      </w:r>
      <w:r w:rsidR="00EC0E9D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Θ/Γ αποκολλήθηκε με ιδία μέσα και κατέπλευσε </w:t>
      </w:r>
      <w:r w:rsidR="009E30C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«ΗΜΕΡΟΛΙΑ» με ασφάλεια.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9E30C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Κεντρικό 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</w:t>
      </w:r>
      <w:r w:rsidR="009E30C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αρχείο Κέρκυρας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απαγορεύτηκε ο απόπλους του </w:t>
      </w:r>
      <w:r w:rsidR="009E30C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Θ/Γ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2670A4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μέχρι την προσκόμιση βεβαιωτικού αξιοπλοΐας από τον νηογνώμονα που το παρακολουθεί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9E30C4" w:rsidRPr="002B3964" w:rsidRDefault="009E30C4" w:rsidP="00622955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E30C4" w:rsidRPr="002B3964" w:rsidRDefault="009E30C4" w:rsidP="002930E1">
      <w:pPr>
        <w:spacing w:after="0" w:line="240" w:lineRule="auto"/>
        <w:ind w:firstLine="720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2B3964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Τέλος</w:t>
      </w:r>
      <w:r w:rsidR="002930E1" w:rsidRPr="002B3964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: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πρώτες πρωινές ώρες σήμερα, ενημερώθηκ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Κέρκυρας και των Οθωνών από το Ενιαίο Κέντρο Συντονισμού Έρευνας και Διάσωσης (ΕΚΣΕΔ) Λ.Σ.-ΕΛ.ΑΚΤ., για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περιστατικό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προσάραξη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ιστιοφόρου (Ι/Φ) σκάφους σημαίας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Ιταλίας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τέσσερις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(0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αλλοδαπούς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(υπήκοοι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Ιταλίας)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επιβαίνοντες στη θαλάσσια περιοχή 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ανατολικά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ν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ήσου</w:t>
      </w:r>
      <w:r w:rsidR="006168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Μαθρακίου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Αμέσως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περιοχή αναχώρησ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601F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Περιπολικό 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κάφος Λ.Σ.-ΕΛ.ΑΚΤ. (ΠΛΣ), όπου εντόπισ</w:t>
      </w:r>
      <w:r w:rsidR="005E7017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Ι/Φ σε κατάσταση επικάθησης. Στη συνέχεια οι επιβαίνοντες επιβιβάστηκαν </w:t>
      </w:r>
      <w:r w:rsidR="008C6D0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ασφάλεια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ΠΛΣ και μεταφέρθηκαν στο λιμάνι της </w:t>
      </w:r>
      <w:r w:rsidR="008C6D03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Παλαιοκαστρίτσ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ας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BF03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καλά στην υγεία τους. Από τον Λιμενικό Σταθμό Οθωνών, απαγορεύτηκε ο απόπλους του Ι/Φ</w:t>
      </w:r>
      <w:r w:rsidR="002930E1"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B39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μέχρι την προσκόμιση βεβαιωτικού αξιοπλοΐας από τον νηογνώμονα που το παρακολουθεί. Από το περιστατικό δεν παρατηρήθηκε θαλάσσια ρύπανση.</w:t>
      </w:r>
    </w:p>
    <w:p w:rsidR="00BB4521" w:rsidRPr="002B3964" w:rsidRDefault="00BB4521" w:rsidP="009E30C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670A4" w:rsidRPr="002B3964" w:rsidRDefault="002670A4" w:rsidP="000B66B6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2670A4" w:rsidRPr="002B3964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9F" w:rsidRDefault="0070459F" w:rsidP="00F650D3">
      <w:pPr>
        <w:spacing w:after="0" w:line="240" w:lineRule="auto"/>
      </w:pPr>
      <w:r>
        <w:separator/>
      </w:r>
    </w:p>
  </w:endnote>
  <w:endnote w:type="continuationSeparator" w:id="1">
    <w:p w:rsidR="0070459F" w:rsidRDefault="0070459F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Pr="006A2DFD" w:rsidRDefault="00E81AE2">
    <w:pPr>
      <w:pStyle w:val="a7"/>
      <w:spacing w:line="100" w:lineRule="atLeast"/>
      <w:jc w:val="center"/>
    </w:pPr>
    <w:r>
      <w:t>0722549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9F" w:rsidRDefault="0070459F" w:rsidP="00F650D3">
      <w:pPr>
        <w:spacing w:after="0" w:line="240" w:lineRule="auto"/>
      </w:pPr>
      <w:r>
        <w:separator/>
      </w:r>
    </w:p>
  </w:footnote>
  <w:footnote w:type="continuationSeparator" w:id="1">
    <w:p w:rsidR="0070459F" w:rsidRDefault="0070459F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15600"/>
    <w:rsid w:val="00020ACE"/>
    <w:rsid w:val="00026A37"/>
    <w:rsid w:val="0004036F"/>
    <w:rsid w:val="000417C1"/>
    <w:rsid w:val="000552D3"/>
    <w:rsid w:val="00066561"/>
    <w:rsid w:val="00070E84"/>
    <w:rsid w:val="00080A0D"/>
    <w:rsid w:val="0008450E"/>
    <w:rsid w:val="00084DF6"/>
    <w:rsid w:val="000A7311"/>
    <w:rsid w:val="000B403B"/>
    <w:rsid w:val="000B58C8"/>
    <w:rsid w:val="000B66B6"/>
    <w:rsid w:val="000F4D3D"/>
    <w:rsid w:val="00101BF0"/>
    <w:rsid w:val="001078B0"/>
    <w:rsid w:val="0011121D"/>
    <w:rsid w:val="00135CF1"/>
    <w:rsid w:val="00140B49"/>
    <w:rsid w:val="00140ED9"/>
    <w:rsid w:val="00141A7A"/>
    <w:rsid w:val="001542A6"/>
    <w:rsid w:val="00162435"/>
    <w:rsid w:val="00171111"/>
    <w:rsid w:val="00183B75"/>
    <w:rsid w:val="00192DB2"/>
    <w:rsid w:val="00194BC3"/>
    <w:rsid w:val="001B37B2"/>
    <w:rsid w:val="001B6EA3"/>
    <w:rsid w:val="001C2166"/>
    <w:rsid w:val="001C72CC"/>
    <w:rsid w:val="001D0294"/>
    <w:rsid w:val="001D4B19"/>
    <w:rsid w:val="001D5C1D"/>
    <w:rsid w:val="001E6F0D"/>
    <w:rsid w:val="001F0320"/>
    <w:rsid w:val="00221455"/>
    <w:rsid w:val="00237FF0"/>
    <w:rsid w:val="00241F5A"/>
    <w:rsid w:val="002443FE"/>
    <w:rsid w:val="0024750A"/>
    <w:rsid w:val="00250A35"/>
    <w:rsid w:val="00260631"/>
    <w:rsid w:val="002670A4"/>
    <w:rsid w:val="00270CCA"/>
    <w:rsid w:val="00272DAA"/>
    <w:rsid w:val="00283B94"/>
    <w:rsid w:val="002930E1"/>
    <w:rsid w:val="002962FF"/>
    <w:rsid w:val="002A3CD1"/>
    <w:rsid w:val="002B2DBB"/>
    <w:rsid w:val="002B3964"/>
    <w:rsid w:val="002B504B"/>
    <w:rsid w:val="002D3584"/>
    <w:rsid w:val="002E1ECF"/>
    <w:rsid w:val="002E23E2"/>
    <w:rsid w:val="002E3E7D"/>
    <w:rsid w:val="002F297E"/>
    <w:rsid w:val="002F7131"/>
    <w:rsid w:val="00304388"/>
    <w:rsid w:val="003061B4"/>
    <w:rsid w:val="003135CF"/>
    <w:rsid w:val="00346415"/>
    <w:rsid w:val="0034768A"/>
    <w:rsid w:val="00347CD6"/>
    <w:rsid w:val="0035187B"/>
    <w:rsid w:val="00365E17"/>
    <w:rsid w:val="00370DC8"/>
    <w:rsid w:val="00373E1E"/>
    <w:rsid w:val="003801D2"/>
    <w:rsid w:val="00383B9C"/>
    <w:rsid w:val="003876C4"/>
    <w:rsid w:val="00387D72"/>
    <w:rsid w:val="00391D64"/>
    <w:rsid w:val="003A4388"/>
    <w:rsid w:val="003C2034"/>
    <w:rsid w:val="003F00CD"/>
    <w:rsid w:val="003F1273"/>
    <w:rsid w:val="003F1B07"/>
    <w:rsid w:val="003F5F99"/>
    <w:rsid w:val="003F6485"/>
    <w:rsid w:val="00406A62"/>
    <w:rsid w:val="00424419"/>
    <w:rsid w:val="00433D20"/>
    <w:rsid w:val="004362C2"/>
    <w:rsid w:val="0043677D"/>
    <w:rsid w:val="00437E4D"/>
    <w:rsid w:val="00440E5F"/>
    <w:rsid w:val="004451C4"/>
    <w:rsid w:val="00462532"/>
    <w:rsid w:val="004632B0"/>
    <w:rsid w:val="0046798A"/>
    <w:rsid w:val="00484DAB"/>
    <w:rsid w:val="00490102"/>
    <w:rsid w:val="004A0866"/>
    <w:rsid w:val="004C41BB"/>
    <w:rsid w:val="004D60F8"/>
    <w:rsid w:val="004E3E0A"/>
    <w:rsid w:val="004F02AE"/>
    <w:rsid w:val="004F3383"/>
    <w:rsid w:val="0050156C"/>
    <w:rsid w:val="00502CC5"/>
    <w:rsid w:val="00504331"/>
    <w:rsid w:val="00514FC5"/>
    <w:rsid w:val="005320A8"/>
    <w:rsid w:val="00540A12"/>
    <w:rsid w:val="0054112E"/>
    <w:rsid w:val="0054216E"/>
    <w:rsid w:val="00553FEC"/>
    <w:rsid w:val="00554121"/>
    <w:rsid w:val="00560B24"/>
    <w:rsid w:val="00561110"/>
    <w:rsid w:val="00567FB4"/>
    <w:rsid w:val="00571D24"/>
    <w:rsid w:val="00580E0B"/>
    <w:rsid w:val="00584AAD"/>
    <w:rsid w:val="00584B11"/>
    <w:rsid w:val="00586845"/>
    <w:rsid w:val="00587572"/>
    <w:rsid w:val="00593CAE"/>
    <w:rsid w:val="00594AC4"/>
    <w:rsid w:val="0059532A"/>
    <w:rsid w:val="005C766E"/>
    <w:rsid w:val="005D431C"/>
    <w:rsid w:val="005D4D21"/>
    <w:rsid w:val="005E33C0"/>
    <w:rsid w:val="005E5020"/>
    <w:rsid w:val="005E7017"/>
    <w:rsid w:val="005F265B"/>
    <w:rsid w:val="005F7A1F"/>
    <w:rsid w:val="00601F0A"/>
    <w:rsid w:val="00607997"/>
    <w:rsid w:val="006122CC"/>
    <w:rsid w:val="00614C86"/>
    <w:rsid w:val="00615852"/>
    <w:rsid w:val="00616839"/>
    <w:rsid w:val="00622955"/>
    <w:rsid w:val="00646C39"/>
    <w:rsid w:val="00654554"/>
    <w:rsid w:val="0067091C"/>
    <w:rsid w:val="00675321"/>
    <w:rsid w:val="006807C0"/>
    <w:rsid w:val="0069471D"/>
    <w:rsid w:val="006A2DFD"/>
    <w:rsid w:val="006C2631"/>
    <w:rsid w:val="006C27DB"/>
    <w:rsid w:val="006F7F51"/>
    <w:rsid w:val="00700861"/>
    <w:rsid w:val="00701CB9"/>
    <w:rsid w:val="00703B83"/>
    <w:rsid w:val="0070459F"/>
    <w:rsid w:val="0071081B"/>
    <w:rsid w:val="007155B7"/>
    <w:rsid w:val="007157A6"/>
    <w:rsid w:val="00717D11"/>
    <w:rsid w:val="00727AC4"/>
    <w:rsid w:val="0073351D"/>
    <w:rsid w:val="0073557E"/>
    <w:rsid w:val="00740881"/>
    <w:rsid w:val="00745CE7"/>
    <w:rsid w:val="00750207"/>
    <w:rsid w:val="0078260F"/>
    <w:rsid w:val="00790C9D"/>
    <w:rsid w:val="007934F3"/>
    <w:rsid w:val="007A7E67"/>
    <w:rsid w:val="007B7C16"/>
    <w:rsid w:val="007C4F08"/>
    <w:rsid w:val="007E375E"/>
    <w:rsid w:val="007E4243"/>
    <w:rsid w:val="007F230C"/>
    <w:rsid w:val="007F299E"/>
    <w:rsid w:val="00804D3F"/>
    <w:rsid w:val="0081447E"/>
    <w:rsid w:val="00822CBA"/>
    <w:rsid w:val="00826D87"/>
    <w:rsid w:val="00853A45"/>
    <w:rsid w:val="00865185"/>
    <w:rsid w:val="00893C60"/>
    <w:rsid w:val="00897B2C"/>
    <w:rsid w:val="008A4C46"/>
    <w:rsid w:val="008A64A4"/>
    <w:rsid w:val="008B2226"/>
    <w:rsid w:val="008C3312"/>
    <w:rsid w:val="008C6D03"/>
    <w:rsid w:val="008C7C28"/>
    <w:rsid w:val="008D6598"/>
    <w:rsid w:val="008E41DF"/>
    <w:rsid w:val="008E7B17"/>
    <w:rsid w:val="008F2572"/>
    <w:rsid w:val="008F3533"/>
    <w:rsid w:val="00900103"/>
    <w:rsid w:val="009039D8"/>
    <w:rsid w:val="00906017"/>
    <w:rsid w:val="009064DA"/>
    <w:rsid w:val="00906B50"/>
    <w:rsid w:val="00906DF2"/>
    <w:rsid w:val="00907147"/>
    <w:rsid w:val="00925B94"/>
    <w:rsid w:val="00931F72"/>
    <w:rsid w:val="009355E6"/>
    <w:rsid w:val="0093696D"/>
    <w:rsid w:val="00955F2C"/>
    <w:rsid w:val="00984BC7"/>
    <w:rsid w:val="009903DD"/>
    <w:rsid w:val="009958F9"/>
    <w:rsid w:val="009A73CA"/>
    <w:rsid w:val="009B5E19"/>
    <w:rsid w:val="009C0F97"/>
    <w:rsid w:val="009D6BB0"/>
    <w:rsid w:val="009E30C4"/>
    <w:rsid w:val="009E6984"/>
    <w:rsid w:val="009F7E16"/>
    <w:rsid w:val="00A00116"/>
    <w:rsid w:val="00A03E53"/>
    <w:rsid w:val="00A34512"/>
    <w:rsid w:val="00A36161"/>
    <w:rsid w:val="00A445EC"/>
    <w:rsid w:val="00A52372"/>
    <w:rsid w:val="00A55344"/>
    <w:rsid w:val="00A64164"/>
    <w:rsid w:val="00A7052B"/>
    <w:rsid w:val="00A705FE"/>
    <w:rsid w:val="00A708BB"/>
    <w:rsid w:val="00AA032B"/>
    <w:rsid w:val="00AA353E"/>
    <w:rsid w:val="00AA42B7"/>
    <w:rsid w:val="00AB39FC"/>
    <w:rsid w:val="00AC4F83"/>
    <w:rsid w:val="00AD0B9C"/>
    <w:rsid w:val="00AD6B86"/>
    <w:rsid w:val="00AE0EC8"/>
    <w:rsid w:val="00AE475C"/>
    <w:rsid w:val="00B03234"/>
    <w:rsid w:val="00B13459"/>
    <w:rsid w:val="00B27E1B"/>
    <w:rsid w:val="00B308EE"/>
    <w:rsid w:val="00B3170F"/>
    <w:rsid w:val="00B34C6E"/>
    <w:rsid w:val="00B458E4"/>
    <w:rsid w:val="00B47125"/>
    <w:rsid w:val="00B5179E"/>
    <w:rsid w:val="00B53E02"/>
    <w:rsid w:val="00B5492D"/>
    <w:rsid w:val="00B60DC3"/>
    <w:rsid w:val="00B62F91"/>
    <w:rsid w:val="00B72147"/>
    <w:rsid w:val="00B739E9"/>
    <w:rsid w:val="00B776B2"/>
    <w:rsid w:val="00B95F88"/>
    <w:rsid w:val="00BB11FB"/>
    <w:rsid w:val="00BB127D"/>
    <w:rsid w:val="00BB1AFC"/>
    <w:rsid w:val="00BB3090"/>
    <w:rsid w:val="00BB4521"/>
    <w:rsid w:val="00BC0752"/>
    <w:rsid w:val="00BC2EF4"/>
    <w:rsid w:val="00BC51A4"/>
    <w:rsid w:val="00BD191F"/>
    <w:rsid w:val="00BD1D3B"/>
    <w:rsid w:val="00BD6771"/>
    <w:rsid w:val="00BE11AA"/>
    <w:rsid w:val="00BE1965"/>
    <w:rsid w:val="00BE26F8"/>
    <w:rsid w:val="00BF030A"/>
    <w:rsid w:val="00C03650"/>
    <w:rsid w:val="00C06421"/>
    <w:rsid w:val="00C27F15"/>
    <w:rsid w:val="00C4240F"/>
    <w:rsid w:val="00C45268"/>
    <w:rsid w:val="00C578D6"/>
    <w:rsid w:val="00C71594"/>
    <w:rsid w:val="00C7283C"/>
    <w:rsid w:val="00C72B98"/>
    <w:rsid w:val="00C73520"/>
    <w:rsid w:val="00C8062E"/>
    <w:rsid w:val="00C841C6"/>
    <w:rsid w:val="00C877E6"/>
    <w:rsid w:val="00C962F0"/>
    <w:rsid w:val="00CB5942"/>
    <w:rsid w:val="00CC4AF0"/>
    <w:rsid w:val="00CD50B9"/>
    <w:rsid w:val="00D0475B"/>
    <w:rsid w:val="00D105E7"/>
    <w:rsid w:val="00D10EA5"/>
    <w:rsid w:val="00D11B34"/>
    <w:rsid w:val="00D34DD9"/>
    <w:rsid w:val="00D36790"/>
    <w:rsid w:val="00D46BF7"/>
    <w:rsid w:val="00D641D0"/>
    <w:rsid w:val="00D645E6"/>
    <w:rsid w:val="00D75F12"/>
    <w:rsid w:val="00D84511"/>
    <w:rsid w:val="00D877B7"/>
    <w:rsid w:val="00D879B7"/>
    <w:rsid w:val="00DA0895"/>
    <w:rsid w:val="00DA4B89"/>
    <w:rsid w:val="00DB6DD1"/>
    <w:rsid w:val="00DC036E"/>
    <w:rsid w:val="00DD4B17"/>
    <w:rsid w:val="00DD57D1"/>
    <w:rsid w:val="00DD68E7"/>
    <w:rsid w:val="00DE26EE"/>
    <w:rsid w:val="00DF1529"/>
    <w:rsid w:val="00E069BD"/>
    <w:rsid w:val="00E12126"/>
    <w:rsid w:val="00E12174"/>
    <w:rsid w:val="00E132C0"/>
    <w:rsid w:val="00E217AB"/>
    <w:rsid w:val="00E23E41"/>
    <w:rsid w:val="00E34EC3"/>
    <w:rsid w:val="00E42995"/>
    <w:rsid w:val="00E55D3D"/>
    <w:rsid w:val="00E57EE8"/>
    <w:rsid w:val="00E62659"/>
    <w:rsid w:val="00E64BDD"/>
    <w:rsid w:val="00E70F99"/>
    <w:rsid w:val="00E74DA9"/>
    <w:rsid w:val="00E76B94"/>
    <w:rsid w:val="00E81AE2"/>
    <w:rsid w:val="00E835B9"/>
    <w:rsid w:val="00E861DF"/>
    <w:rsid w:val="00E90FE0"/>
    <w:rsid w:val="00E9156D"/>
    <w:rsid w:val="00E93C62"/>
    <w:rsid w:val="00E93EE4"/>
    <w:rsid w:val="00EA4441"/>
    <w:rsid w:val="00EA46A3"/>
    <w:rsid w:val="00EB15F6"/>
    <w:rsid w:val="00EB254B"/>
    <w:rsid w:val="00EC0E9D"/>
    <w:rsid w:val="00EC17DF"/>
    <w:rsid w:val="00EE2BBE"/>
    <w:rsid w:val="00EE326E"/>
    <w:rsid w:val="00EE56B6"/>
    <w:rsid w:val="00EF375B"/>
    <w:rsid w:val="00EF37B7"/>
    <w:rsid w:val="00F11036"/>
    <w:rsid w:val="00F2471D"/>
    <w:rsid w:val="00F252F7"/>
    <w:rsid w:val="00F26B56"/>
    <w:rsid w:val="00F3518B"/>
    <w:rsid w:val="00F46E0F"/>
    <w:rsid w:val="00F5059D"/>
    <w:rsid w:val="00F53A1D"/>
    <w:rsid w:val="00F54AAC"/>
    <w:rsid w:val="00F6137D"/>
    <w:rsid w:val="00F650D3"/>
    <w:rsid w:val="00F94EB6"/>
    <w:rsid w:val="00FC2BAA"/>
    <w:rsid w:val="00FC63C9"/>
    <w:rsid w:val="00FC7D50"/>
    <w:rsid w:val="00FD37D1"/>
    <w:rsid w:val="00FD7AAE"/>
    <w:rsid w:val="00FE18B1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7</cp:revision>
  <cp:lastPrinted>2026-07-21T05:56:00Z</cp:lastPrinted>
  <dcterms:created xsi:type="dcterms:W3CDTF">2026-07-22T12:05:00Z</dcterms:created>
  <dcterms:modified xsi:type="dcterms:W3CDTF">2026-07-22T14:07:00Z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