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A557B1">
      <w:pPr>
        <w:pStyle w:val="a1"/>
        <w:spacing w:after="0" w:line="360" w:lineRule="auto"/>
        <w:rPr>
          <w:rFonts w:ascii="Cambria" w:hAnsi="Cambria" w:cs="Cambria"/>
          <w:sz w:val="24"/>
          <w:szCs w:val="24"/>
          <w:lang w:val="en-US"/>
        </w:rPr>
      </w:pPr>
      <w:r w:rsidRPr="00A557B1">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A557B1">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E64181">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Σάββατο</w:t>
      </w:r>
      <w:r w:rsidR="008B66E9">
        <w:rPr>
          <w:rStyle w:val="ac"/>
          <w:rFonts w:ascii="Cambria" w:eastAsia="Calibri" w:hAnsi="Cambria" w:cs="Cambria"/>
          <w:b w:val="0"/>
          <w:bCs w:val="0"/>
          <w:color w:val="000000"/>
          <w:sz w:val="24"/>
          <w:szCs w:val="24"/>
          <w:shd w:val="clear" w:color="auto" w:fill="FFFFFF"/>
        </w:rPr>
        <w:t xml:space="preserve">, </w:t>
      </w:r>
      <w:r>
        <w:rPr>
          <w:rStyle w:val="ac"/>
          <w:rFonts w:ascii="Cambria" w:eastAsia="Calibri" w:hAnsi="Cambria" w:cs="Cambria"/>
          <w:b w:val="0"/>
          <w:bCs w:val="0"/>
          <w:color w:val="000000"/>
          <w:sz w:val="24"/>
          <w:szCs w:val="24"/>
          <w:shd w:val="clear" w:color="auto" w:fill="FFFFFF"/>
        </w:rPr>
        <w:t>0</w:t>
      </w:r>
      <w:r w:rsidR="00970BDE">
        <w:rPr>
          <w:rStyle w:val="ac"/>
          <w:rFonts w:ascii="Cambria" w:eastAsia="Calibri" w:hAnsi="Cambria" w:cs="Cambria"/>
          <w:b w:val="0"/>
          <w:bCs w:val="0"/>
          <w:color w:val="000000"/>
          <w:sz w:val="24"/>
          <w:szCs w:val="24"/>
          <w:shd w:val="clear" w:color="auto" w:fill="FFFFFF"/>
        </w:rPr>
        <w:t>1</w:t>
      </w:r>
      <w:r w:rsidR="008B66E9">
        <w:rPr>
          <w:rStyle w:val="ac"/>
          <w:rFonts w:ascii="Cambria" w:eastAsia="Calibri" w:hAnsi="Cambria" w:cs="Cambria"/>
          <w:b w:val="0"/>
          <w:bCs w:val="0"/>
          <w:color w:val="000000"/>
          <w:sz w:val="24"/>
          <w:szCs w:val="24"/>
          <w:shd w:val="clear" w:color="auto" w:fill="FFFFFF"/>
        </w:rPr>
        <w:t xml:space="preserve"> </w:t>
      </w:r>
      <w:r>
        <w:rPr>
          <w:rStyle w:val="ac"/>
          <w:rFonts w:ascii="Cambria" w:eastAsia="Calibri" w:hAnsi="Cambria" w:cs="Cambria"/>
          <w:b w:val="0"/>
          <w:bCs w:val="0"/>
          <w:color w:val="000000"/>
          <w:sz w:val="24"/>
          <w:szCs w:val="24"/>
          <w:shd w:val="clear" w:color="auto" w:fill="FFFFFF"/>
        </w:rPr>
        <w:t xml:space="preserve">Αυγούστου </w:t>
      </w:r>
      <w:r w:rsidR="008B66E9">
        <w:rPr>
          <w:rStyle w:val="ac"/>
          <w:rFonts w:ascii="Cambria" w:eastAsia="Calibri" w:hAnsi="Cambria" w:cs="Cambria"/>
          <w:b w:val="0"/>
          <w:bCs w:val="0"/>
          <w:color w:val="000000"/>
          <w:sz w:val="24"/>
          <w:szCs w:val="24"/>
          <w:shd w:val="clear" w:color="auto" w:fill="FFFFFF"/>
        </w:rPr>
        <w:t>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A62BFB" w:rsidRDefault="00A62BFB" w:rsidP="002742B8">
      <w:pPr>
        <w:shd w:val="clear" w:color="auto" w:fill="FFFFFF"/>
        <w:spacing w:after="0" w:line="240" w:lineRule="auto"/>
        <w:jc w:val="center"/>
        <w:rPr>
          <w:rFonts w:ascii="Cambria" w:hAnsi="Cambria" w:cs="Segoe UI"/>
          <w:b/>
          <w:color w:val="222222"/>
          <w:sz w:val="24"/>
          <w:szCs w:val="24"/>
          <w:shd w:val="clear" w:color="auto" w:fill="FFFFFF"/>
        </w:rPr>
      </w:pPr>
    </w:p>
    <w:p w:rsidR="00784012" w:rsidRDefault="00784012" w:rsidP="00784012">
      <w:pPr>
        <w:shd w:val="clear" w:color="auto" w:fill="FFFFFF"/>
        <w:spacing w:after="0" w:line="240" w:lineRule="auto"/>
        <w:jc w:val="center"/>
        <w:rPr>
          <w:rFonts w:ascii="Cambria" w:hAnsi="Cambria" w:cs="Segoe UI"/>
          <w:b/>
          <w:bCs/>
          <w:color w:val="222222"/>
          <w:sz w:val="24"/>
          <w:szCs w:val="24"/>
          <w:shd w:val="clear" w:color="auto" w:fill="FFFFFF"/>
        </w:rPr>
      </w:pPr>
      <w:r>
        <w:rPr>
          <w:rFonts w:ascii="Cambria" w:hAnsi="Cambria" w:cs="Segoe UI"/>
          <w:b/>
          <w:color w:val="222222"/>
          <w:sz w:val="24"/>
          <w:szCs w:val="24"/>
          <w:shd w:val="clear" w:color="auto" w:fill="FFFFFF"/>
        </w:rPr>
        <w:t>Συνέχεια ενημέρωσης αναφορικά με το θάνατο γυναίκας στην Αρτέμιδα την 30.07.2026 – Ημιβύθιση Θ/Γ σκάφους στην Ελευσίνα – Βλάβη καταπέλτη Φ/Γ – Ο/Γ πλοίου στην Πάρο – Θάνατος ημεδαπής στην Αιδηψό</w:t>
      </w:r>
      <w:r>
        <w:rPr>
          <w:rFonts w:ascii="Cambria" w:hAnsi="Cambria" w:cs="Segoe UI"/>
          <w:b/>
          <w:bCs/>
          <w:color w:val="222222"/>
          <w:sz w:val="24"/>
          <w:szCs w:val="24"/>
          <w:shd w:val="clear" w:color="auto" w:fill="FFFFFF"/>
        </w:rPr>
        <w:t>– Εντοπισμός και διάσωση 39 αλλοδαπών νότια της Κρήτης - Διακομιδές ασθενών</w:t>
      </w:r>
    </w:p>
    <w:p w:rsidR="00784012" w:rsidRDefault="00784012" w:rsidP="00784012">
      <w:pPr>
        <w:shd w:val="clear" w:color="auto" w:fill="FFFFFF"/>
        <w:spacing w:after="0" w:line="240" w:lineRule="auto"/>
        <w:rPr>
          <w:rFonts w:ascii="Cambria" w:hAnsi="Cambria" w:cs="Segoe UI"/>
          <w:b/>
          <w:color w:val="222222"/>
          <w:sz w:val="24"/>
          <w:szCs w:val="24"/>
          <w:shd w:val="clear" w:color="auto" w:fill="FFFFFF"/>
        </w:rPr>
      </w:pPr>
    </w:p>
    <w:p w:rsidR="00784012" w:rsidRDefault="00784012" w:rsidP="00784012">
      <w:pPr>
        <w:spacing w:after="0" w:line="240" w:lineRule="auto"/>
        <w:ind w:firstLine="720"/>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784012" w:rsidRDefault="00784012" w:rsidP="0078401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Αναφορικά με την ανάσυρση γυναίκας χωρίς τις αισθήσεις της, αγνώστων λοιπών στοιχείων, από την παραλία Αρτέμιδος, τις πρωινές ώρες την 30.07.2026, γνωρίζεται ότι αναγνωρίστηκε από τους οικείους της. Πρόκειται για 67χρονη αλλοδαπή (υπήκοο</w:t>
      </w:r>
      <w:r>
        <w:rPr>
          <w:rFonts w:hAnsi="Cambria" w:cs="Segoe UI"/>
          <w:color w:val="222222"/>
          <w:sz w:val="24"/>
          <w:szCs w:val="24"/>
          <w:shd w:val="clear" w:color="auto" w:fill="FFFFFF"/>
        </w:rPr>
        <w:t>ς</w:t>
      </w:r>
      <w:r>
        <w:rPr>
          <w:rFonts w:ascii="Cambria" w:hAnsi="Cambria" w:cs="Segoe UI"/>
          <w:color w:val="222222"/>
          <w:sz w:val="24"/>
          <w:szCs w:val="24"/>
          <w:shd w:val="clear" w:color="auto" w:fill="FFFFFF"/>
        </w:rPr>
        <w:t xml:space="preserve"> Αλβανίας).</w:t>
      </w:r>
    </w:p>
    <w:p w:rsidR="00784012" w:rsidRDefault="00784012"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pacing w:after="0" w:line="240" w:lineRule="auto"/>
        <w:ind w:firstLine="720"/>
        <w:rPr>
          <w:rFonts w:ascii="Segoe UI" w:hAnsi="Segoe UI" w:cs="Segoe UI"/>
          <w:color w:val="222222"/>
          <w:sz w:val="15"/>
          <w:szCs w:val="15"/>
          <w:shd w:val="clear" w:color="auto" w:fill="FFFFFF"/>
        </w:rPr>
      </w:pPr>
    </w:p>
    <w:p w:rsidR="00784012" w:rsidRDefault="00784012" w:rsidP="0078401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της Ελευσίνας για την ημιβύθιση ενός θαλαμηγού – τουριστικού (Θ/Γ-Τ/Ρ) σκάφους, το οποίο βρισκόταν ελλιμενισμένο στο παλιό λιμάνι Ελευσίνας «ΦΟΝΙΑΣ». Στο σημείο μετέβησαν στελέχη Λ.Σ.-ΕΛ.ΑΚΤ., όπου εντόπισαν το σκάφος ημιβυθισμένο, ενώ </w:t>
      </w:r>
      <w:r>
        <w:rPr>
          <w:rFonts w:hAnsi="Cambria" w:cs="Segoe UI"/>
          <w:color w:val="222222"/>
          <w:sz w:val="24"/>
          <w:szCs w:val="24"/>
          <w:shd w:val="clear" w:color="auto" w:fill="FFFFFF"/>
        </w:rPr>
        <w:t>διαπιστώθηκε</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πρόκληση</w:t>
      </w:r>
      <w:r w:rsidRPr="00784012">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θαλάσσια</w:t>
      </w:r>
      <w:r>
        <w:rPr>
          <w:rFonts w:hAnsi="Cambria" w:cs="Segoe UI"/>
          <w:color w:val="222222"/>
          <w:sz w:val="24"/>
          <w:szCs w:val="24"/>
          <w:shd w:val="clear" w:color="auto" w:fill="FFFFFF"/>
        </w:rPr>
        <w:t>ς</w:t>
      </w:r>
      <w:r>
        <w:rPr>
          <w:rFonts w:ascii="Cambria" w:hAnsi="Cambria" w:cs="Segoe UI"/>
          <w:color w:val="222222"/>
          <w:sz w:val="24"/>
          <w:szCs w:val="24"/>
          <w:shd w:val="clear" w:color="auto" w:fill="FFFFFF"/>
        </w:rPr>
        <w:t xml:space="preserve"> ρύπανση</w:t>
      </w:r>
      <w:r>
        <w:rPr>
          <w:rFonts w:hAnsi="Cambria" w:cs="Segoe UI"/>
          <w:color w:val="222222"/>
          <w:sz w:val="24"/>
          <w:szCs w:val="24"/>
          <w:shd w:val="clear" w:color="auto" w:fill="FFFFFF"/>
        </w:rPr>
        <w:t>ς</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από ελαφρά πετρελαιοειδή, εκτάσεως περίπου 4 τ.μ.. Από τη</w:t>
      </w:r>
      <w:r>
        <w:rPr>
          <w:rFonts w:hAnsi="Cambria" w:cs="Segoe UI"/>
          <w:color w:val="222222"/>
          <w:sz w:val="24"/>
          <w:szCs w:val="24"/>
          <w:shd w:val="clear" w:color="auto" w:fill="FFFFFF"/>
        </w:rPr>
        <w:t>ν</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οικεία</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Λιμενική Αρχή,</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έγινε πόντιση πλωτών φραγμάτων περιμετρικά του σκάφους και ρίψη απορροφητικών υλικών, ενώ στη συνέχεια ιδιωτική εταιρεία</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πραγματοποίησε</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εργασίες</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απορρύπανσης</w:t>
      </w:r>
      <w:r>
        <w:rPr>
          <w:rFonts w:ascii="Cambria" w:hAnsi="Cambria" w:cs="Segoe UI"/>
          <w:color w:val="222222"/>
          <w:sz w:val="24"/>
          <w:szCs w:val="24"/>
          <w:shd w:val="clear" w:color="auto" w:fill="FFFFFF"/>
        </w:rPr>
        <w:t>. Προανάκριση διενεργείται από το Κεντρικό Λιμεναρχείο Ελευσίνας.</w:t>
      </w:r>
    </w:p>
    <w:p w:rsidR="00784012" w:rsidRDefault="00784012"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απογευματινές ώρες χθες, ενημερώθηκε η Λιμενική Αρχή της Πάρου για δυσλειτουργία του πρυμναίου καταπέλτη</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του φορτηγού – οχηματαγωγού (Φ/Γ-Ο/Γ) πλοίου “ΤΑΛΩΣ” Ν.Π. 10899 κατά τη διαδικασία χειρισμών απόπλου από το λιμάνι της Πάρου. Το Φ/Γ-Ο/Γ επρόκειτο να εκτελέσει προγραμματισμένο δρομολόγιο από το λιμάνι της Πάρου για Νάξο – Μύκονο  - Σύρο  - Πειραιά με 1 Ε.Ι.Χ., 5 φορτηγά και 1 δίκυκλο. Κατόπιν προσπαθειών των μελών του πληρώματος, κατέστη εφικτή η άπαρση και ασφαλή σφράγιση του καταπέλτη του πλοίου. Από το Λιμεναρχείο Πάρου απαγορεύτηκε αρχικά ο απόπλους του “ΤΑΛΩΣ”,</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ενώ μετά την προσκόμιση σχετικού βεβαιωτικού αξιοπλοΐας από τον νηογνώμονα που το παρακολουθεί, το πλοίο</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απέπλευσε</w:t>
      </w:r>
      <w:r w:rsidRPr="00BD328F">
        <w:rPr>
          <w:rFonts w:hAnsi="Cambria" w:cs="Segoe UI"/>
          <w:color w:val="222222"/>
          <w:sz w:val="24"/>
          <w:szCs w:val="24"/>
          <w:shd w:val="clear" w:color="auto" w:fill="FFFFFF"/>
        </w:rPr>
        <w:t>,</w:t>
      </w:r>
      <w:r w:rsidRPr="00784012">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τις</w:t>
      </w:r>
      <w:r>
        <w:rPr>
          <w:rFonts w:hAnsi="Cambria" w:cs="Segoe UI"/>
          <w:color w:val="222222"/>
          <w:sz w:val="24"/>
          <w:szCs w:val="24"/>
          <w:shd w:val="clear" w:color="auto" w:fill="FFFFFF"/>
        </w:rPr>
        <w:t xml:space="preserve"> </w:t>
      </w:r>
      <w:r>
        <w:rPr>
          <w:rFonts w:ascii="Cambria" w:hAnsi="Cambria" w:cs="Segoe UI"/>
          <w:color w:val="222222"/>
          <w:sz w:val="24"/>
          <w:szCs w:val="24"/>
          <w:shd w:val="clear" w:color="FFFFFF" w:fill="FFFFFF"/>
        </w:rPr>
        <w:t>πρώτες</w:t>
      </w:r>
      <w:r w:rsidRPr="00784012">
        <w:rPr>
          <w:rFonts w:ascii="Cambria" w:hAnsi="Cambria" w:cs="Segoe UI"/>
          <w:color w:val="222222"/>
          <w:sz w:val="24"/>
          <w:szCs w:val="24"/>
          <w:shd w:val="clear" w:color="FFFFFF" w:fill="FFFFFF"/>
        </w:rPr>
        <w:t xml:space="preserve"> </w:t>
      </w:r>
      <w:r>
        <w:rPr>
          <w:rFonts w:ascii="Cambria" w:hAnsi="Cambria" w:cs="Segoe UI"/>
          <w:color w:val="222222"/>
          <w:sz w:val="24"/>
          <w:szCs w:val="24"/>
          <w:shd w:val="clear" w:color="FFFFFF" w:fill="FFFFFF"/>
        </w:rPr>
        <w:t>πρωινές</w:t>
      </w:r>
      <w:r w:rsidRPr="00784012">
        <w:rPr>
          <w:rFonts w:ascii="Cambria" w:hAnsi="Cambria" w:cs="Segoe UI"/>
          <w:color w:val="222222"/>
          <w:sz w:val="24"/>
          <w:szCs w:val="24"/>
          <w:shd w:val="clear" w:color="FFFFFF" w:fill="FFFFFF"/>
        </w:rPr>
        <w:t xml:space="preserve"> </w:t>
      </w:r>
      <w:r>
        <w:rPr>
          <w:rFonts w:ascii="Cambria" w:hAnsi="Cambria" w:cs="Segoe UI"/>
          <w:color w:val="222222"/>
          <w:sz w:val="24"/>
          <w:szCs w:val="24"/>
          <w:shd w:val="clear" w:color="FFFFFF" w:fill="FFFFFF"/>
        </w:rPr>
        <w:t>ώρες</w:t>
      </w:r>
      <w:r w:rsidRPr="00784012">
        <w:rPr>
          <w:rFonts w:ascii="Cambria" w:hAnsi="Cambria" w:cs="Segoe UI"/>
          <w:color w:val="222222"/>
          <w:sz w:val="24"/>
          <w:szCs w:val="24"/>
          <w:shd w:val="clear" w:color="FFFFFF" w:fill="FFFFFF"/>
        </w:rPr>
        <w:t xml:space="preserve"> </w:t>
      </w:r>
      <w:r>
        <w:rPr>
          <w:rFonts w:ascii="Cambria" w:hAnsi="Cambria" w:cs="Segoe UI"/>
          <w:color w:val="222222"/>
          <w:sz w:val="24"/>
          <w:szCs w:val="24"/>
          <w:shd w:val="clear" w:color="FFFFFF" w:fill="FFFFFF"/>
        </w:rPr>
        <w:t>σήμερα</w:t>
      </w:r>
      <w:r w:rsidRPr="00BD328F">
        <w:rPr>
          <w:rFonts w:hAnsi="Cambria" w:cs="Segoe UI"/>
          <w:color w:val="222222"/>
          <w:sz w:val="24"/>
          <w:szCs w:val="24"/>
          <w:shd w:val="clear" w:color="FFFFFF" w:fill="FFFFFF"/>
        </w:rPr>
        <w:t>,</w:t>
      </w:r>
      <w:r w:rsidRPr="00784012">
        <w:rPr>
          <w:rFonts w:hAnsi="Cambria" w:cs="Segoe UI"/>
          <w:color w:val="222222"/>
          <w:sz w:val="24"/>
          <w:szCs w:val="24"/>
          <w:shd w:val="clear" w:color="FFFFFF" w:fill="FFFFFF"/>
        </w:rPr>
        <w:t xml:space="preserve"> </w:t>
      </w:r>
      <w:r>
        <w:rPr>
          <w:rFonts w:ascii="Cambria" w:hAnsi="Cambria" w:cs="Segoe UI"/>
          <w:color w:val="222222"/>
          <w:sz w:val="24"/>
          <w:szCs w:val="24"/>
          <w:shd w:val="clear" w:color="auto" w:fill="FFFFFF"/>
        </w:rPr>
        <w:t>για το λιμάνι του Κερατσινίου με 2 Ε.Ι.Χ. και 5 φορτηγά οχήματα.</w:t>
      </w:r>
    </w:p>
    <w:p w:rsidR="00784012" w:rsidRDefault="00784012" w:rsidP="00784012">
      <w:pPr>
        <w:spacing w:after="0" w:line="240" w:lineRule="auto"/>
        <w:ind w:firstLine="720"/>
        <w:rPr>
          <w:rFonts w:ascii="Segoe UI" w:hAnsi="Segoe UI" w:cs="Segoe UI"/>
          <w:color w:val="222222"/>
          <w:sz w:val="15"/>
          <w:szCs w:val="15"/>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lastRenderedPageBreak/>
        <w:t>Τις πρωινές ώρες σήμερα, ενημερώθηκε η Λιμενική Αρχή της Αιδηψού,</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για λουόμενους σε κίνδυνο στη θαλάσσια περιοχή «ΤΡΕΙΣ ΜΩΛΟΙ» Λουτρών Αιδηψού. Αμέσως, στέλεχος της Λιμενικής Αρχής και το ερασιτεχνικό σκάφος «ΛΟΥΚΑΣ» Λ. Αιδ. 841 έσπευσαν στο σημείο για παροχή βοήθειας</w:t>
      </w:r>
      <w:r w:rsidRPr="00BD328F">
        <w:rPr>
          <w:rFonts w:ascii="Cambria" w:hAnsi="Cambria" w:cs="Segoe UI"/>
          <w:color w:val="222222"/>
          <w:sz w:val="24"/>
          <w:szCs w:val="24"/>
          <w:shd w:val="clear" w:color="auto" w:fill="FFFFFF"/>
        </w:rPr>
        <w:t xml:space="preserve"> , </w:t>
      </w:r>
      <w:r>
        <w:rPr>
          <w:rFonts w:ascii="Cambria" w:hAnsi="Cambria" w:cs="Segoe UI"/>
          <w:color w:val="222222"/>
          <w:sz w:val="24"/>
          <w:szCs w:val="24"/>
          <w:shd w:val="clear" w:color="auto" w:fill="FFFFFF"/>
        </w:rPr>
        <w:t>από όπου ανέσυραν μία 68χρονη γυναίκα</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χωρίς τις αισθήσεις της</w:t>
      </w:r>
      <w:bookmarkStart w:id="0" w:name="_GoBack"/>
      <w:bookmarkEnd w:id="0"/>
      <w:r>
        <w:rPr>
          <w:rFonts w:ascii="Cambria" w:hAnsi="Cambria" w:cs="Segoe UI"/>
          <w:color w:val="222222"/>
          <w:sz w:val="24"/>
          <w:szCs w:val="24"/>
          <w:shd w:val="clear" w:color="auto" w:fill="FFFFFF"/>
        </w:rPr>
        <w:t>. Η 68χρονη δέχθηκε τις πρώτες βοήθειες από διασώστες του ΕΚΑΒ που έφθασαν στο σημείο και στη συνέχεια μεταφέρθηκε στο Κέντρο Υγείας Ιστιαίας, όπου διαπιστώθηκε ο θάνατός της. Από το Λιμεναρχείο Αιδηψού που διενεργεί την προανάκριση, παραγγέλθηκε η διενέργεια νεκροψίας-νεκροτομής στην Ιατροδικαστική Υπηρεσία Αθηνών.</w:t>
      </w:r>
    </w:p>
    <w:p w:rsidR="00784012" w:rsidRDefault="00784012"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την 29.07.2026, υπό τον συντονισμό του Ενιαίου Κέντρου Συντονισμού Έρευνας και Διάσωσης (ΕΚΣΕΔ) του Αρχηγείου Λ.Σ.-ΕΛ.ΑΚΤ., το φορτηγό (Φ/Γ) πλοίο «</w:t>
      </w:r>
      <w:r>
        <w:rPr>
          <w:rFonts w:ascii="Cambria" w:hAnsi="Cambria" w:cs="Segoe UI"/>
          <w:color w:val="222222"/>
          <w:sz w:val="24"/>
          <w:szCs w:val="24"/>
          <w:shd w:val="clear" w:color="auto" w:fill="FFFFFF"/>
          <w:lang w:val="en-US"/>
        </w:rPr>
        <w:t>SAFILION</w:t>
      </w:r>
      <w:r>
        <w:rPr>
          <w:rFonts w:ascii="Cambria" w:hAnsi="Cambria" w:cs="Segoe UI"/>
          <w:color w:val="222222"/>
          <w:sz w:val="24"/>
          <w:szCs w:val="24"/>
          <w:shd w:val="clear" w:color="auto" w:fill="FFFFFF"/>
        </w:rPr>
        <w:t>» σημαίας Λιβερίας περισυνέλεξε από λέμβο,</w:t>
      </w:r>
      <w:r w:rsidRPr="007840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τριάντα εννέα (39) αλλοδαπούς (32 άνδρες, 2 γυναίκες και 5 ανήλικους), από τη θαλάσσια περιοχή νότια της Κρήτης. Οι αλλοδαποί μεταφέρθηκαν με ασφάλεια στο λιμάνι του Λαυρίου πρωινές ώρες χθες και στη συνέχεια οδηγήθηκαν με λεωφορείο στο ΚΥΤ Μαλακάσας. Προανάκριση διενεργείται από το Κεντρικό Λιμεναρχείο Λαυρίου.</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-74χρονης, από το λιμάνι της Σχοινούσας στο λιμάνι της Νάξου, με το Ε/Γ-Τ/Ρ «ΚΥΡΙΑΡΧΟΣ </w:t>
      </w:r>
      <w:r>
        <w:rPr>
          <w:rFonts w:ascii="Cambria" w:hAnsi="Cambria" w:cs="Segoe UI"/>
          <w:color w:val="222222"/>
          <w:sz w:val="24"/>
          <w:szCs w:val="24"/>
          <w:shd w:val="clear" w:color="auto" w:fill="FFFFFF"/>
          <w:lang w:val="en-US"/>
        </w:rPr>
        <w:t>V</w:t>
      </w:r>
      <w:r>
        <w:rPr>
          <w:rFonts w:ascii="Cambria" w:hAnsi="Cambria" w:cs="Segoe UI"/>
          <w:color w:val="222222"/>
          <w:sz w:val="24"/>
          <w:szCs w:val="24"/>
          <w:shd w:val="clear" w:color="auto" w:fill="FFFFFF"/>
        </w:rPr>
        <w:t>» Ν. Ν. 67 και</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-47χρονης, από το λιμάνι του Άγνωντα Σκοπέλου στο λιμάνι του Βόλου, με το Ε/Π-Τ/Ρ «ΑΞΙΟΝ ΕΣΤΙ» Ν. Π. 10001. </w:t>
      </w:r>
    </w:p>
    <w:p w:rsidR="00E41012" w:rsidRPr="00A62BFB" w:rsidRDefault="00E41012" w:rsidP="00552E23">
      <w:pPr>
        <w:shd w:val="clear" w:color="auto" w:fill="FFFFFF"/>
        <w:spacing w:after="0" w:line="240" w:lineRule="auto"/>
        <w:ind w:firstLine="720"/>
        <w:rPr>
          <w:rFonts w:ascii="Cambria" w:hAnsi="Cambria" w:cs="Segoe UI"/>
          <w:color w:val="222222"/>
          <w:sz w:val="24"/>
          <w:szCs w:val="24"/>
          <w:shd w:val="clear" w:color="auto" w:fill="FFFFFF"/>
        </w:rPr>
      </w:pPr>
    </w:p>
    <w:sectPr w:rsidR="00E41012" w:rsidRPr="00A62BFB" w:rsidSect="00E64181">
      <w:footerReference w:type="default" r:id="rId10"/>
      <w:pgSz w:w="11906" w:h="16838"/>
      <w:pgMar w:top="1418"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F12" w:rsidRDefault="00066F12" w:rsidP="00AF585A">
      <w:pPr>
        <w:spacing w:after="0" w:line="240" w:lineRule="auto"/>
      </w:pPr>
      <w:r>
        <w:separator/>
      </w:r>
    </w:p>
  </w:endnote>
  <w:endnote w:type="continuationSeparator" w:id="1">
    <w:p w:rsidR="00066F12" w:rsidRDefault="00066F12"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EE1B75">
    <w:pPr>
      <w:pStyle w:val="a7"/>
      <w:spacing w:line="100" w:lineRule="atLeast"/>
      <w:jc w:val="center"/>
      <w:rPr>
        <w:shd w:val="clear" w:color="auto" w:fill="FFFFFF"/>
      </w:rPr>
    </w:pPr>
    <w:r>
      <w:t>080</w:t>
    </w:r>
    <w:r w:rsidR="004604BE">
      <w:t>159</w:t>
    </w:r>
    <w:r w:rsidR="000D3DEC">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F12" w:rsidRDefault="00066F12" w:rsidP="00AF585A">
      <w:pPr>
        <w:spacing w:after="0" w:line="240" w:lineRule="auto"/>
      </w:pPr>
      <w:r>
        <w:separator/>
      </w:r>
    </w:p>
  </w:footnote>
  <w:footnote w:type="continuationSeparator" w:id="1">
    <w:p w:rsidR="00066F12" w:rsidRDefault="00066F12"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3DF8"/>
    <w:rsid w:val="00066F12"/>
    <w:rsid w:val="00076B9A"/>
    <w:rsid w:val="000860B0"/>
    <w:rsid w:val="000C2675"/>
    <w:rsid w:val="000C28FD"/>
    <w:rsid w:val="000C604E"/>
    <w:rsid w:val="000D3DEC"/>
    <w:rsid w:val="000E6832"/>
    <w:rsid w:val="000F17A9"/>
    <w:rsid w:val="00100A97"/>
    <w:rsid w:val="00104F08"/>
    <w:rsid w:val="00114156"/>
    <w:rsid w:val="00117155"/>
    <w:rsid w:val="00175E4E"/>
    <w:rsid w:val="0019131F"/>
    <w:rsid w:val="001D756B"/>
    <w:rsid w:val="001E1203"/>
    <w:rsid w:val="001E3A62"/>
    <w:rsid w:val="001F4D6A"/>
    <w:rsid w:val="001F768F"/>
    <w:rsid w:val="00205AA5"/>
    <w:rsid w:val="00221B83"/>
    <w:rsid w:val="002249B2"/>
    <w:rsid w:val="00226759"/>
    <w:rsid w:val="00254193"/>
    <w:rsid w:val="002742B8"/>
    <w:rsid w:val="00282A4E"/>
    <w:rsid w:val="002A3886"/>
    <w:rsid w:val="002B2F92"/>
    <w:rsid w:val="002E635B"/>
    <w:rsid w:val="003017AB"/>
    <w:rsid w:val="003146F6"/>
    <w:rsid w:val="003241CD"/>
    <w:rsid w:val="003C3C49"/>
    <w:rsid w:val="003E4564"/>
    <w:rsid w:val="003F77C2"/>
    <w:rsid w:val="00407229"/>
    <w:rsid w:val="00412DA0"/>
    <w:rsid w:val="00417004"/>
    <w:rsid w:val="00426412"/>
    <w:rsid w:val="004604BE"/>
    <w:rsid w:val="0046395C"/>
    <w:rsid w:val="004977A7"/>
    <w:rsid w:val="00513C40"/>
    <w:rsid w:val="00517877"/>
    <w:rsid w:val="0054561C"/>
    <w:rsid w:val="00552E23"/>
    <w:rsid w:val="00592AC9"/>
    <w:rsid w:val="005D65A1"/>
    <w:rsid w:val="005F2B9E"/>
    <w:rsid w:val="005F6920"/>
    <w:rsid w:val="005F7E3E"/>
    <w:rsid w:val="00603422"/>
    <w:rsid w:val="00613DE8"/>
    <w:rsid w:val="0062203D"/>
    <w:rsid w:val="00630DC7"/>
    <w:rsid w:val="006569D8"/>
    <w:rsid w:val="006604B8"/>
    <w:rsid w:val="00672827"/>
    <w:rsid w:val="006966F6"/>
    <w:rsid w:val="006A0652"/>
    <w:rsid w:val="006A3BE4"/>
    <w:rsid w:val="006B3BE5"/>
    <w:rsid w:val="007069FF"/>
    <w:rsid w:val="00721BC3"/>
    <w:rsid w:val="007231D1"/>
    <w:rsid w:val="00770EB2"/>
    <w:rsid w:val="00772D2E"/>
    <w:rsid w:val="00780A23"/>
    <w:rsid w:val="00784012"/>
    <w:rsid w:val="007B1107"/>
    <w:rsid w:val="007B7DC7"/>
    <w:rsid w:val="007D38B2"/>
    <w:rsid w:val="0081168E"/>
    <w:rsid w:val="00813530"/>
    <w:rsid w:val="0086635B"/>
    <w:rsid w:val="00871096"/>
    <w:rsid w:val="008752F3"/>
    <w:rsid w:val="008847F7"/>
    <w:rsid w:val="008B3E76"/>
    <w:rsid w:val="008B66E9"/>
    <w:rsid w:val="008C032A"/>
    <w:rsid w:val="008E0215"/>
    <w:rsid w:val="008F2799"/>
    <w:rsid w:val="00961065"/>
    <w:rsid w:val="0096134D"/>
    <w:rsid w:val="0096475E"/>
    <w:rsid w:val="009665A0"/>
    <w:rsid w:val="00970BDE"/>
    <w:rsid w:val="009C1170"/>
    <w:rsid w:val="009F65DC"/>
    <w:rsid w:val="009F67B4"/>
    <w:rsid w:val="00A04083"/>
    <w:rsid w:val="00A041A2"/>
    <w:rsid w:val="00A15347"/>
    <w:rsid w:val="00A34C23"/>
    <w:rsid w:val="00A557B1"/>
    <w:rsid w:val="00A62BFB"/>
    <w:rsid w:val="00A850B8"/>
    <w:rsid w:val="00AB1BFC"/>
    <w:rsid w:val="00AB7DAE"/>
    <w:rsid w:val="00AC5C26"/>
    <w:rsid w:val="00AF097B"/>
    <w:rsid w:val="00AF585A"/>
    <w:rsid w:val="00B34756"/>
    <w:rsid w:val="00B5459A"/>
    <w:rsid w:val="00B910BC"/>
    <w:rsid w:val="00BB7EB5"/>
    <w:rsid w:val="00BD6E6F"/>
    <w:rsid w:val="00C01AE9"/>
    <w:rsid w:val="00C02097"/>
    <w:rsid w:val="00C24604"/>
    <w:rsid w:val="00C33E85"/>
    <w:rsid w:val="00C50B38"/>
    <w:rsid w:val="00C54607"/>
    <w:rsid w:val="00CB70CF"/>
    <w:rsid w:val="00CF45F5"/>
    <w:rsid w:val="00D00509"/>
    <w:rsid w:val="00D374B1"/>
    <w:rsid w:val="00D66D64"/>
    <w:rsid w:val="00DC2931"/>
    <w:rsid w:val="00DC45E0"/>
    <w:rsid w:val="00DD657D"/>
    <w:rsid w:val="00DF0A47"/>
    <w:rsid w:val="00E41012"/>
    <w:rsid w:val="00E5451B"/>
    <w:rsid w:val="00E60E3B"/>
    <w:rsid w:val="00E64181"/>
    <w:rsid w:val="00E80225"/>
    <w:rsid w:val="00E83D58"/>
    <w:rsid w:val="00EE1B75"/>
    <w:rsid w:val="00EE254A"/>
    <w:rsid w:val="00EE552F"/>
    <w:rsid w:val="00F2112C"/>
    <w:rsid w:val="00F4373A"/>
    <w:rsid w:val="00F44A36"/>
    <w:rsid w:val="00F55DBF"/>
    <w:rsid w:val="00F76F58"/>
    <w:rsid w:val="00F77883"/>
    <w:rsid w:val="00F94A8A"/>
    <w:rsid w:val="00FD1EFA"/>
    <w:rsid w:val="00FD347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404186333">
      <w:bodyDiv w:val="1"/>
      <w:marLeft w:val="0"/>
      <w:marRight w:val="0"/>
      <w:marTop w:val="0"/>
      <w:marBottom w:val="0"/>
      <w:divBdr>
        <w:top w:val="none" w:sz="0" w:space="0" w:color="auto"/>
        <w:left w:val="none" w:sz="0" w:space="0" w:color="auto"/>
        <w:bottom w:val="none" w:sz="0" w:space="0" w:color="auto"/>
        <w:right w:val="none" w:sz="0" w:space="0" w:color="auto"/>
      </w:divBdr>
    </w:div>
    <w:div w:id="413747668">
      <w:bodyDiv w:val="1"/>
      <w:marLeft w:val="0"/>
      <w:marRight w:val="0"/>
      <w:marTop w:val="0"/>
      <w:marBottom w:val="0"/>
      <w:divBdr>
        <w:top w:val="none" w:sz="0" w:space="0" w:color="auto"/>
        <w:left w:val="none" w:sz="0" w:space="0" w:color="auto"/>
        <w:bottom w:val="none" w:sz="0" w:space="0" w:color="auto"/>
        <w:right w:val="none" w:sz="0" w:space="0" w:color="auto"/>
      </w:divBdr>
    </w:div>
    <w:div w:id="908149294">
      <w:bodyDiv w:val="1"/>
      <w:marLeft w:val="0"/>
      <w:marRight w:val="0"/>
      <w:marTop w:val="0"/>
      <w:marBottom w:val="0"/>
      <w:divBdr>
        <w:top w:val="none" w:sz="0" w:space="0" w:color="auto"/>
        <w:left w:val="none" w:sz="0" w:space="0" w:color="auto"/>
        <w:bottom w:val="none" w:sz="0" w:space="0" w:color="auto"/>
        <w:right w:val="none" w:sz="0" w:space="0" w:color="auto"/>
      </w:divBdr>
    </w:div>
    <w:div w:id="1406101220">
      <w:bodyDiv w:val="1"/>
      <w:marLeft w:val="0"/>
      <w:marRight w:val="0"/>
      <w:marTop w:val="0"/>
      <w:marBottom w:val="0"/>
      <w:divBdr>
        <w:top w:val="none" w:sz="0" w:space="0" w:color="auto"/>
        <w:left w:val="none" w:sz="0" w:space="0" w:color="auto"/>
        <w:bottom w:val="none" w:sz="0" w:space="0" w:color="auto"/>
        <w:right w:val="none" w:sz="0" w:space="0" w:color="auto"/>
      </w:divBdr>
      <w:divsChild>
        <w:div w:id="1140001354">
          <w:marLeft w:val="0"/>
          <w:marRight w:val="0"/>
          <w:marTop w:val="0"/>
          <w:marBottom w:val="0"/>
          <w:divBdr>
            <w:top w:val="none" w:sz="0" w:space="0" w:color="auto"/>
            <w:left w:val="none" w:sz="0" w:space="0" w:color="auto"/>
            <w:bottom w:val="none" w:sz="0" w:space="0" w:color="auto"/>
            <w:right w:val="none" w:sz="0" w:space="0" w:color="auto"/>
          </w:divBdr>
        </w:div>
        <w:div w:id="1101416522">
          <w:marLeft w:val="0"/>
          <w:marRight w:val="0"/>
          <w:marTop w:val="0"/>
          <w:marBottom w:val="0"/>
          <w:divBdr>
            <w:top w:val="none" w:sz="0" w:space="0" w:color="auto"/>
            <w:left w:val="none" w:sz="0" w:space="0" w:color="auto"/>
            <w:bottom w:val="none" w:sz="0" w:space="0" w:color="auto"/>
            <w:right w:val="none" w:sz="0" w:space="0" w:color="auto"/>
          </w:divBdr>
        </w:div>
      </w:divsChild>
    </w:div>
    <w:div w:id="1769884852">
      <w:bodyDiv w:val="1"/>
      <w:marLeft w:val="0"/>
      <w:marRight w:val="0"/>
      <w:marTop w:val="0"/>
      <w:marBottom w:val="0"/>
      <w:divBdr>
        <w:top w:val="none" w:sz="0" w:space="0" w:color="auto"/>
        <w:left w:val="none" w:sz="0" w:space="0" w:color="auto"/>
        <w:bottom w:val="none" w:sz="0" w:space="0" w:color="auto"/>
        <w:right w:val="none" w:sz="0" w:space="0" w:color="auto"/>
      </w:divBdr>
      <w:divsChild>
        <w:div w:id="446658359">
          <w:marLeft w:val="0"/>
          <w:marRight w:val="0"/>
          <w:marTop w:val="0"/>
          <w:marBottom w:val="0"/>
          <w:divBdr>
            <w:top w:val="none" w:sz="0" w:space="0" w:color="auto"/>
            <w:left w:val="none" w:sz="0" w:space="0" w:color="auto"/>
            <w:bottom w:val="none" w:sz="0" w:space="0" w:color="auto"/>
            <w:right w:val="none" w:sz="0" w:space="0" w:color="auto"/>
          </w:divBdr>
        </w:div>
        <w:div w:id="673920560">
          <w:marLeft w:val="0"/>
          <w:marRight w:val="0"/>
          <w:marTop w:val="0"/>
          <w:marBottom w:val="0"/>
          <w:divBdr>
            <w:top w:val="none" w:sz="0" w:space="0" w:color="auto"/>
            <w:left w:val="none" w:sz="0" w:space="0" w:color="auto"/>
            <w:bottom w:val="none" w:sz="0" w:space="0" w:color="auto"/>
            <w:right w:val="none" w:sz="0" w:space="0" w:color="auto"/>
          </w:divBdr>
        </w:div>
      </w:divsChild>
    </w:div>
    <w:div w:id="1921282872">
      <w:bodyDiv w:val="1"/>
      <w:marLeft w:val="0"/>
      <w:marRight w:val="0"/>
      <w:marTop w:val="0"/>
      <w:marBottom w:val="0"/>
      <w:divBdr>
        <w:top w:val="none" w:sz="0" w:space="0" w:color="auto"/>
        <w:left w:val="none" w:sz="0" w:space="0" w:color="auto"/>
        <w:bottom w:val="none" w:sz="0" w:space="0" w:color="auto"/>
        <w:right w:val="none" w:sz="0" w:space="0" w:color="auto"/>
      </w:divBdr>
      <w:divsChild>
        <w:div w:id="1701709362">
          <w:marLeft w:val="0"/>
          <w:marRight w:val="0"/>
          <w:marTop w:val="0"/>
          <w:marBottom w:val="0"/>
          <w:divBdr>
            <w:top w:val="none" w:sz="0" w:space="0" w:color="auto"/>
            <w:left w:val="none" w:sz="0" w:space="0" w:color="auto"/>
            <w:bottom w:val="none" w:sz="0" w:space="0" w:color="auto"/>
            <w:right w:val="none" w:sz="0" w:space="0" w:color="auto"/>
          </w:divBdr>
        </w:div>
        <w:div w:id="9944516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Pages>
  <Words>567</Words>
  <Characters>3067</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6</cp:revision>
  <cp:lastPrinted>2026-07-31T04:02:00Z</cp:lastPrinted>
  <dcterms:created xsi:type="dcterms:W3CDTF">2026-08-01T13:01:00Z</dcterms:created>
  <dcterms:modified xsi:type="dcterms:W3CDTF">2026-08-01T18:58:00Z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