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A205F" w:rsidRDefault="00493FDE">
      <w:pPr>
        <w:pStyle w:val="a1"/>
        <w:spacing w:after="0" w:line="360" w:lineRule="auto"/>
        <w:rPr>
          <w:rFonts w:ascii="Cambria" w:hAnsi="Cambria" w:cs="Cambria"/>
          <w:sz w:val="24"/>
          <w:szCs w:val="24"/>
          <w:lang w:val="en-US"/>
        </w:rPr>
      </w:pPr>
      <w:r w:rsidRPr="00493FDE">
        <w:rPr>
          <w:rFonts w:ascii="Cambria" w:hAnsi="Cambria"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85.9pt;margin-top:27.5pt;width:449.65pt;height:85.95pt;z-index:251656192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" fillcolor="#17365d" strokecolor="#f2f2f2" strokeweight="2.5pt">
            <v:shadow on="t" color="#243f60" offset="8.65pt,8.65pt"/>
            <v:textbox inset="7.7pt,.00228mm,7.7pt,.00228mm">
              <w:txbxContent>
                <w:p w:rsidR="00CA205F" w:rsidRDefault="00FD4A04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CA205F" w:rsidRDefault="00FD4A04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CA205F" w:rsidRDefault="00FD4A04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CA205F" w:rsidRDefault="00CA205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CA205F" w:rsidRDefault="00CA205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CA205F" w:rsidRDefault="00CA205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="00FD4A04"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-184150</wp:posOffset>
            </wp:positionH>
            <wp:positionV relativeFrom="paragraph">
              <wp:posOffset>100965</wp:posOffset>
            </wp:positionV>
            <wp:extent cx="487680" cy="450850"/>
            <wp:effectExtent l="19050" t="0" r="7620" b="0"/>
            <wp:wrapNone/>
            <wp:docPr id="1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450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93FDE">
        <w:rPr>
          <w:rFonts w:ascii="Cambria" w:hAnsi="Cambria"/>
          <w:sz w:val="24"/>
          <w:szCs w:val="24"/>
          <w:lang w:eastAsia="el-GR"/>
        </w:rPr>
        <w:pict>
          <v:oval id="Οβάλ 1" o:spid="_x0000_s1028" style="position:absolute;left:0;text-align:left;margin-left:-33.65pt;margin-top:-10.7pt;width:73.1pt;height:70.9pt;z-index:251660288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" strokecolor="white" strokeweight=".26mm">
            <v:stroke endcap="square"/>
          </v:oval>
        </w:pict>
      </w:r>
      <w:r>
        <w:rPr>
          <w:rFonts w:ascii="Cambria" w:hAnsi="Cambria" w:cs="Cambria"/>
          <w:sz w:val="24"/>
          <w:szCs w:val="24"/>
          <w:lang w:eastAsia="el-GR"/>
        </w:rPr>
        <w:pict>
          <v:oval id="_x0000_s1027" style="position:absolute;left:0;text-align:left;margin-left:413.45pt;margin-top:-13.7pt;width:73.1pt;height:70.9pt;z-index:25166336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" strokecolor="white" strokeweight=".26mm">
            <v:stroke endcap="square"/>
          </v:oval>
        </w:pict>
      </w:r>
      <w:r w:rsidR="00FD4A04"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5378450</wp:posOffset>
            </wp:positionH>
            <wp:positionV relativeFrom="paragraph">
              <wp:posOffset>100965</wp:posOffset>
            </wp:positionV>
            <wp:extent cx="470535" cy="482600"/>
            <wp:effectExtent l="19050" t="0" r="5715" b="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0535" cy="482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205F" w:rsidRDefault="00CA205F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</w:p>
    <w:p w:rsidR="00CA205F" w:rsidRDefault="00CA205F">
      <w:pPr>
        <w:tabs>
          <w:tab w:val="left" w:pos="9180"/>
        </w:tabs>
        <w:spacing w:after="0" w:line="240" w:lineRule="auto"/>
        <w:jc w:val="right"/>
        <w:rPr>
          <w:rFonts w:ascii="Cambria" w:hAnsi="Cambria" w:cs="Cambria"/>
          <w:sz w:val="24"/>
          <w:szCs w:val="24"/>
        </w:rPr>
      </w:pPr>
    </w:p>
    <w:p w:rsidR="00CA205F" w:rsidRDefault="00CA205F" w:rsidP="00307B2D">
      <w:pPr>
        <w:shd w:val="clear" w:color="auto" w:fill="FDFDFD"/>
        <w:spacing w:after="0" w:line="240" w:lineRule="auto"/>
        <w:rPr>
          <w:rFonts w:ascii="Cambria" w:eastAsia="Times New Roman" w:hAnsi="Cambria" w:cs="Arial"/>
          <w:color w:val="000000"/>
          <w:sz w:val="24"/>
          <w:szCs w:val="24"/>
          <w:lang w:eastAsia="el-GR"/>
        </w:rPr>
      </w:pPr>
    </w:p>
    <w:p w:rsidR="00CA205F" w:rsidRDefault="006E0677">
      <w:pPr>
        <w:tabs>
          <w:tab w:val="left" w:pos="9180"/>
        </w:tabs>
        <w:spacing w:after="0" w:line="240" w:lineRule="auto"/>
        <w:jc w:val="right"/>
        <w:rPr>
          <w:rStyle w:val="ac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</w:pPr>
      <w:r>
        <w:rPr>
          <w:rStyle w:val="ac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  <w:t>Κυριακή</w:t>
      </w:r>
      <w:r w:rsidR="00FD4A04">
        <w:rPr>
          <w:rStyle w:val="ac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  <w:t>, 0</w:t>
      </w:r>
      <w:r>
        <w:rPr>
          <w:rStyle w:val="ac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  <w:t>9</w:t>
      </w:r>
      <w:r w:rsidR="00FD4A04">
        <w:rPr>
          <w:rStyle w:val="ac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  <w:t xml:space="preserve"> Αυγούστου 2026</w:t>
      </w:r>
    </w:p>
    <w:p w:rsidR="00CA205F" w:rsidRDefault="00CA205F">
      <w:pPr>
        <w:spacing w:after="0" w:line="240" w:lineRule="auto"/>
        <w:jc w:val="center"/>
        <w:rPr>
          <w:rFonts w:ascii="Cambria" w:hAnsi="Cambria" w:cs="Cambria"/>
          <w:b/>
          <w:sz w:val="24"/>
          <w:szCs w:val="24"/>
        </w:rPr>
      </w:pPr>
    </w:p>
    <w:p w:rsidR="00CA205F" w:rsidRDefault="00FD4A04">
      <w:pPr>
        <w:spacing w:after="0" w:line="480" w:lineRule="auto"/>
        <w:jc w:val="center"/>
        <w:rPr>
          <w:rFonts w:ascii="Cambria" w:hAnsi="Cambria" w:cs="Cambria"/>
          <w:b/>
          <w:sz w:val="24"/>
          <w:szCs w:val="24"/>
        </w:rPr>
      </w:pPr>
      <w:r>
        <w:rPr>
          <w:rFonts w:ascii="Cambria" w:hAnsi="Cambria" w:cs="Cambria"/>
          <w:b/>
          <w:sz w:val="24"/>
          <w:szCs w:val="24"/>
        </w:rPr>
        <w:t>ΔΕΛΤΙΟ ΤΥΠΟΥ</w:t>
      </w:r>
    </w:p>
    <w:p w:rsidR="00715B2F" w:rsidRPr="00715B2F" w:rsidRDefault="00715B2F" w:rsidP="00715B2F">
      <w:pPr>
        <w:pStyle w:val="1"/>
        <w:rPr>
          <w:rFonts w:ascii="Cambria" w:eastAsia="Calibri" w:hAnsi="Cambria" w:cs="Cambria"/>
          <w:bCs w:val="0"/>
          <w:u w:val="none"/>
        </w:rPr>
      </w:pPr>
      <w:r w:rsidRPr="00715B2F">
        <w:rPr>
          <w:rFonts w:ascii="Cambria" w:eastAsia="Calibri" w:hAnsi="Cambria" w:cs="Cambria"/>
          <w:bCs w:val="0"/>
          <w:u w:val="none"/>
        </w:rPr>
        <w:t xml:space="preserve">Απαγόρευση κολύμβησης σε περιοχές αρμοδιότητας του Λιμεναρχείου </w:t>
      </w:r>
      <w:r>
        <w:rPr>
          <w:rFonts w:ascii="Cambria" w:eastAsia="Calibri" w:hAnsi="Cambria" w:cs="Cambria"/>
          <w:bCs w:val="0"/>
          <w:u w:val="none"/>
        </w:rPr>
        <w:t>Καρπάθ</w:t>
      </w:r>
      <w:r w:rsidRPr="00715B2F">
        <w:rPr>
          <w:rFonts w:ascii="Cambria" w:eastAsia="Calibri" w:hAnsi="Cambria" w:cs="Cambria"/>
          <w:bCs w:val="0"/>
          <w:u w:val="none"/>
        </w:rPr>
        <w:t>ου</w:t>
      </w:r>
    </w:p>
    <w:p w:rsidR="00CA205F" w:rsidRDefault="00FD4A04">
      <w:pPr>
        <w:spacing w:after="0" w:line="240" w:lineRule="auto"/>
        <w:rPr>
          <w:rFonts w:asciiTheme="majorHAnsi" w:hAnsiTheme="majorHAnsi"/>
          <w:color w:val="222222"/>
          <w:sz w:val="24"/>
          <w:szCs w:val="24"/>
          <w:shd w:val="clear" w:color="auto" w:fill="FFFFFF"/>
        </w:rPr>
      </w:pPr>
      <w:r>
        <w:rPr>
          <w:rFonts w:asciiTheme="majorHAnsi" w:hAnsiTheme="majorHAnsi"/>
          <w:color w:val="222222"/>
          <w:sz w:val="24"/>
          <w:szCs w:val="24"/>
          <w:shd w:val="clear" w:color="auto" w:fill="FFFFFF"/>
        </w:rPr>
        <w:tab/>
      </w:r>
    </w:p>
    <w:p w:rsidR="00715B2F" w:rsidRPr="00715B2F" w:rsidRDefault="00715B2F" w:rsidP="00715B2F">
      <w:pPr>
        <w:shd w:val="clear" w:color="auto" w:fill="FFFFFF"/>
        <w:spacing w:after="0" w:line="240" w:lineRule="auto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  <w:r w:rsidRPr="00715B2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Από τη Λιμενική Αρχή </w:t>
      </w:r>
      <w:r w:rsidR="00307B2D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της Καρπάθου </w:t>
      </w:r>
      <w:r w:rsidRPr="00715B2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ανακοινώνονται:</w:t>
      </w:r>
    </w:p>
    <w:p w:rsidR="00715B2F" w:rsidRPr="00715B2F" w:rsidRDefault="00715B2F" w:rsidP="00715B2F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  <w:r w:rsidRPr="00715B2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Η απαγόρευση λήψης θαλ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α</w:t>
      </w:r>
      <w:r w:rsidRPr="00715B2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σσ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ί</w:t>
      </w:r>
      <w:r w:rsidRPr="00715B2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ου λουτρού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, παραμονής λουομένων στην παραλία, κυκλοφορίας και αγκυροβολίας σκαφών και θαλασσίων μέσων αναψυχής καθώς και οποιασδήποτε άλλης δραστηριότητας,</w:t>
      </w:r>
      <w:r w:rsidRPr="00715B2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στ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η θαλάσσια περιοχή «Αρδάνι» Ν. Καρπάθου, σε ακτίνα εκατό (100) μέτρων γύρω από το στίγμα {</w:t>
      </w:r>
      <w:r w:rsidRPr="00715B2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φ:35°28’53.4’’ Β’, λ:027°13’15’’.0 Α’ (35.481500, 27.220833)}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, λόγω πιθανής ύπαρξης πυρομαχικών.</w:t>
      </w:r>
    </w:p>
    <w:p w:rsidR="00715B2F" w:rsidRPr="00715B2F" w:rsidRDefault="00715B2F" w:rsidP="00715B2F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Η</w:t>
      </w:r>
      <w:r w:rsidRPr="00715B2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ανωτέρω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θαλάσσια </w:t>
      </w:r>
      <w:r w:rsidRPr="00715B2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περιοχ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ή</w:t>
      </w:r>
      <w:r w:rsidRPr="00715B2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έχει οριοθετηθεί </w:t>
      </w:r>
      <w:r w:rsidRPr="00F31368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από τη Λιμενική Αρχή, όπως εμφαίνεται στο σχετικό φωτογραφικό υλικό.</w:t>
      </w:r>
    </w:p>
    <w:p w:rsidR="00715B2F" w:rsidRPr="00715B2F" w:rsidRDefault="00715B2F" w:rsidP="00715B2F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  <w:r w:rsidRPr="00715B2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Η ανωτέρω απαγόρευση ισχύει μέχρι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νεωτέρας</w:t>
      </w:r>
      <w:r w:rsidRPr="00715B2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.</w:t>
      </w:r>
    </w:p>
    <w:p w:rsidR="00715B2F" w:rsidRPr="00715B2F" w:rsidRDefault="00715B2F" w:rsidP="00715B2F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  <w:r w:rsidRPr="00715B2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Οι παραβάτες της παρούσας, υπόκεινται στις κυρώσεις του άρθρου 157 του Κώδικα Δημοσίου Ναυτικού Δικαίου, που κυρώθηκε με το άρθρο μόνον του Ν.Δ. 187/1973 «Περί Κώδικος Δημοσίου Ναυτικού Δικαίου» (Α’ 261), όπως έχει τροποποιηθεί και ισχύει.</w:t>
      </w:r>
    </w:p>
    <w:p w:rsidR="00CA205F" w:rsidRDefault="00CA205F">
      <w:pPr>
        <w:rPr>
          <w:rFonts w:ascii="Cambria" w:eastAsia="Times New Roman" w:hAnsi="Cambria" w:cs="Arial"/>
          <w:color w:val="000000"/>
          <w:sz w:val="24"/>
          <w:szCs w:val="24"/>
          <w:lang w:eastAsia="el-GR"/>
        </w:rPr>
      </w:pPr>
    </w:p>
    <w:sectPr w:rsidR="00CA205F" w:rsidSect="00CA205F">
      <w:footerReference w:type="default" r:id="rId10"/>
      <w:pgSz w:w="11906" w:h="16838"/>
      <w:pgMar w:top="1440" w:right="1800" w:bottom="1440" w:left="180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62E3" w:rsidRPr="00F443A6" w:rsidRDefault="00C862E3" w:rsidP="00CA205F">
      <w:pPr>
        <w:spacing w:after="0" w:line="240" w:lineRule="auto"/>
        <w:rPr>
          <w:rFonts w:ascii="Times New Roman" w:eastAsia="Times New Roman" w:hAnsi="Times New Roman" w:cs="Times New Roman"/>
        </w:rPr>
      </w:pPr>
      <w:r>
        <w:separator/>
      </w:r>
    </w:p>
  </w:endnote>
  <w:endnote w:type="continuationSeparator" w:id="1">
    <w:p w:rsidR="00C862E3" w:rsidRPr="00F443A6" w:rsidRDefault="00C862E3" w:rsidP="00CA205F">
      <w:pPr>
        <w:spacing w:after="0" w:line="240" w:lineRule="auto"/>
        <w:rPr>
          <w:rFonts w:ascii="Times New Roman" w:eastAsia="Times New Roman" w:hAnsi="Times New Roman" w:cs="Times New Roman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05F" w:rsidRDefault="00FD4A04">
    <w:pPr>
      <w:pStyle w:val="a7"/>
      <w:spacing w:line="100" w:lineRule="atLeast"/>
      <w:jc w:val="center"/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0"/>
          <w:rFonts w:ascii="Cambria" w:hAnsi="Cambria" w:cs="Cambria"/>
          <w:lang w:val="en-US"/>
        </w:rPr>
        <w:t>www</w:t>
      </w:r>
      <w:r>
        <w:rPr>
          <w:rStyle w:val="-0"/>
          <w:rFonts w:ascii="Cambria" w:hAnsi="Cambria" w:cs="Cambria"/>
        </w:rPr>
        <w:t>.</w:t>
      </w:r>
      <w:r>
        <w:rPr>
          <w:rStyle w:val="-0"/>
          <w:rFonts w:ascii="Cambria" w:hAnsi="Cambria" w:cs="Cambria"/>
          <w:lang w:val="en-US"/>
        </w:rPr>
        <w:t>hcg</w:t>
      </w:r>
      <w:r>
        <w:rPr>
          <w:rStyle w:val="-0"/>
          <w:rFonts w:ascii="Cambria" w:hAnsi="Cambria" w:cs="Cambria"/>
        </w:rPr>
        <w:t>.</w:t>
      </w:r>
      <w:r>
        <w:rPr>
          <w:rStyle w:val="-0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0"/>
          <w:rFonts w:ascii="Cambria" w:hAnsi="Cambria" w:cs="Cambria"/>
          <w:lang w:val="en-US"/>
        </w:rPr>
        <w:t>mme@yna.gov.gr</w:t>
      </w:r>
    </w:hyperlink>
  </w:p>
  <w:p w:rsidR="00CA205F" w:rsidRDefault="00FD4A04">
    <w:pPr>
      <w:pStyle w:val="a7"/>
      <w:spacing w:line="100" w:lineRule="atLeast"/>
      <w:jc w:val="center"/>
      <w:rPr>
        <w:shd w:val="clear" w:color="auto" w:fill="FFFFFF"/>
      </w:rPr>
    </w:pPr>
    <w:r>
      <w:t>080</w:t>
    </w:r>
    <w:r w:rsidR="00715B2F">
      <w:t>9</w:t>
    </w:r>
    <w:r>
      <w:t>62</w:t>
    </w:r>
    <w:r w:rsidR="00BF7643"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62E3" w:rsidRPr="00F443A6" w:rsidRDefault="00C862E3" w:rsidP="00CA205F">
      <w:pPr>
        <w:spacing w:after="0" w:line="240" w:lineRule="auto"/>
        <w:rPr>
          <w:rFonts w:ascii="Times New Roman" w:eastAsia="Times New Roman" w:hAnsi="Times New Roman" w:cs="Times New Roman"/>
        </w:rPr>
      </w:pPr>
      <w:r>
        <w:separator/>
      </w:r>
    </w:p>
  </w:footnote>
  <w:footnote w:type="continuationSeparator" w:id="1">
    <w:p w:rsidR="00C862E3" w:rsidRPr="00F443A6" w:rsidRDefault="00C862E3" w:rsidP="00CA205F">
      <w:pPr>
        <w:spacing w:after="0" w:line="240" w:lineRule="auto"/>
        <w:rPr>
          <w:rFonts w:ascii="Times New Roman" w:eastAsia="Times New Roman" w:hAnsi="Times New Roman" w:cs="Times New Roman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792" w:hanging="432"/>
      </w:pPr>
      <w:rPr>
        <w:rFonts w:ascii="Calibri" w:eastAsia="Calibri" w:hAnsi="Calibri" w:cs="Times New Roman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944" w:hanging="1584"/>
      </w:pPr>
    </w:lvl>
  </w:abstractNum>
  <w:abstractNum w:abstractNumId="1">
    <w:nsid w:val="6A4478C8"/>
    <w:multiLevelType w:val="multilevel"/>
    <w:tmpl w:val="C4D0E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isplayBackgroundShape/>
  <w:defaultTabStop w:val="720"/>
  <w:drawingGridHorizontalSpacing w:val="200"/>
  <w:drawingGridVerticalSpacing w:val="0"/>
  <w:displayHorizontalDrawingGridEvery w:val="0"/>
  <w:displayVerticalDrawingGridEvery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A205F"/>
    <w:rsid w:val="000126D2"/>
    <w:rsid w:val="000D5F53"/>
    <w:rsid w:val="001B7AEB"/>
    <w:rsid w:val="00307B2D"/>
    <w:rsid w:val="00376C1D"/>
    <w:rsid w:val="0040630E"/>
    <w:rsid w:val="004217D2"/>
    <w:rsid w:val="00493FDE"/>
    <w:rsid w:val="004C4530"/>
    <w:rsid w:val="00526DE8"/>
    <w:rsid w:val="006E0677"/>
    <w:rsid w:val="00715B2F"/>
    <w:rsid w:val="00904AA6"/>
    <w:rsid w:val="009243EB"/>
    <w:rsid w:val="00BF7643"/>
    <w:rsid w:val="00C13CBC"/>
    <w:rsid w:val="00C318F3"/>
    <w:rsid w:val="00C862E3"/>
    <w:rsid w:val="00CA205F"/>
    <w:rsid w:val="00D60C0C"/>
    <w:rsid w:val="00E0391E"/>
    <w:rsid w:val="00F31368"/>
    <w:rsid w:val="00F417C1"/>
    <w:rsid w:val="00FD4A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List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Subtitle" w:semiHidden="0" w:uiPriority="0" w:unhideWhenUsed="0" w:qFormat="1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Normal (Web)" w:semiHidden="0" w:unhideWhenUsed="0"/>
    <w:lsdException w:name="HTML Preformatted" w:semiHidden="0" w:uiPriority="0" w:unhideWhenUsed="0"/>
    <w:lsdException w:name="Normal Table" w:qFormat="1"/>
    <w:lsdException w:name="Balloon Text" w:semiHidden="0" w:uiPriority="0" w:unhideWhenUsed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05F"/>
    <w:pPr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CA205F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CA205F"/>
    <w:pPr>
      <w:keepNext/>
      <w:tabs>
        <w:tab w:val="left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CA205F"/>
    <w:pPr>
      <w:keepNext/>
      <w:tabs>
        <w:tab w:val="left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CA205F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CA205F"/>
    <w:pPr>
      <w:tabs>
        <w:tab w:val="left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CA205F"/>
    <w:pPr>
      <w:tabs>
        <w:tab w:val="left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CA205F"/>
    <w:pPr>
      <w:tabs>
        <w:tab w:val="left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CA205F"/>
    <w:pPr>
      <w:tabs>
        <w:tab w:val="left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Επικεφαλίδα"/>
    <w:basedOn w:val="a"/>
    <w:next w:val="a1"/>
    <w:rsid w:val="00CA205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"/>
    <w:rsid w:val="00CA205F"/>
    <w:pPr>
      <w:spacing w:after="120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rsid w:val="00CA205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6">
    <w:name w:val="Body Text Indent"/>
    <w:basedOn w:val="a"/>
    <w:rsid w:val="00CA205F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7">
    <w:name w:val="footer"/>
    <w:basedOn w:val="a"/>
    <w:rsid w:val="00CA205F"/>
    <w:rPr>
      <w:rFonts w:ascii="Times New Roman" w:eastAsia="Times New Roman" w:hAnsi="Times New Roman" w:cs="Times New Roman"/>
    </w:rPr>
  </w:style>
  <w:style w:type="paragraph" w:styleId="a8">
    <w:name w:val="header"/>
    <w:basedOn w:val="a"/>
    <w:rsid w:val="00CA205F"/>
    <w:rPr>
      <w:rFonts w:ascii="Times New Roman" w:eastAsia="Times New Roman" w:hAnsi="Times New Roman" w:cs="Times New Roman"/>
    </w:rPr>
  </w:style>
  <w:style w:type="paragraph" w:styleId="-HTML">
    <w:name w:val="HTML Preformatted"/>
    <w:basedOn w:val="a"/>
    <w:rsid w:val="00CA205F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9">
    <w:name w:val="List"/>
    <w:basedOn w:val="a1"/>
    <w:rsid w:val="00CA205F"/>
    <w:rPr>
      <w:rFonts w:cs="Mangal"/>
    </w:rPr>
  </w:style>
  <w:style w:type="paragraph" w:styleId="Web">
    <w:name w:val="Normal (Web)"/>
    <w:basedOn w:val="a"/>
    <w:uiPriority w:val="99"/>
    <w:rsid w:val="00CA205F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Subtitle"/>
    <w:basedOn w:val="a"/>
    <w:next w:val="a"/>
    <w:qFormat/>
    <w:rsid w:val="00CA205F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character" w:styleId="ab">
    <w:name w:val="Emphasis"/>
    <w:qFormat/>
    <w:rsid w:val="00CA205F"/>
    <w:rPr>
      <w:rFonts w:ascii="Times New Roman" w:eastAsia="Times New Roman" w:hAnsi="Times New Roman" w:cs="Times New Roman"/>
      <w:i/>
      <w:iCs/>
    </w:rPr>
  </w:style>
  <w:style w:type="character" w:styleId="-">
    <w:name w:val="FollowedHyperlink"/>
    <w:rsid w:val="00CA205F"/>
    <w:rPr>
      <w:rFonts w:ascii="Times New Roman" w:eastAsia="Times New Roman" w:hAnsi="Times New Roman" w:cs="Times New Roman"/>
      <w:color w:val="800000"/>
      <w:u w:val="single"/>
    </w:rPr>
  </w:style>
  <w:style w:type="character" w:styleId="-0">
    <w:name w:val="Hyperlink"/>
    <w:rsid w:val="00CA205F"/>
    <w:rPr>
      <w:rFonts w:ascii="Times New Roman" w:eastAsia="Times New Roman" w:hAnsi="Times New Roman" w:cs="Times New Roman"/>
      <w:color w:val="0000FF"/>
      <w:sz w:val="21"/>
      <w:u w:val="single"/>
    </w:rPr>
  </w:style>
  <w:style w:type="character" w:styleId="ac">
    <w:name w:val="Strong"/>
    <w:uiPriority w:val="22"/>
    <w:qFormat/>
    <w:rsid w:val="00CA205F"/>
    <w:rPr>
      <w:rFonts w:ascii="Times New Roman" w:eastAsia="Times New Roman" w:hAnsi="Times New Roman" w:cs="Times New Roman"/>
      <w:b/>
      <w:bCs/>
    </w:rPr>
  </w:style>
  <w:style w:type="character" w:customStyle="1" w:styleId="4Char">
    <w:name w:val="Επικεφαλίδα 4 Char"/>
    <w:link w:val="4"/>
    <w:rsid w:val="00CA205F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WW8Num1z0">
    <w:name w:val="WW8Num1z0"/>
    <w:rsid w:val="00CA205F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CA205F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CA205F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CA205F"/>
    <w:rPr>
      <w:rFonts w:ascii="Symbol" w:eastAsia="Times New Roman" w:hAnsi="Symbol" w:cs="Symbol" w:hint="default"/>
    </w:rPr>
  </w:style>
  <w:style w:type="character" w:customStyle="1" w:styleId="WW8Num1z4">
    <w:name w:val="WW8Num1z4"/>
    <w:rsid w:val="00CA205F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CA205F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CA205F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CA205F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CA205F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CA205F"/>
    <w:rPr>
      <w:rFonts w:ascii="Wingdings" w:eastAsia="Times New Roman" w:hAnsi="Wingdings" w:cs="Wingdings" w:hint="default"/>
      <w:b/>
      <w:lang w:val="el-GR"/>
    </w:rPr>
  </w:style>
  <w:style w:type="character" w:customStyle="1" w:styleId="WW8Num2z1">
    <w:name w:val="WW8Num2z1"/>
    <w:rsid w:val="00CA205F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CA205F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CA205F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CA205F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CA205F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CA205F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CA205F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CA205F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CA205F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CA205F"/>
    <w:rPr>
      <w:rFonts w:ascii="Calibri" w:eastAsia="Calibri" w:hAnsi="Calibri" w:cs="Times New Roman" w:hint="default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CA205F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CA205F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CA205F"/>
    <w:rPr>
      <w:rFonts w:ascii="Symbol" w:eastAsia="Times New Roman" w:hAnsi="Symbol" w:cs="Symbol" w:hint="default"/>
    </w:rPr>
  </w:style>
  <w:style w:type="character" w:customStyle="1" w:styleId="WW8Num3z4">
    <w:name w:val="WW8Num3z4"/>
    <w:rsid w:val="00CA205F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CA205F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CA205F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CA205F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CA205F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CA205F"/>
    <w:rPr>
      <w:rFonts w:ascii="Symbol" w:eastAsia="Times New Roman" w:hAnsi="Symbol" w:cs="OpenSymbol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CA205F"/>
    <w:rPr>
      <w:rFonts w:ascii="OpenSymbol" w:eastAsia="Times New Roman" w:hAnsi="OpenSymbol" w:cs="OpenSymbol"/>
    </w:rPr>
  </w:style>
  <w:style w:type="character" w:customStyle="1" w:styleId="WW8Num4z2">
    <w:name w:val="WW8Num4z2"/>
    <w:rsid w:val="00CA205F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CA205F"/>
    <w:rPr>
      <w:rFonts w:ascii="Symbol" w:eastAsia="Times New Roman" w:hAnsi="Symbol" w:cs="Symbol" w:hint="default"/>
    </w:rPr>
  </w:style>
  <w:style w:type="character" w:customStyle="1" w:styleId="WW8Num4z4">
    <w:name w:val="WW8Num4z4"/>
    <w:rsid w:val="00CA205F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CA205F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CA205F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CA205F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CA205F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CA205F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CA205F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CA205F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CA205F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CA205F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CA205F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CA205F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CA205F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CA205F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CA205F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CA205F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CA205F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CA205F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CA205F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CA205F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CA205F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CA205F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CA205F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CA205F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CA205F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CA205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d">
    <w:name w:val="Κουκίδες"/>
    <w:rsid w:val="00CA205F"/>
    <w:rPr>
      <w:rFonts w:ascii="OpenSymbol" w:eastAsia="OpenSymbol" w:hAnsi="OpenSymbol" w:cs="OpenSymbol"/>
    </w:rPr>
  </w:style>
  <w:style w:type="character" w:customStyle="1" w:styleId="ae">
    <w:name w:val="Σύμβολο υποσημείωσης"/>
    <w:rsid w:val="00CA205F"/>
    <w:rPr>
      <w:rFonts w:ascii="Times New Roman" w:eastAsia="Times New Roman" w:hAnsi="Times New Roman" w:cs="Times New Roman"/>
    </w:rPr>
  </w:style>
  <w:style w:type="character" w:customStyle="1" w:styleId="af">
    <w:name w:val="Σύμβολα σημείωσης τέλους"/>
    <w:rsid w:val="00CA205F"/>
    <w:rPr>
      <w:rFonts w:ascii="Times New Roman" w:eastAsia="Times New Roman" w:hAnsi="Times New Roman" w:cs="Times New Roman"/>
    </w:rPr>
  </w:style>
  <w:style w:type="character" w:customStyle="1" w:styleId="af0">
    <w:name w:val="Χαρακτήρες αρίθμησης"/>
    <w:rsid w:val="00CA205F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CA205F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CA205F"/>
    <w:rPr>
      <w:rFonts w:ascii="Times New Roman" w:eastAsia="Times New Roman" w:hAnsi="Times New Roman" w:cs="Times New Roman"/>
    </w:rPr>
  </w:style>
  <w:style w:type="paragraph" w:customStyle="1" w:styleId="120">
    <w:name w:val="Λεζάντα12"/>
    <w:basedOn w:val="a"/>
    <w:rsid w:val="00CA205F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f1">
    <w:name w:val="Ευρετήριο"/>
    <w:basedOn w:val="a"/>
    <w:rsid w:val="00CA205F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CA205F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CA205F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CA205F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CA205F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CA205F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CA205F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CA205F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CA205F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CA205F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CA205F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CA205F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0">
    <w:name w:val="Σώμα κείμενου 21"/>
    <w:basedOn w:val="a"/>
    <w:rsid w:val="00CA205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CA20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CA20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XY">
    <w:name w:val="Σελίδα X από Y"/>
    <w:rsid w:val="00CA205F"/>
    <w:pPr>
      <w:suppressAutoHyphens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CA20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1">
    <w:name w:val="Char1 Char Char11"/>
    <w:basedOn w:val="a"/>
    <w:rsid w:val="00CA205F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1">
    <w:name w:val="Char Char Char Char1 Char Char1"/>
    <w:basedOn w:val="a"/>
    <w:rsid w:val="00CA205F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CA205F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2">
    <w:name w:val="Περιεχόμενα πλαισίου"/>
    <w:basedOn w:val="a1"/>
    <w:rsid w:val="00CA205F"/>
  </w:style>
  <w:style w:type="paragraph" w:customStyle="1" w:styleId="Web1">
    <w:name w:val="Κανονικό (Web)1"/>
    <w:basedOn w:val="a"/>
    <w:rsid w:val="00CA205F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CA205F"/>
    <w:pPr>
      <w:tabs>
        <w:tab w:val="left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CA205F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CA205F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CA205F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CA205F"/>
    <w:pPr>
      <w:suppressLineNumbers/>
    </w:pPr>
    <w:rPr>
      <w:rFonts w:ascii="Times New Roman" w:eastAsia="Times New Roman" w:hAnsi="Times New Roman" w:cs="Times New Roman"/>
    </w:rPr>
  </w:style>
  <w:style w:type="paragraph" w:customStyle="1" w:styleId="16">
    <w:name w:val="Παράγραφος λίστας1"/>
    <w:basedOn w:val="a"/>
    <w:qFormat/>
    <w:rsid w:val="00CA205F"/>
    <w:pPr>
      <w:ind w:left="720"/>
    </w:pPr>
    <w:rPr>
      <w:rFonts w:ascii="Times New Roman" w:eastAsia="Times New Roman" w:hAnsi="Times New Roman" w:cs="Times New Roman"/>
    </w:rPr>
  </w:style>
  <w:style w:type="paragraph" w:customStyle="1" w:styleId="17">
    <w:name w:val="Χωρίς διάστιχο1"/>
    <w:qFormat/>
    <w:rsid w:val="00CA205F"/>
    <w:pPr>
      <w:suppressAutoHyphens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CA205F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standard">
    <w:name w:val="standard"/>
    <w:basedOn w:val="a"/>
    <w:rsid w:val="00CA205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Bodytext2">
    <w:name w:val="Body text (2)_"/>
    <w:basedOn w:val="a2"/>
    <w:link w:val="Bodytext20"/>
    <w:rsid w:val="00CA205F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paragraph" w:customStyle="1" w:styleId="Bodytext20">
    <w:name w:val="Body text (2)"/>
    <w:basedOn w:val="a"/>
    <w:link w:val="Bodytext2"/>
    <w:rsid w:val="00CA205F"/>
    <w:pPr>
      <w:widowControl w:val="0"/>
      <w:shd w:val="clear" w:color="auto" w:fill="FFFFFF"/>
      <w:spacing w:after="360" w:line="0" w:lineRule="atLeast"/>
      <w:jc w:val="center"/>
    </w:pPr>
    <w:rPr>
      <w:b/>
      <w:bCs/>
      <w:lang w:eastAsia="el-GR"/>
    </w:rPr>
  </w:style>
  <w:style w:type="character" w:customStyle="1" w:styleId="object">
    <w:name w:val="object"/>
    <w:basedOn w:val="a2"/>
    <w:rsid w:val="00CA20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97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147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ΔΦΔΦΔΦΔΦ</vt:lpstr>
    </vt:vector>
  </TitlesOfParts>
  <Company/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23</cp:revision>
  <cp:lastPrinted>2026-08-05T17:43:00Z</cp:lastPrinted>
  <dcterms:created xsi:type="dcterms:W3CDTF">2026-08-08T13:51:00Z</dcterms:created>
  <dcterms:modified xsi:type="dcterms:W3CDTF">2026-08-09T04:59:00Z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9faaf451475640acbeb9c0b6e66592db_23</vt:lpwstr>
  </property>
  <property fmtid="{D5CDD505-2E9C-101B-9397-08002B2CF9AE}" pid="3" name="KSOProductBuildVer">
    <vt:lpwstr>2052-26.7.1</vt:lpwstr>
  </property>
</Properties>
</file>