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4A45" w:rsidRDefault="0006585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065857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6.45pt;margin-top:15.8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4.1pt,7.7pt,4.1pt">
              <w:txbxContent>
                <w:p w:rsidR="00344A45" w:rsidRDefault="00C5786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344A45" w:rsidRDefault="00C5786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344A45" w:rsidRDefault="00C5786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344A45" w:rsidRDefault="00344A4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344A45" w:rsidRDefault="00344A4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344A45" w:rsidRDefault="00344A45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065857">
        <w:rPr>
          <w:rFonts w:ascii="Cambria" w:hAnsi="Cambria" w:cs="Calibri"/>
          <w:noProof/>
          <w:sz w:val="24"/>
          <w:szCs w:val="24"/>
          <w:lang w:eastAsia="el-GR"/>
        </w:rPr>
        <w:pict>
          <v:oval id="1029" o:spid="_x0000_s1027" style="position:absolute;left:0;text-align:left;margin-left:410.95pt;margin-top:12.8pt;width:73.1pt;height:51.9pt;z-index:4;visibility:visible;mso-wrap-distance-left:0;mso-wrap-distance-right:0" strokecolor="white" strokeweight=".74pt">
            <v:stroke endcap="square"/>
          </v:oval>
        </w:pict>
      </w:r>
      <w:r w:rsidR="00C57869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4A45" w:rsidRDefault="00C5786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1031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4A45" w:rsidRDefault="00344A45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344A45" w:rsidRDefault="00065857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065857">
        <w:rPr>
          <w:rFonts w:ascii="Cambria" w:hAnsi="Cambria"/>
          <w:noProof/>
          <w:sz w:val="24"/>
          <w:szCs w:val="24"/>
          <w:lang w:eastAsia="el-GR"/>
        </w:rPr>
        <w:pict>
          <v:oval id="1032" o:spid="_x0000_s1026" style="position:absolute;left:0;text-align:left;margin-left:-41.65pt;margin-top:-50.5pt;width:73.1pt;height:70.9pt;z-index:3;visibility:visible;mso-wrap-distance-left:0;mso-wrap-distance-right:0" strokecolor="white" strokeweight=".74pt">
            <v:stroke endcap="square"/>
          </v:oval>
        </w:pict>
      </w:r>
      <w:r w:rsidR="00C57869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Σάββατο, 15 Αυγούστου 2026</w:t>
      </w:r>
    </w:p>
    <w:p w:rsidR="00344A45" w:rsidRPr="008C44F7" w:rsidRDefault="00873B3F">
      <w:pPr>
        <w:spacing w:after="0" w:line="480" w:lineRule="auto"/>
        <w:jc w:val="right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 w:cs="Cambria"/>
          <w:sz w:val="24"/>
          <w:szCs w:val="24"/>
        </w:rPr>
        <w:t>Κυριακή,16</w:t>
      </w:r>
      <w:r w:rsidR="00C57869">
        <w:rPr>
          <w:rFonts w:ascii="Cambria" w:hAnsi="Cambria" w:cs="Cambria"/>
          <w:sz w:val="24"/>
          <w:szCs w:val="24"/>
        </w:rPr>
        <w:t xml:space="preserve"> Αυγούστου 2026</w:t>
      </w:r>
    </w:p>
    <w:p w:rsidR="00344A45" w:rsidRDefault="00C57869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344A45" w:rsidRDefault="00141783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Πρόσκρουση Ε/Π-Τ/Ρ σκάφους σε έτερα σκάφη στην Αίγινα </w:t>
      </w:r>
      <w:r w:rsidR="00743E61">
        <w:rPr>
          <w:rFonts w:ascii="Cambria" w:hAnsi="Cambria" w:cs="Arial"/>
          <w:b/>
          <w:bCs/>
          <w:color w:val="000000"/>
          <w:sz w:val="24"/>
          <w:szCs w:val="24"/>
        </w:rPr>
        <w:t xml:space="preserve">– </w:t>
      </w:r>
      <w:r w:rsidR="00D01424">
        <w:rPr>
          <w:rFonts w:ascii="Cambria" w:hAnsi="Cambria" w:cs="Arial"/>
          <w:b/>
          <w:bCs/>
          <w:color w:val="000000"/>
          <w:sz w:val="24"/>
          <w:szCs w:val="24"/>
        </w:rPr>
        <w:t xml:space="preserve">Σύγκρουση σκαφών στην Ερέτρια – </w:t>
      </w:r>
      <w:r w:rsidR="00C20C92">
        <w:rPr>
          <w:rFonts w:ascii="Cambria" w:hAnsi="Cambria" w:cs="Arial"/>
          <w:b/>
          <w:bCs/>
          <w:color w:val="000000"/>
          <w:sz w:val="24"/>
          <w:szCs w:val="24"/>
        </w:rPr>
        <w:t xml:space="preserve">Σύλληψη ημεδαπής στους Λειψούς – </w:t>
      </w:r>
      <w:r w:rsidR="008C44F7">
        <w:rPr>
          <w:rFonts w:ascii="Cambria" w:hAnsi="Cambria" w:cs="Arial"/>
          <w:b/>
          <w:bCs/>
          <w:color w:val="000000"/>
          <w:sz w:val="24"/>
          <w:szCs w:val="24"/>
        </w:rPr>
        <w:t xml:space="preserve">Σύλληψη αλλοδαπού στην Ηγουμενίτσα – </w:t>
      </w:r>
      <w:r w:rsidR="00743E61">
        <w:rPr>
          <w:rFonts w:ascii="Cambria" w:hAnsi="Cambria" w:cs="Arial"/>
          <w:b/>
          <w:bCs/>
          <w:color w:val="000000"/>
          <w:sz w:val="24"/>
          <w:szCs w:val="24"/>
        </w:rPr>
        <w:t xml:space="preserve">Εντοπισμός πυρομαχικού υλικού στο Πόρτο Λάγος </w:t>
      </w:r>
    </w:p>
    <w:p w:rsidR="00F25E30" w:rsidRPr="00F25E30" w:rsidRDefault="00F25E30" w:rsidP="00FC3B5F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344A45" w:rsidRDefault="0040271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πρωινές 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η Λιμενική Αρχή </w:t>
      </w:r>
      <w:r w:rsid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Αίγινας για περιστατικό πρόσκρουσης ενός επαγγελματικού τουριστικού (Ε/Π-Τ/Ρ) σκάφου</w:t>
      </w:r>
      <w:r w:rsidR="00A603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ε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λληνικής σημαίας </w:t>
      </w:r>
      <w:r w:rsid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έτερα σκάφη που ελλιμενίζονταν πλησίον του Ναυτικού Ομίλου Αίγινας</w:t>
      </w:r>
      <w:r w:rsidR="008C7D8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κατά τη διαδικασία απόπλου του από το λιμάνι της Αίγινας. </w:t>
      </w:r>
      <w:r w:rsidR="00EA51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</w:t>
      </w:r>
      <w:r w:rsidR="00A603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εκμισθωμένο </w:t>
      </w:r>
      <w:r w:rsidR="00EA51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Ε/Π-Τ/Ρ επέβαιναν οκτώ αλλοδαποί επιβάτες και τέσσερα μέλη πληρώματος. 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Αμέσως, </w:t>
      </w:r>
      <w:r w:rsidR="00EA51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σημείο μετέβη ιδιωτικό σκάφος με επιβαίνοντα ιδιώ</w:t>
      </w:r>
      <w:r w:rsidR="00A603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 δύτη, με την συνδρομή του οποίου το Ε/Π-Τ/Ρ</w:t>
      </w:r>
      <w:r w:rsidR="00FC3B5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απομακρύνθηκε από τα </w:t>
      </w:r>
      <w:r w:rsidR="00EA51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ελλιμενισμένα σκάφη</w:t>
      </w:r>
      <w:r w:rsidR="00A603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 πραγματοποιήθηκε απεμπλοκή ξένων αντικειμένων από την αριστερή προπέλα</w:t>
      </w:r>
      <w:r w:rsidR="008C7D8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</w:t>
      </w:r>
      <w:r w:rsidR="00A603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 συνέχεια το σκάφος </w:t>
      </w:r>
      <w:r w:rsidR="00EA51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προσέδεσε με ασφάλεια στο λιμάνι της Αίγινας</w:t>
      </w:r>
      <w:r w:rsidR="00F83D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τη σύγκρουση προκλήθηκαν υλικές ζημιές </w:t>
      </w:r>
      <w:r w:rsidR="00F83D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σε 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σκάφη, ενώ δεν υπήρξε τραυματισμός και δεν διαπ</w:t>
      </w:r>
      <w:r w:rsidR="00F83D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ιστώθηκε εισροή υδάτων. Από το Λιμεναρχείο Αίγινας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απαγορεύτηκε ο απόπλους </w:t>
      </w:r>
      <w:r w:rsidR="008C7D8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Ε/Π-Τ/Ρ </w:t>
      </w:r>
      <w:r w:rsidR="00F83D2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καθώς και ενός Ι/Φ σκάφους που υπέστη θραύση του ιστίου του, μέχρι την </w:t>
      </w:r>
      <w:r w:rsidRPr="001417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προσκόμιση βεβαιωτικών αξιοπλοΐας από τους αρμόδιους οργανισμούς. Από το συμβάν δεν παρατηρήθηκε θαλάσσια ρύπανση.</w:t>
      </w:r>
    </w:p>
    <w:p w:rsidR="00E35725" w:rsidRDefault="00E3572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35725" w:rsidRPr="0040271D" w:rsidRDefault="00E35725" w:rsidP="00E35725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D01424" w:rsidRDefault="00D01424" w:rsidP="00D0142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βραδινές ώρες χθες, ενημερώθηκε η Λιμενική Αρχή της Ερέτριας για 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 σύγκρουση 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ενός ε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ρασιτεχνικού-ταχυπλόου (Ε/Ρ-Τ/Χ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σκάφου</w:t>
      </w:r>
      <w:r w:rsidR="00C90D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ε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λληνικής σημαίας</w:t>
      </w:r>
      <w:r w:rsidR="00CB3F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4 αλλοδαπούς επιβαίνοντες, με ένα ιστιοφόρο (Ι/Φ) σκάφος, το οποίο βρισκόταν αγκυροβολημένο στη θαλάσσια περιοχή της Ερέτριας. Από το συμβάν τραυματίστηκαν ο χειριστής (υπήκοος Γαλλίας) και ένας εκ των επιβατών </w:t>
      </w:r>
      <w:r w:rsidR="00CB3F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(υπήκοος Σερβίας) 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Ε/Ρ-Τ/Χ</w:t>
      </w:r>
      <w:r w:rsidR="00CB3F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οι οποίοι διακομίσθηκαν με ασθενοφόρο όχημα του ΕΚΑΒ στο Γενικό Νοσοκομείο Χαλκίδας για την παροχή ιατρικής περίθαλψης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Από το 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Β’ Λιμενικό Τμήμα </w:t>
      </w:r>
      <w:r w:rsidR="00B572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Ερέτριας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Κεντρικού Λιμεναρχείου Χαλκίδας 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που διενεργεί την προανάκριση, απαγορεύτηκε ο απόπλους </w:t>
      </w:r>
      <w:r w:rsid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αμφότερων των σκαφών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μέχρι την προσκόμιση</w:t>
      </w:r>
      <w:r w:rsidR="00B572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σχετικών</w:t>
      </w:r>
      <w:r w:rsidRPr="0062295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βεβαιωτικών αξιοπλοΐας. Από το συμβάν δεν παρατηρήθηκε θαλάσσια ρύπανση.</w:t>
      </w:r>
    </w:p>
    <w:p w:rsidR="00D01424" w:rsidRDefault="00D01424" w:rsidP="00D01424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p w:rsidR="00D01424" w:rsidRPr="00D01424" w:rsidRDefault="00D01424" w:rsidP="00D01424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5D754D" w:rsidRDefault="005D754D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5D754D">
        <w:rPr>
          <w:rFonts w:ascii="Cambria" w:hAnsi="Cambria"/>
          <w:sz w:val="24"/>
          <w:szCs w:val="24"/>
        </w:rPr>
        <w:t xml:space="preserve">Τις μεσημβρινές ώρες χθες, ενημερώθηκε η Λιμενική Αρχή </w:t>
      </w:r>
      <w:r>
        <w:rPr>
          <w:rFonts w:ascii="Cambria" w:hAnsi="Cambria"/>
          <w:sz w:val="24"/>
          <w:szCs w:val="24"/>
        </w:rPr>
        <w:t xml:space="preserve">του Πόρτο Λάγους </w:t>
      </w:r>
      <w:r w:rsidRPr="005D754D">
        <w:rPr>
          <w:rFonts w:ascii="Cambria" w:hAnsi="Cambria"/>
          <w:sz w:val="24"/>
          <w:szCs w:val="24"/>
        </w:rPr>
        <w:t xml:space="preserve">από ιδιώτη για </w:t>
      </w:r>
      <w:r>
        <w:rPr>
          <w:rFonts w:ascii="Cambria" w:hAnsi="Cambria"/>
          <w:sz w:val="24"/>
          <w:szCs w:val="24"/>
        </w:rPr>
        <w:t xml:space="preserve">εντοπισμό </w:t>
      </w:r>
      <w:r w:rsidR="00CB3F1C">
        <w:rPr>
          <w:rFonts w:ascii="Cambria" w:hAnsi="Cambria"/>
          <w:sz w:val="24"/>
          <w:szCs w:val="24"/>
        </w:rPr>
        <w:t xml:space="preserve">πιθανού </w:t>
      </w:r>
      <w:r>
        <w:rPr>
          <w:rFonts w:ascii="Cambria" w:hAnsi="Cambria"/>
          <w:sz w:val="24"/>
          <w:szCs w:val="24"/>
        </w:rPr>
        <w:t xml:space="preserve">πυρομαχικού υλικού σε κατάσταση </w:t>
      </w:r>
      <w:r w:rsidR="00743E61">
        <w:rPr>
          <w:rFonts w:ascii="Cambria" w:hAnsi="Cambria"/>
          <w:sz w:val="24"/>
          <w:szCs w:val="24"/>
        </w:rPr>
        <w:t>οξείδωσης</w:t>
      </w:r>
      <w:r w:rsidR="00CB3F1C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στη θαλάσσια περιοχή της παραλίας «Μυρωδάτου» Ξάνθης. Το πυρομαχικό </w:t>
      </w:r>
      <w:r w:rsidRPr="005D754D">
        <w:rPr>
          <w:rFonts w:ascii="Cambria" w:hAnsi="Cambria"/>
          <w:sz w:val="24"/>
          <w:szCs w:val="24"/>
        </w:rPr>
        <w:t xml:space="preserve">εντοπίστηκε </w:t>
      </w:r>
      <w:r w:rsidR="00743E61">
        <w:rPr>
          <w:rFonts w:ascii="Cambria" w:hAnsi="Cambria"/>
          <w:sz w:val="24"/>
          <w:szCs w:val="24"/>
        </w:rPr>
        <w:t xml:space="preserve">μέσα στη θάλασσα, </w:t>
      </w:r>
      <w:r>
        <w:rPr>
          <w:rFonts w:ascii="Cambria" w:hAnsi="Cambria"/>
          <w:sz w:val="24"/>
          <w:szCs w:val="24"/>
        </w:rPr>
        <w:t>σε απόσταση περίπου 1 μ</w:t>
      </w:r>
      <w:r w:rsidR="00743E61">
        <w:rPr>
          <w:rFonts w:ascii="Cambria" w:hAnsi="Cambria"/>
          <w:sz w:val="24"/>
          <w:szCs w:val="24"/>
        </w:rPr>
        <w:t>έτρου</w:t>
      </w:r>
      <w:r w:rsidRPr="005D754D">
        <w:rPr>
          <w:rFonts w:ascii="Cambria" w:hAnsi="Cambria"/>
          <w:sz w:val="24"/>
          <w:szCs w:val="24"/>
        </w:rPr>
        <w:t xml:space="preserve"> από την ακτή και</w:t>
      </w:r>
      <w:r w:rsidR="00CB3F1C">
        <w:rPr>
          <w:rFonts w:ascii="Cambria" w:hAnsi="Cambria"/>
          <w:sz w:val="24"/>
          <w:szCs w:val="24"/>
        </w:rPr>
        <w:t xml:space="preserve"> σε βάθος περίπου 30 εκ.</w:t>
      </w:r>
      <w:r w:rsidR="00A25FA8">
        <w:rPr>
          <w:rFonts w:ascii="Cambria" w:hAnsi="Cambria"/>
          <w:sz w:val="24"/>
          <w:szCs w:val="24"/>
        </w:rPr>
        <w:t>, ενώ</w:t>
      </w:r>
      <w:r w:rsidR="00CB3F1C">
        <w:rPr>
          <w:rFonts w:ascii="Cambria" w:hAnsi="Cambria"/>
          <w:sz w:val="24"/>
          <w:szCs w:val="24"/>
        </w:rPr>
        <w:t xml:space="preserve"> το σημείο να φυλάσσεται από στελέχη Λ.Σ.-ΕΛ.ΑΚΤ</w:t>
      </w:r>
      <w:r w:rsidRPr="005D754D">
        <w:rPr>
          <w:rFonts w:ascii="Cambria" w:hAnsi="Cambria"/>
          <w:sz w:val="24"/>
          <w:szCs w:val="24"/>
        </w:rPr>
        <w:t xml:space="preserve">. </w:t>
      </w:r>
      <w:r w:rsidRPr="005D754D">
        <w:rPr>
          <w:rFonts w:ascii="Cambria" w:hAnsi="Cambria"/>
          <w:sz w:val="24"/>
          <w:szCs w:val="24"/>
        </w:rPr>
        <w:lastRenderedPageBreak/>
        <w:t xml:space="preserve">Από το Λιμεναρχείο </w:t>
      </w:r>
      <w:r w:rsidR="00743E61">
        <w:rPr>
          <w:rFonts w:ascii="Cambria" w:hAnsi="Cambria"/>
          <w:sz w:val="24"/>
          <w:szCs w:val="24"/>
        </w:rPr>
        <w:t xml:space="preserve">Πόρτο Λάγους </w:t>
      </w:r>
      <w:r w:rsidRPr="005D754D">
        <w:rPr>
          <w:rFonts w:ascii="Cambria" w:hAnsi="Cambria"/>
          <w:sz w:val="24"/>
          <w:szCs w:val="24"/>
        </w:rPr>
        <w:t>ενημερώθηκε η αρμόδια Υπηρεσία για τις δικές της ενέργειες.</w:t>
      </w:r>
    </w:p>
    <w:p w:rsidR="005F5311" w:rsidRDefault="005F5311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5F5311" w:rsidRPr="005F5311" w:rsidRDefault="005F5311" w:rsidP="005F5311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5502F3" w:rsidRPr="005502F3" w:rsidRDefault="005502F3" w:rsidP="005502F3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502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πρώτες πρωινές ώρες σήμερα, συνελήφθη </w:t>
      </w:r>
      <w:r w:rsidR="00F679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πλαίσιο του αυτοφώρου </w:t>
      </w:r>
      <w:r w:rsidRPr="005502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στελέχη της Λιμενικής Αρχής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Λειψών μία 46χρονη ημεδαπή, </w:t>
      </w:r>
      <w:r w:rsidRPr="005502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ως </w:t>
      </w:r>
      <w:r w:rsidR="001421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υπεύθυνη ενός καταστήματος υγειονομικού ενδιαφέροντος</w:t>
      </w:r>
      <w:r w:rsidRPr="005502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για παράβαση του άρθρου 10 του Ν. 4637/2019 «Διατάραξη Κοινής Ησυχ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ίας». Συγκεκριμένα, κατόπιν καταγγελίας,</w:t>
      </w:r>
      <w:r w:rsidRPr="005502F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διαπιστώθηκε πρόκληση διατάραξης κοινής ησυχίας από το συγκεκριμένο κατάστημα, στο οποίο πραγματοποιούνταν εκδηλώσε</w:t>
      </w:r>
      <w:r w:rsidR="001421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ις από μουσικό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συγκ</w:t>
      </w:r>
      <w:r w:rsidR="0014215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ρότημα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Από το Λιμεναρχείο Λειψών που διενεργεί την προανάκριση, κινήθηκε η διαδικασία επιβολής των προβλεπόμενων διοικητικών κυρώσεων. </w:t>
      </w:r>
    </w:p>
    <w:p w:rsidR="005502F3" w:rsidRDefault="005502F3" w:rsidP="005F5311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5502F3" w:rsidRPr="005502F3" w:rsidRDefault="005502F3" w:rsidP="005502F3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96497A" w:rsidRPr="00164D8F" w:rsidRDefault="0096497A" w:rsidP="0096497A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πρώτες πρωινές 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συνελήφθη από 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στελέχη του Γραφείου Ασφάλειας της Λιμενικής Αρχής της Ηγουμενίτσας 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43χρονος αλλοδαπός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(υπήκοος Αλβανίας) για παράβαση των άρθρων 24 παρ. 6 του Ν.5038/2023 (ΦΕΚ 81Α’) «Κατοχή ή χρήση παράνομων ταξιδιωτικών εγγράφων», 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82 παρ. 4 και 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83 παρ. 1 του Ν.3386/05 (ΦΕΚ 212Α’) «Παράνο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μη είσοδος-έξοδος από τη χώρα». Συγκεκριμένα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σε έλεγχο που διενεργήθηκε στον επιβατικό σταθμό του λιμένα εξωτερικού Ηγουμενίτσα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ο ανω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τέρω κατείχε και επέδειξε πλαστό ταξιδιωτικό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έγγραφο</w:t>
      </w:r>
      <w:r w:rsidRPr="009649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σκοπό να μεταβεί παράνομα στο εξωτερικό.</w:t>
      </w:r>
      <w:r>
        <w:rPr>
          <w:rFonts w:ascii="Segoe UI" w:hAnsi="Segoe UI" w:cs="Segoe UI"/>
          <w:color w:val="222222"/>
          <w:sz w:val="14"/>
          <w:szCs w:val="14"/>
          <w:shd w:val="clear" w:color="auto" w:fill="FFFFFF"/>
        </w:rPr>
        <w:t xml:space="preserve"> </w:t>
      </w:r>
      <w:r w:rsidRPr="0045158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περαιτέρω έλεγχ</w:t>
      </w:r>
      <w:r w:rsidRPr="00164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ο, </w:t>
      </w:r>
      <w:r w:rsidR="00164D8F" w:rsidRPr="00164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τον 43χ</w:t>
      </w:r>
      <w:r w:rsidR="00C90D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ρονο διαπιστώθηκε </w:t>
      </w:r>
      <w:r w:rsidR="007669C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ύπαρξη καταχώρη</w:t>
      </w:r>
      <w:r w:rsidR="00C90D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ση</w:t>
      </w:r>
      <w:r w:rsidR="007669C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C90D3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</w:t>
      </w:r>
      <w:r w:rsidR="00164D8F" w:rsidRPr="00164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βάση δεδομένων με το μέτρο «Άρνηση εισόδου και διαμονής υπηκόου τρίτης χώρας σε έδαφος SCHENGEN».</w:t>
      </w:r>
      <w:r w:rsidR="00164D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Προανάκριση διενεργείται από το Κεντρικό Λιμεναρχείο Ηγουμενίτσας. </w:t>
      </w:r>
    </w:p>
    <w:p w:rsidR="0096497A" w:rsidRDefault="0096497A" w:rsidP="005F5311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sectPr w:rsidR="0096497A" w:rsidSect="00344A45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E93" w:rsidRDefault="00943E93" w:rsidP="00344A45">
      <w:pPr>
        <w:spacing w:after="0" w:line="240" w:lineRule="auto"/>
      </w:pPr>
      <w:r>
        <w:separator/>
      </w:r>
    </w:p>
  </w:endnote>
  <w:endnote w:type="continuationSeparator" w:id="1">
    <w:p w:rsidR="00943E93" w:rsidRDefault="00943E93" w:rsidP="0034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45" w:rsidRDefault="00C57869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344A45" w:rsidRDefault="00035ECB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0816652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E93" w:rsidRDefault="00943E93" w:rsidP="00344A45">
      <w:pPr>
        <w:spacing w:after="0" w:line="240" w:lineRule="auto"/>
      </w:pPr>
      <w:r>
        <w:separator/>
      </w:r>
    </w:p>
  </w:footnote>
  <w:footnote w:type="continuationSeparator" w:id="1">
    <w:p w:rsidR="00943E93" w:rsidRDefault="00943E93" w:rsidP="00344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1">
    <w:nsid w:val="00000002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8734B5A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44A45"/>
    <w:rsid w:val="00035ECB"/>
    <w:rsid w:val="00065857"/>
    <w:rsid w:val="000C7761"/>
    <w:rsid w:val="000D11EB"/>
    <w:rsid w:val="00141783"/>
    <w:rsid w:val="0014215A"/>
    <w:rsid w:val="00164D8F"/>
    <w:rsid w:val="001A6AED"/>
    <w:rsid w:val="001F3087"/>
    <w:rsid w:val="00333D4F"/>
    <w:rsid w:val="00344A45"/>
    <w:rsid w:val="0040271D"/>
    <w:rsid w:val="00451583"/>
    <w:rsid w:val="00547FD5"/>
    <w:rsid w:val="005502F3"/>
    <w:rsid w:val="005D754D"/>
    <w:rsid w:val="005F5311"/>
    <w:rsid w:val="00622956"/>
    <w:rsid w:val="006D6C45"/>
    <w:rsid w:val="00743E61"/>
    <w:rsid w:val="007669C5"/>
    <w:rsid w:val="007C2265"/>
    <w:rsid w:val="008353CB"/>
    <w:rsid w:val="00873B3F"/>
    <w:rsid w:val="008C44F7"/>
    <w:rsid w:val="008C7D81"/>
    <w:rsid w:val="00943E93"/>
    <w:rsid w:val="0096497A"/>
    <w:rsid w:val="00A25FA8"/>
    <w:rsid w:val="00A603AD"/>
    <w:rsid w:val="00B572D5"/>
    <w:rsid w:val="00C20C92"/>
    <w:rsid w:val="00C57869"/>
    <w:rsid w:val="00C90D30"/>
    <w:rsid w:val="00CB3F1C"/>
    <w:rsid w:val="00D01424"/>
    <w:rsid w:val="00D82D60"/>
    <w:rsid w:val="00E35725"/>
    <w:rsid w:val="00EA513C"/>
    <w:rsid w:val="00F25E30"/>
    <w:rsid w:val="00F679B1"/>
    <w:rsid w:val="00F83D21"/>
    <w:rsid w:val="00F8785C"/>
    <w:rsid w:val="00FC3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45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44A4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44A45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44A45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44A4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44A45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44A45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44A45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44A45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44A45"/>
    <w:rPr>
      <w:rFonts w:ascii="Times New Roman" w:eastAsia="Times New Roman" w:hAnsi="Times New Roman" w:cs="Times New Roman"/>
    </w:rPr>
  </w:style>
  <w:style w:type="character" w:styleId="-">
    <w:name w:val="Hyperlink"/>
    <w:rsid w:val="00344A45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344A45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44A4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44A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344A45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344A45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344A45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44A45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44A45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44A45"/>
    <w:rPr>
      <w:rFonts w:ascii="Symbol" w:eastAsia="Times New Roman" w:hAnsi="Symbol" w:cs="Symbol" w:hint="default"/>
    </w:rPr>
  </w:style>
  <w:style w:type="character" w:customStyle="1" w:styleId="WW8Num1z4">
    <w:name w:val="WW8Num1z4"/>
    <w:rsid w:val="00344A45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44A45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44A45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44A45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44A45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44A45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344A45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44A45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44A45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44A45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44A45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44A45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44A45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44A45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44A45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44A45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44A45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44A45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44A45"/>
    <w:rPr>
      <w:rFonts w:ascii="Symbol" w:eastAsia="Times New Roman" w:hAnsi="Symbol" w:cs="Symbol" w:hint="default"/>
    </w:rPr>
  </w:style>
  <w:style w:type="character" w:customStyle="1" w:styleId="WW8Num3z4">
    <w:name w:val="WW8Num3z4"/>
    <w:rsid w:val="00344A45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44A45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44A45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44A45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44A45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44A45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44A45"/>
    <w:rPr>
      <w:rFonts w:ascii="OpenSymbol" w:eastAsia="Times New Roman" w:hAnsi="OpenSymbol" w:cs="OpenSymbol"/>
    </w:rPr>
  </w:style>
  <w:style w:type="character" w:customStyle="1" w:styleId="WW8Num4z2">
    <w:name w:val="WW8Num4z2"/>
    <w:rsid w:val="00344A45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44A45"/>
    <w:rPr>
      <w:rFonts w:ascii="Symbol" w:eastAsia="Times New Roman" w:hAnsi="Symbol" w:cs="Symbol" w:hint="default"/>
    </w:rPr>
  </w:style>
  <w:style w:type="character" w:customStyle="1" w:styleId="WW8Num4z4">
    <w:name w:val="WW8Num4z4"/>
    <w:rsid w:val="00344A45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44A45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44A45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44A45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44A45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44A45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44A45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44A45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44A45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44A45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44A45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44A45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44A45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44A45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44A45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44A45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44A45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44A45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44A45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44A45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44A45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44A45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44A45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44A45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44A45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44A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344A45"/>
    <w:rPr>
      <w:rFonts w:ascii="OpenSymbol" w:eastAsia="OpenSymbol" w:hAnsi="OpenSymbol" w:cs="OpenSymbol"/>
    </w:rPr>
  </w:style>
  <w:style w:type="character" w:styleId="a9">
    <w:name w:val="Emphasis"/>
    <w:qFormat/>
    <w:rsid w:val="00344A45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344A45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344A45"/>
    <w:rPr>
      <w:rFonts w:ascii="Times New Roman" w:eastAsia="Times New Roman" w:hAnsi="Times New Roman" w:cs="Times New Roman"/>
    </w:rPr>
  </w:style>
  <w:style w:type="character" w:styleId="-0">
    <w:name w:val="FollowedHyperlink"/>
    <w:rsid w:val="00344A45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344A45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44A45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44A45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344A45"/>
    <w:rPr>
      <w:rFonts w:cs="Mangal"/>
    </w:rPr>
  </w:style>
  <w:style w:type="paragraph" w:customStyle="1" w:styleId="120">
    <w:name w:val="Λεζάντα12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344A45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44A45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344A4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344A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344A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4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4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344A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344A45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4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344A4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344A4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44A45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344A45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344A45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344A45"/>
  </w:style>
  <w:style w:type="paragraph" w:customStyle="1" w:styleId="Web1">
    <w:name w:val="Κανονικό (Web)1"/>
    <w:basedOn w:val="a"/>
    <w:rsid w:val="00344A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44A45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44A45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44A45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44A45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44A45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44A45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344A45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44A45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44A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DAEE-EB8C-4B98-97F7-894D9B2A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620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52</cp:revision>
  <cp:lastPrinted>2026-08-14T12:20:00Z</cp:lastPrinted>
  <dcterms:created xsi:type="dcterms:W3CDTF">2026-08-15T18:55:00Z</dcterms:created>
  <dcterms:modified xsi:type="dcterms:W3CDTF">2026-08-16T06:59:00Z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05ce029d89a744d7ac09b83c0823ee0b_23</vt:lpwstr>
  </property>
</Properties>
</file>