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F585A" w:rsidRDefault="001532C5">
      <w:pPr>
        <w:pStyle w:val="a1"/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  <w:r w:rsidRPr="001532C5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85.3pt;margin-top:26.75pt;width:449.65pt;height:85.95pt;z-index:251656192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" fillcolor="#17365d" strokecolor="#f2f2f2" strokeweight="2.5pt">
            <v:shadow on="t" color="#243f60" offset="8.65pt,8.65pt"/>
            <v:textbox inset="7.7pt,.00228mm,7.7pt,.00228mm">
              <w:txbxContent>
                <w:p w:rsidR="00AF585A" w:rsidRDefault="008B66E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AF585A" w:rsidRDefault="008B66E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AF585A" w:rsidRDefault="008B66E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AF585A" w:rsidRDefault="00AF585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F585A" w:rsidRDefault="00AF585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F585A" w:rsidRDefault="00AF585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8B66E9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100965</wp:posOffset>
            </wp:positionV>
            <wp:extent cx="487680" cy="450850"/>
            <wp:effectExtent l="19050" t="0" r="7620" b="0"/>
            <wp:wrapNone/>
            <wp:docPr id="1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532C5">
        <w:rPr>
          <w:rFonts w:ascii="Cambria" w:hAnsi="Cambria"/>
          <w:sz w:val="24"/>
          <w:szCs w:val="24"/>
          <w:lang w:eastAsia="el-GR"/>
        </w:rPr>
        <w:pict>
          <v:oval id="Οβάλ 3" o:spid="_x0000_s1028" style="position:absolute;left:0;text-align:left;margin-left:-33.65pt;margin-top:-10.7pt;width:73.1pt;height:70.9pt;z-index:251660288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" strokecolor="white" strokeweight=".26mm">
            <v:stroke endcap="square"/>
          </v:oval>
        </w:pict>
      </w:r>
      <w:r>
        <w:rPr>
          <w:rFonts w:ascii="Cambria" w:hAnsi="Cambria" w:cs="Cambria"/>
          <w:sz w:val="24"/>
          <w:szCs w:val="24"/>
          <w:lang w:eastAsia="el-GR"/>
        </w:rPr>
        <w:pict>
          <v:oval id="Οβάλ 1" o:spid="_x0000_s1027" style="position:absolute;left:0;text-align:left;margin-left:413.45pt;margin-top:-13.7pt;width:73.1pt;height:70.9pt;z-index:25166336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" strokecolor="white" strokeweight=".26mm">
            <v:stroke endcap="square"/>
          </v:oval>
        </w:pict>
      </w:r>
      <w:r w:rsidR="008B66E9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100965</wp:posOffset>
            </wp:positionV>
            <wp:extent cx="470535" cy="482600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585A" w:rsidRDefault="00AF585A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AF585A" w:rsidRDefault="00AF585A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8D13B1" w:rsidRPr="00754607" w:rsidRDefault="008D13B1" w:rsidP="008D13B1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 w:rsidRPr="00754607">
        <w:rPr>
          <w:rFonts w:ascii="Cambria" w:hAnsi="Cambria" w:cs="Times New Roman"/>
          <w:sz w:val="24"/>
          <w:szCs w:val="24"/>
        </w:rPr>
        <w:t>Παρασκευή, 21 Αυγούστου 2026</w:t>
      </w:r>
    </w:p>
    <w:p w:rsidR="00AF585A" w:rsidRDefault="00AF585A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AF585A" w:rsidRDefault="008B66E9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ΔΕΛΤΙΟ ΤΥΠΟΥ</w:t>
      </w:r>
    </w:p>
    <w:p w:rsidR="00AF585A" w:rsidRDefault="00AF585A">
      <w:pPr>
        <w:pStyle w:val="Bodytext20"/>
        <w:shd w:val="clear" w:color="auto" w:fill="auto"/>
        <w:spacing w:after="0" w:line="240" w:lineRule="auto"/>
        <w:rPr>
          <w:rFonts w:ascii="Cambria" w:hAnsi="Cambria"/>
          <w:sz w:val="24"/>
          <w:szCs w:val="24"/>
        </w:rPr>
      </w:pPr>
    </w:p>
    <w:p w:rsidR="00114156" w:rsidRDefault="00114156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 w:rsidRPr="00F92695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Επιχείρηση απεγκλωβισμού</w:t>
      </w:r>
      <w:r w:rsidR="00970BDE" w:rsidRPr="00F92695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 </w:t>
      </w:r>
      <w:r w:rsidR="008D13B1" w:rsidRPr="00F92695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59</w:t>
      </w:r>
      <w:r w:rsidR="00F4373A" w:rsidRPr="00F92695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 </w:t>
      </w:r>
      <w:r w:rsidR="00A15347" w:rsidRPr="00F92695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ατόμων</w:t>
      </w:r>
      <w:r w:rsidRPr="00F92695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 από την</w:t>
      </w:r>
      <w:r w:rsidRPr="00A15347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 </w:t>
      </w:r>
      <w:r w:rsidR="008D13B1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θαλάσσια </w:t>
      </w:r>
      <w:r w:rsidRPr="00A15347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περιοχή παραλίας </w:t>
      </w:r>
      <w:r w:rsidR="00367151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«</w:t>
      </w:r>
      <w:r w:rsidR="008D13B1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ΘΑΝΟΣ</w:t>
      </w:r>
      <w:r w:rsidR="00367151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» </w:t>
      </w:r>
      <w:r w:rsidR="008D13B1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νότια της Λήμνου</w:t>
      </w:r>
      <w:r w:rsidR="007231D1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 λόγω </w:t>
      </w:r>
      <w:r w:rsidR="008D13B1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εκδήλωσης </w:t>
      </w:r>
      <w:r w:rsidR="007231D1" w:rsidRPr="007231D1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πυρκαγιά</w:t>
      </w:r>
      <w:r w:rsidR="007231D1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ς</w:t>
      </w:r>
      <w:r w:rsidR="007231D1" w:rsidRPr="007231D1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 </w:t>
      </w:r>
    </w:p>
    <w:p w:rsidR="008D13B1" w:rsidRPr="00A15347" w:rsidRDefault="008D13B1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</w:p>
    <w:p w:rsidR="00114156" w:rsidRDefault="00114156" w:rsidP="00BD6E6F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A153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</w:t>
      </w:r>
      <w:r w:rsidR="0036715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απογευματινές</w:t>
      </w:r>
      <w:r w:rsidRPr="00A153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ώρες </w:t>
      </w:r>
      <w:r w:rsidR="0036715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σήμερα</w:t>
      </w:r>
      <w:r w:rsidRPr="00A153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 w:rsid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πραγματοποιήθηκε </w:t>
      </w:r>
      <w:r w:rsidR="00F4373A"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υπό 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τον </w:t>
      </w:r>
      <w:r w:rsidR="000860B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γενικό 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συντονισμό τ</w:t>
      </w:r>
      <w:r w:rsidR="000860B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ου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0860B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Υπουργείου Κλιματικής Κρίσης και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Πολιτικής Προστασίας, του Ενιαίου Συντονιστικού Κέντρου Επιχειρήσεων και Διαχείρισης Κρίσεων (Ε</w:t>
      </w:r>
      <w:r w:rsid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</w:t>
      </w:r>
      <w:r w:rsid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</w:t>
      </w:r>
      <w:r w:rsid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</w:t>
      </w:r>
      <w:r w:rsid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ΔΙ</w:t>
      </w:r>
      <w:r w:rsid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</w:t>
      </w:r>
      <w:r w:rsid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) και </w:t>
      </w:r>
      <w:r w:rsidR="00DF0C6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υπό τη μέριμνα 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του Κέντρου Επιχειρήσεων (Κ.ΕΠΙΧ.) του Λιμενικού Σώματος – Ελληνικής Ακτοφυλακής,</w:t>
      </w:r>
      <w:r w:rsidR="00A041A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Pr="00A153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επιχείρηση απεγκλωβισμού </w:t>
      </w:r>
      <w:r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συνολικά </w:t>
      </w:r>
      <w:r w:rsidR="00DB0FF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πενήντα εννέα (59)</w:t>
      </w:r>
      <w:r w:rsidR="00F94A8A"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</w:t>
      </w:r>
      <w:r w:rsidRPr="00A153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ολιτών από την </w:t>
      </w:r>
      <w:r w:rsidRPr="007069F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παραλία </w:t>
      </w:r>
      <w:r w:rsidR="00970BDE" w:rsidRPr="007069F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«</w:t>
      </w:r>
      <w:r w:rsidR="00DB0FF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ΘΑΝΟΣ</w:t>
      </w:r>
      <w:r w:rsidR="00970BDE" w:rsidRPr="007069F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»</w:t>
      </w:r>
      <w:r w:rsidRPr="007069F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DB0FF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νότια της Λήμνου</w:t>
      </w:r>
      <w:r w:rsidR="00A15347" w:rsidRPr="007069F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 w:rsidR="00A041A2" w:rsidRPr="007069F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7069FF" w:rsidRPr="007069F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έπειτα </w:t>
      </w:r>
      <w:r w:rsidRPr="007069F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από </w:t>
      </w:r>
      <w:r w:rsidR="0036715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εκδήλωση</w:t>
      </w:r>
      <w:r w:rsidR="001E3A6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Pr="007069F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πυρκαγιά</w:t>
      </w:r>
      <w:r w:rsidR="001E3A6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ς</w:t>
      </w:r>
      <w:r w:rsidR="00D374B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στην </w:t>
      </w:r>
      <w:r w:rsidR="00DB0FF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ευρύτερη δασική </w:t>
      </w:r>
      <w:r w:rsidR="00D374B1" w:rsidRPr="00D374B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περιοχή</w:t>
      </w:r>
      <w:r w:rsidR="00F4373A" w:rsidRPr="00D374B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Στην επιχείρηση συμμετείχαν συνολικά </w:t>
      </w:r>
      <w:r w:rsidR="00DB0FF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ένα</w:t>
      </w:r>
      <w:r w:rsidR="00F4373A"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DB0FF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Περιπολικό σκάφος</w:t>
      </w:r>
      <w:r w:rsidR="00F4373A"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7231D1" w:rsidRPr="007231D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Λ.Σ.-ΕΛ.ΑΚΤ.</w:t>
      </w:r>
      <w:r w:rsidR="00D374B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36715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(ΠΛΣ),</w:t>
      </w:r>
      <w:r w:rsid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DB0FF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ένα </w:t>
      </w:r>
      <w:r w:rsidR="002B187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Ναυαγοσωστικό</w:t>
      </w:r>
      <w:r w:rsidR="00DB0FF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σκάφος Λ.Σ.-ΕΛ.ΑΚΤ. (Ν/Γ), ένα αλιευτικό (Α/Κ) σκάφος</w:t>
      </w:r>
      <w:r w:rsidR="00F252C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 w:rsidR="00F9269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καθώς και πέντε </w:t>
      </w:r>
      <w:r w:rsidR="00F4373A"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ιδιωτικά σκάφη.</w:t>
      </w:r>
    </w:p>
    <w:p w:rsidR="00F94A8A" w:rsidRDefault="00F4373A" w:rsidP="00F92695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Ειδικότερα, κατόπιν ενημέρωσης </w:t>
      </w:r>
      <w:r w:rsidR="0036715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της</w:t>
      </w:r>
      <w:r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Λιμενικής </w:t>
      </w:r>
      <w:r w:rsidRPr="00F94A8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Αρχής </w:t>
      </w:r>
      <w:r w:rsidR="00F9269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της Μύρινας </w:t>
      </w:r>
      <w:r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για την </w:t>
      </w:r>
      <w:r w:rsidR="0036715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εκδήλωση</w:t>
      </w:r>
      <w:r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της πυρκαγιάς, τέθηκε σε εφαρμογή το Τοπικό Σχέδιο Έκτακτης Ανάγκης. </w:t>
      </w:r>
      <w:r w:rsidR="00F9269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Συνολικά</w:t>
      </w:r>
      <w:r w:rsidR="00F94A8A" w:rsidRPr="00F94A8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απεγκλωβίστηκαν </w:t>
      </w:r>
      <w:r w:rsidR="00F9269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πενήντα εννέα (59)</w:t>
      </w:r>
      <w:r w:rsid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άτομα</w:t>
      </w:r>
      <w:r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από </w:t>
      </w:r>
      <w:r w:rsidR="00F94A8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τη παραλία </w:t>
      </w:r>
      <w:r w:rsidR="00F94A8A" w:rsidRPr="007069F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«</w:t>
      </w:r>
      <w:r w:rsidR="00F9269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ΘΑΝΟΣ</w:t>
      </w:r>
      <w:r w:rsidR="00F94A8A" w:rsidRPr="007069F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»</w:t>
      </w:r>
      <w:r w:rsidR="00F94A8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τα οποία </w:t>
      </w:r>
      <w:r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μεταφέρθηκαν </w:t>
      </w:r>
      <w:r w:rsidR="00F9269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με το Ναυαγοσωστικό σκάφος στο λιμάνι της Μύρινας</w:t>
      </w:r>
      <w:r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  <w:r w:rsidR="00412DA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</w:p>
    <w:p w:rsidR="00F4373A" w:rsidRPr="00C47DD3" w:rsidRDefault="00C47DD3" w:rsidP="00C47DD3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Στην</w:t>
      </w:r>
      <w:r w:rsidR="00F4373A"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περιοχή </w:t>
      </w:r>
      <w:r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παραμένουν </w:t>
      </w:r>
      <w:r w:rsidR="00F4373A"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σε ετοιμ</w:t>
      </w:r>
      <w:r w:rsidR="00B80CA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ότητα για την παροχή συνδρομής</w:t>
      </w:r>
      <w:r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 w:rsidR="00F9269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ένα Περιπολικό σκάφος </w:t>
      </w:r>
      <w:r w:rsidR="00F92695" w:rsidRPr="007231D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Λ.Σ.-ΕΛ.ΑΚΤ.</w:t>
      </w:r>
      <w:r w:rsidR="00F9269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(ΠΛΣ) και ένα Ναυαγοσωστικό σκάφος Λ.Σ.-ΕΛ.ΑΚΤ.</w:t>
      </w:r>
      <w:r w:rsidR="00F92695" w:rsidRPr="00F9269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F9269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(Ν/Γ).</w:t>
      </w:r>
    </w:p>
    <w:p w:rsidR="00114156" w:rsidRPr="00F92695" w:rsidRDefault="00114156" w:rsidP="00C47DD3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Διαθέσιμο οπτικοακουστικό υλικό</w:t>
      </w:r>
      <w:r w:rsidR="00CF45F5"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έχει</w:t>
      </w:r>
      <w:r w:rsidR="00412DA0"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BD6E6F"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αναρτ</w:t>
      </w:r>
      <w:r w:rsidR="00CF45F5"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ηθεί</w:t>
      </w:r>
      <w:r w:rsidR="00412DA0"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στο</w:t>
      </w:r>
      <w:r w:rsidR="00412DA0"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hyperlink r:id="rId10" w:tgtFrame="_blank" w:history="1"/>
      <w:hyperlink r:id="rId11" w:history="1">
        <w:r w:rsidR="00F92695" w:rsidRPr="00C85599">
          <w:rPr>
            <w:rStyle w:val="-0"/>
            <w:rFonts w:ascii="Calibri" w:eastAsia="Calibri" w:hAnsi="Calibri" w:cs="Calibri"/>
            <w:sz w:val="22"/>
            <w:lang w:val="en-US"/>
          </w:rPr>
          <w:t>www</w:t>
        </w:r>
        <w:r w:rsidR="00F92695" w:rsidRPr="00F92695">
          <w:rPr>
            <w:rStyle w:val="-0"/>
            <w:rFonts w:ascii="Calibri" w:eastAsia="Calibri" w:hAnsi="Calibri" w:cs="Calibri"/>
            <w:sz w:val="22"/>
          </w:rPr>
          <w:t>.</w:t>
        </w:r>
        <w:r w:rsidR="00F92695" w:rsidRPr="00C85599">
          <w:rPr>
            <w:rStyle w:val="-0"/>
            <w:rFonts w:ascii="Calibri" w:eastAsia="Calibri" w:hAnsi="Calibri" w:cs="Calibri"/>
            <w:sz w:val="22"/>
            <w:lang w:val="en-US"/>
          </w:rPr>
          <w:t>hcg</w:t>
        </w:r>
        <w:r w:rsidR="00F92695" w:rsidRPr="00F92695">
          <w:rPr>
            <w:rStyle w:val="-0"/>
            <w:rFonts w:ascii="Calibri" w:eastAsia="Calibri" w:hAnsi="Calibri" w:cs="Calibri"/>
            <w:sz w:val="22"/>
          </w:rPr>
          <w:t>.</w:t>
        </w:r>
        <w:r w:rsidR="00F92695" w:rsidRPr="00C85599">
          <w:rPr>
            <w:rStyle w:val="-0"/>
            <w:rFonts w:ascii="Calibri" w:eastAsia="Calibri" w:hAnsi="Calibri" w:cs="Calibri"/>
            <w:sz w:val="22"/>
            <w:lang w:val="en-US"/>
          </w:rPr>
          <w:t>gr</w:t>
        </w:r>
      </w:hyperlink>
      <w:r w:rsidR="00F92695" w:rsidRPr="00F92695">
        <w:t xml:space="preserve"> </w:t>
      </w:r>
    </w:p>
    <w:p w:rsidR="00BD6E6F" w:rsidRPr="00A15347" w:rsidRDefault="00BD6E6F" w:rsidP="00C47DD3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114156" w:rsidRPr="00A15347" w:rsidRDefault="00114156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</w:pPr>
    </w:p>
    <w:sectPr w:rsidR="00114156" w:rsidRPr="00A15347" w:rsidSect="00AF585A">
      <w:footerReference w:type="default" r:id="rId12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8C4" w:rsidRDefault="00C908C4" w:rsidP="00AF585A">
      <w:pPr>
        <w:spacing w:after="0" w:line="240" w:lineRule="auto"/>
      </w:pPr>
      <w:r>
        <w:separator/>
      </w:r>
    </w:p>
  </w:endnote>
  <w:endnote w:type="continuationSeparator" w:id="1">
    <w:p w:rsidR="00C908C4" w:rsidRDefault="00C908C4" w:rsidP="00AF5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85A" w:rsidRDefault="008B66E9">
    <w:pPr>
      <w:pStyle w:val="a7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0"/>
          <w:rFonts w:ascii="Cambria" w:hAnsi="Cambria" w:cs="Cambria"/>
          <w:lang w:val="en-US"/>
        </w:rPr>
        <w:t>www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hcg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0"/>
          <w:rFonts w:ascii="Cambria" w:hAnsi="Cambria" w:cs="Cambria"/>
          <w:lang w:val="en-US"/>
        </w:rPr>
        <w:t>mme@yna.gov.gr</w:t>
      </w:r>
    </w:hyperlink>
  </w:p>
  <w:p w:rsidR="00D00509" w:rsidRDefault="00D00509">
    <w:pPr>
      <w:pStyle w:val="a7"/>
      <w:spacing w:line="100" w:lineRule="atLeast"/>
      <w:jc w:val="center"/>
      <w:rPr>
        <w:shd w:val="clear" w:color="auto" w:fill="FFFFFF"/>
      </w:rPr>
    </w:pPr>
    <w:r>
      <w:t>0731589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8C4" w:rsidRDefault="00C908C4" w:rsidP="00AF585A">
      <w:pPr>
        <w:spacing w:after="0" w:line="240" w:lineRule="auto"/>
      </w:pPr>
      <w:r>
        <w:separator/>
      </w:r>
    </w:p>
  </w:footnote>
  <w:footnote w:type="continuationSeparator" w:id="1">
    <w:p w:rsidR="00C908C4" w:rsidRDefault="00C908C4" w:rsidP="00AF58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AF585A"/>
    <w:rsid w:val="00023DF8"/>
    <w:rsid w:val="00076B9A"/>
    <w:rsid w:val="000860B0"/>
    <w:rsid w:val="000E6832"/>
    <w:rsid w:val="00104F08"/>
    <w:rsid w:val="00110DA2"/>
    <w:rsid w:val="00114156"/>
    <w:rsid w:val="00114ED7"/>
    <w:rsid w:val="001206CA"/>
    <w:rsid w:val="001532C5"/>
    <w:rsid w:val="0019131F"/>
    <w:rsid w:val="001E1203"/>
    <w:rsid w:val="001E3A62"/>
    <w:rsid w:val="001F768F"/>
    <w:rsid w:val="00221B83"/>
    <w:rsid w:val="002B1873"/>
    <w:rsid w:val="003146F6"/>
    <w:rsid w:val="00367151"/>
    <w:rsid w:val="00384728"/>
    <w:rsid w:val="003E4564"/>
    <w:rsid w:val="00412DA0"/>
    <w:rsid w:val="00592AC9"/>
    <w:rsid w:val="005D65A1"/>
    <w:rsid w:val="005F2B9E"/>
    <w:rsid w:val="005F6920"/>
    <w:rsid w:val="00603422"/>
    <w:rsid w:val="006604B8"/>
    <w:rsid w:val="00672827"/>
    <w:rsid w:val="006A3BE4"/>
    <w:rsid w:val="007069FF"/>
    <w:rsid w:val="007231D1"/>
    <w:rsid w:val="00770EB2"/>
    <w:rsid w:val="00792724"/>
    <w:rsid w:val="007974D7"/>
    <w:rsid w:val="007D38B2"/>
    <w:rsid w:val="0081168E"/>
    <w:rsid w:val="0086635B"/>
    <w:rsid w:val="008A3BAA"/>
    <w:rsid w:val="008B66E9"/>
    <w:rsid w:val="008D13B1"/>
    <w:rsid w:val="00961065"/>
    <w:rsid w:val="0096134D"/>
    <w:rsid w:val="009665A0"/>
    <w:rsid w:val="00970BDE"/>
    <w:rsid w:val="00A041A2"/>
    <w:rsid w:val="00A15347"/>
    <w:rsid w:val="00A850B8"/>
    <w:rsid w:val="00AB1BFC"/>
    <w:rsid w:val="00AF585A"/>
    <w:rsid w:val="00B42648"/>
    <w:rsid w:val="00B80CA7"/>
    <w:rsid w:val="00BA1571"/>
    <w:rsid w:val="00BB7EB5"/>
    <w:rsid w:val="00BD6E6F"/>
    <w:rsid w:val="00BF3232"/>
    <w:rsid w:val="00C01AE9"/>
    <w:rsid w:val="00C24175"/>
    <w:rsid w:val="00C24604"/>
    <w:rsid w:val="00C47DD3"/>
    <w:rsid w:val="00C908C4"/>
    <w:rsid w:val="00CC20A3"/>
    <w:rsid w:val="00CF45F5"/>
    <w:rsid w:val="00D00509"/>
    <w:rsid w:val="00D374B1"/>
    <w:rsid w:val="00D42FAA"/>
    <w:rsid w:val="00D80747"/>
    <w:rsid w:val="00DB0FF7"/>
    <w:rsid w:val="00DC2931"/>
    <w:rsid w:val="00DC45E0"/>
    <w:rsid w:val="00DD657D"/>
    <w:rsid w:val="00DF0C67"/>
    <w:rsid w:val="00E6019B"/>
    <w:rsid w:val="00E60E3B"/>
    <w:rsid w:val="00E969F0"/>
    <w:rsid w:val="00EF457B"/>
    <w:rsid w:val="00F252CE"/>
    <w:rsid w:val="00F4373A"/>
    <w:rsid w:val="00F76F58"/>
    <w:rsid w:val="00F92695"/>
    <w:rsid w:val="00F94A8A"/>
    <w:rsid w:val="00FB2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2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Normal (Web)" w:semiHidden="0" w:unhideWhenUsed="0"/>
    <w:lsdException w:name="HTML Preformatted" w:semiHidden="0" w:uiPriority="0" w:unhideWhenUsed="0"/>
    <w:lsdException w:name="Normal Table" w:qFormat="1"/>
    <w:lsdException w:name="Balloon Text" w:semiHidden="0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85A"/>
    <w:pPr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AF585A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AF585A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F585A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AF585A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AF585A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AF585A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AF585A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AF585A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Επικεφαλίδα"/>
    <w:basedOn w:val="a"/>
    <w:next w:val="a1"/>
    <w:rsid w:val="00AF585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AF585A"/>
    <w:pPr>
      <w:spacing w:after="12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rsid w:val="00AF585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6">
    <w:name w:val="Body Text Indent"/>
    <w:basedOn w:val="a"/>
    <w:rsid w:val="00AF585A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7">
    <w:name w:val="footer"/>
    <w:basedOn w:val="a"/>
    <w:rsid w:val="00AF585A"/>
    <w:rPr>
      <w:rFonts w:ascii="Times New Roman" w:eastAsia="Times New Roman" w:hAnsi="Times New Roman" w:cs="Times New Roman"/>
    </w:rPr>
  </w:style>
  <w:style w:type="paragraph" w:styleId="a8">
    <w:name w:val="header"/>
    <w:basedOn w:val="a"/>
    <w:rsid w:val="00AF585A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AF585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List"/>
    <w:basedOn w:val="a1"/>
    <w:rsid w:val="00AF585A"/>
    <w:rPr>
      <w:rFonts w:cs="Mangal"/>
    </w:rPr>
  </w:style>
  <w:style w:type="paragraph" w:styleId="Web">
    <w:name w:val="Normal (Web)"/>
    <w:basedOn w:val="a"/>
    <w:uiPriority w:val="99"/>
    <w:rsid w:val="00AF585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qFormat/>
    <w:rsid w:val="00AF585A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b">
    <w:name w:val="Emphasis"/>
    <w:qFormat/>
    <w:rsid w:val="00AF585A"/>
    <w:rPr>
      <w:rFonts w:ascii="Times New Roman" w:eastAsia="Times New Roman" w:hAnsi="Times New Roman" w:cs="Times New Roman"/>
      <w:i/>
      <w:iCs/>
    </w:rPr>
  </w:style>
  <w:style w:type="character" w:styleId="-">
    <w:name w:val="FollowedHyperlink"/>
    <w:rsid w:val="00AF585A"/>
    <w:rPr>
      <w:rFonts w:ascii="Times New Roman" w:eastAsia="Times New Roman" w:hAnsi="Times New Roman" w:cs="Times New Roman"/>
      <w:color w:val="800000"/>
      <w:u w:val="single"/>
    </w:rPr>
  </w:style>
  <w:style w:type="character" w:styleId="-0">
    <w:name w:val="Hyperlink"/>
    <w:rsid w:val="00AF585A"/>
    <w:rPr>
      <w:rFonts w:ascii="Times New Roman" w:eastAsia="Times New Roman" w:hAnsi="Times New Roman" w:cs="Times New Roman"/>
      <w:color w:val="0000FF"/>
      <w:sz w:val="21"/>
      <w:u w:val="single"/>
    </w:rPr>
  </w:style>
  <w:style w:type="character" w:styleId="ac">
    <w:name w:val="Strong"/>
    <w:qFormat/>
    <w:rsid w:val="00AF585A"/>
    <w:rPr>
      <w:rFonts w:ascii="Times New Roman" w:eastAsia="Times New Roman" w:hAnsi="Times New Roman" w:cs="Times New Roman"/>
      <w:b/>
      <w:bCs/>
    </w:rPr>
  </w:style>
  <w:style w:type="character" w:customStyle="1" w:styleId="4Char">
    <w:name w:val="Επικεφαλίδα 4 Char"/>
    <w:link w:val="4"/>
    <w:rsid w:val="00AF585A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WW8Num1z0">
    <w:name w:val="WW8Num1z0"/>
    <w:rsid w:val="00AF585A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AF585A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AF585A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AF585A"/>
    <w:rPr>
      <w:rFonts w:ascii="Symbol" w:eastAsia="Times New Roman" w:hAnsi="Symbol" w:cs="Symbol" w:hint="default"/>
    </w:rPr>
  </w:style>
  <w:style w:type="character" w:customStyle="1" w:styleId="WW8Num1z4">
    <w:name w:val="WW8Num1z4"/>
    <w:rsid w:val="00AF585A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AF585A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AF585A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AF585A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AF585A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AF585A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AF585A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AF585A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AF585A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AF585A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AF585A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AF585A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AF585A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AF585A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AF585A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AF585A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AF585A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AF585A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AF585A"/>
    <w:rPr>
      <w:rFonts w:ascii="Symbol" w:eastAsia="Times New Roman" w:hAnsi="Symbol" w:cs="Symbol" w:hint="default"/>
    </w:rPr>
  </w:style>
  <w:style w:type="character" w:customStyle="1" w:styleId="WW8Num3z4">
    <w:name w:val="WW8Num3z4"/>
    <w:rsid w:val="00AF585A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AF585A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AF585A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AF585A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AF585A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AF585A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AF585A"/>
    <w:rPr>
      <w:rFonts w:ascii="OpenSymbol" w:eastAsia="Times New Roman" w:hAnsi="OpenSymbol" w:cs="OpenSymbol"/>
    </w:rPr>
  </w:style>
  <w:style w:type="character" w:customStyle="1" w:styleId="WW8Num4z2">
    <w:name w:val="WW8Num4z2"/>
    <w:rsid w:val="00AF585A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AF585A"/>
    <w:rPr>
      <w:rFonts w:ascii="Symbol" w:eastAsia="Times New Roman" w:hAnsi="Symbol" w:cs="Symbol" w:hint="default"/>
    </w:rPr>
  </w:style>
  <w:style w:type="character" w:customStyle="1" w:styleId="WW8Num4z4">
    <w:name w:val="WW8Num4z4"/>
    <w:rsid w:val="00AF585A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AF585A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AF585A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AF585A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AF585A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AF585A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AF585A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AF585A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AF585A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AF585A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AF585A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AF585A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AF585A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AF585A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AF585A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AF585A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AF585A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AF585A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AF585A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AF585A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AF585A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AF585A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AF585A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AF585A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AF585A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AF58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AF585A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AF585A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AF585A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AF585A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AF585A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AF585A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AF585A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AF585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AF5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AF5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AF585A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AF5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AF585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AF585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AF585A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AF585A"/>
  </w:style>
  <w:style w:type="paragraph" w:customStyle="1" w:styleId="Web1">
    <w:name w:val="Κανονικό (Web)1"/>
    <w:basedOn w:val="a"/>
    <w:rsid w:val="00AF585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AF585A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AF585A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AF585A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AF585A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AF585A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qFormat/>
    <w:rsid w:val="00AF585A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qFormat/>
    <w:rsid w:val="00AF585A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AF585A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AF585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basedOn w:val="a2"/>
    <w:link w:val="Bodytext20"/>
    <w:rsid w:val="00AF585A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AF585A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1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cg.g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hcg.g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2</cp:revision>
  <cp:lastPrinted>2026-07-31T04:02:00Z</cp:lastPrinted>
  <dcterms:created xsi:type="dcterms:W3CDTF">2026-08-21T15:38:00Z</dcterms:created>
  <dcterms:modified xsi:type="dcterms:W3CDTF">2026-08-21T15:38:00Z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  <property fmtid="{D5CDD505-2E9C-101B-9397-08002B2CF9AE}" pid="3" name="KSOProductBuildVer">
    <vt:lpwstr>2052-26.7.0</vt:lpwstr>
  </property>
</Properties>
</file>