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F50BDE" w:rsidRPr="00F50BDE">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F50BDE" w:rsidRPr="00F50BDE">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F50BDE">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1C40C0"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Σαββάτο</w:t>
      </w:r>
      <w:r w:rsidR="00A764D7">
        <w:rPr>
          <w:rFonts w:ascii="Cambria" w:hAnsi="Cambria" w:cs="Times New Roman"/>
          <w:sz w:val="24"/>
          <w:szCs w:val="24"/>
        </w:rPr>
        <w:t xml:space="preserve">, </w:t>
      </w:r>
      <w:r>
        <w:rPr>
          <w:rFonts w:ascii="Cambria" w:hAnsi="Cambria" w:cs="Times New Roman"/>
          <w:sz w:val="24"/>
          <w:szCs w:val="24"/>
        </w:rPr>
        <w:t>5</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Pr="00670675" w:rsidRDefault="00670675" w:rsidP="00670675">
      <w:pPr>
        <w:spacing w:after="0" w:line="240" w:lineRule="auto"/>
        <w:jc w:val="right"/>
        <w:rPr>
          <w:rFonts w:ascii="Cambria" w:hAnsi="Cambria" w:cs="Times New Roman"/>
          <w:sz w:val="24"/>
          <w:szCs w:val="24"/>
        </w:rPr>
      </w:pPr>
      <w:r>
        <w:rPr>
          <w:rFonts w:ascii="Cambria" w:hAnsi="Cambria" w:cs="Times New Roman"/>
          <w:sz w:val="24"/>
          <w:szCs w:val="24"/>
        </w:rPr>
        <w:t xml:space="preserve">   </w:t>
      </w:r>
      <w:r w:rsidRPr="00670675">
        <w:rPr>
          <w:rFonts w:ascii="Cambria" w:hAnsi="Cambria" w:cs="Times New Roman"/>
          <w:sz w:val="24"/>
          <w:szCs w:val="24"/>
        </w:rPr>
        <w:t>Σάββατο, 5 Σεπτεμβρίου 2026</w:t>
      </w:r>
    </w:p>
    <w:p w:rsidR="00670675" w:rsidRDefault="00670675" w:rsidP="00FD2874">
      <w:pPr>
        <w:shd w:val="clear" w:color="auto" w:fill="FFFFFF"/>
        <w:spacing w:after="0" w:line="240" w:lineRule="auto"/>
        <w:ind w:firstLine="720"/>
        <w:rPr>
          <w:rFonts w:ascii="Cambria" w:hAnsi="Cambria" w:cs="Cambria"/>
          <w:bCs/>
          <w:kern w:val="1"/>
          <w:sz w:val="24"/>
          <w:szCs w:val="24"/>
        </w:rPr>
      </w:pPr>
    </w:p>
    <w:p w:rsidR="00670675" w:rsidRDefault="00670675" w:rsidP="00670675">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234A9F" w:rsidRDefault="00234A9F" w:rsidP="00670675">
      <w:pPr>
        <w:spacing w:after="0" w:line="240" w:lineRule="auto"/>
        <w:jc w:val="center"/>
        <w:rPr>
          <w:rFonts w:ascii="Cambria" w:hAnsi="Cambria" w:cs="Times New Roman"/>
          <w:b/>
          <w:sz w:val="24"/>
          <w:szCs w:val="24"/>
        </w:rPr>
      </w:pPr>
    </w:p>
    <w:p w:rsidR="00234A9F" w:rsidRPr="00234A9F" w:rsidRDefault="00234A9F" w:rsidP="00234A9F">
      <w:pPr>
        <w:pStyle w:val="1"/>
        <w:numPr>
          <w:ilvl w:val="0"/>
          <w:numId w:val="0"/>
        </w:numPr>
        <w:ind w:left="792"/>
        <w:rPr>
          <w:rStyle w:val="a6"/>
          <w:rFonts w:ascii="Cambria" w:eastAsia="Calibri" w:hAnsi="Cambria" w:cs="Cambria"/>
          <w:b/>
          <w:color w:val="222222"/>
          <w:kern w:val="1"/>
          <w:sz w:val="24"/>
          <w:u w:val="none"/>
          <w:shd w:val="clear" w:color="auto" w:fill="FFFFFF"/>
        </w:rPr>
      </w:pPr>
      <w:r w:rsidRPr="007E0E65">
        <w:rPr>
          <w:rStyle w:val="a6"/>
          <w:rFonts w:ascii="Cambria" w:eastAsia="Calibri" w:hAnsi="Cambria" w:cs="Cambria"/>
          <w:b/>
          <w:color w:val="222222"/>
          <w:kern w:val="1"/>
          <w:sz w:val="24"/>
          <w:u w:val="none"/>
          <w:shd w:val="clear" w:color="auto" w:fill="FFFFFF"/>
        </w:rPr>
        <w:t xml:space="preserve">Τραυματισμός αλλοδαπού από ταχύπλοο σκάφος </w:t>
      </w:r>
      <w:r>
        <w:rPr>
          <w:rStyle w:val="a6"/>
          <w:rFonts w:ascii="Cambria" w:eastAsia="Calibri" w:hAnsi="Cambria" w:cs="Cambria"/>
          <w:b/>
          <w:color w:val="222222"/>
          <w:kern w:val="1"/>
          <w:sz w:val="24"/>
          <w:u w:val="none"/>
          <w:shd w:val="clear" w:color="auto" w:fill="FFFFFF"/>
        </w:rPr>
        <w:t>Θ.Μ.Α.</w:t>
      </w:r>
      <w:r w:rsidRPr="007E0E65">
        <w:rPr>
          <w:rStyle w:val="a6"/>
          <w:rFonts w:ascii="Cambria" w:eastAsia="Calibri" w:hAnsi="Cambria" w:cs="Cambria"/>
          <w:b/>
          <w:color w:val="222222"/>
          <w:kern w:val="1"/>
          <w:sz w:val="24"/>
          <w:u w:val="none"/>
          <w:shd w:val="clear" w:color="auto" w:fill="FFFFFF"/>
        </w:rPr>
        <w:t xml:space="preserve"> </w:t>
      </w:r>
      <w:r>
        <w:rPr>
          <w:rStyle w:val="a6"/>
          <w:rFonts w:ascii="Cambria" w:eastAsia="Calibri" w:hAnsi="Cambria" w:cs="Cambria"/>
          <w:b/>
          <w:color w:val="222222"/>
          <w:kern w:val="1"/>
          <w:sz w:val="24"/>
          <w:u w:val="none"/>
          <w:shd w:val="clear" w:color="auto" w:fill="FFFFFF"/>
        </w:rPr>
        <w:t>και σ</w:t>
      </w:r>
      <w:r w:rsidRPr="007E0E65">
        <w:rPr>
          <w:rStyle w:val="a6"/>
          <w:rFonts w:ascii="Cambria" w:eastAsia="Calibri" w:hAnsi="Cambria" w:cs="Cambria"/>
          <w:b/>
          <w:color w:val="222222"/>
          <w:kern w:val="1"/>
          <w:sz w:val="24"/>
          <w:u w:val="none"/>
          <w:shd w:val="clear" w:color="auto" w:fill="FFFFFF"/>
        </w:rPr>
        <w:t>ύλληψη ημεδαπού</w:t>
      </w:r>
      <w:r>
        <w:rPr>
          <w:rStyle w:val="a6"/>
          <w:rFonts w:ascii="Cambria" w:eastAsia="Calibri" w:hAnsi="Cambria" w:cs="Cambria"/>
          <w:b/>
          <w:color w:val="222222"/>
          <w:kern w:val="1"/>
          <w:sz w:val="24"/>
          <w:u w:val="none"/>
          <w:shd w:val="clear" w:color="auto" w:fill="FFFFFF"/>
        </w:rPr>
        <w:t xml:space="preserve"> </w:t>
      </w:r>
      <w:r w:rsidRPr="007E0E65">
        <w:rPr>
          <w:rStyle w:val="a6"/>
          <w:rFonts w:ascii="Cambria" w:eastAsia="Calibri" w:hAnsi="Cambria" w:cs="Cambria"/>
          <w:b/>
          <w:color w:val="222222"/>
          <w:kern w:val="1"/>
          <w:sz w:val="24"/>
          <w:u w:val="none"/>
          <w:shd w:val="clear" w:color="auto" w:fill="FFFFFF"/>
        </w:rPr>
        <w:t>στον Πόρο</w:t>
      </w:r>
      <w:r>
        <w:rPr>
          <w:rStyle w:val="a6"/>
          <w:rFonts w:ascii="Cambria" w:eastAsia="Calibri" w:hAnsi="Cambria" w:cs="Cambria"/>
          <w:b/>
          <w:color w:val="222222"/>
          <w:kern w:val="1"/>
          <w:sz w:val="24"/>
          <w:u w:val="none"/>
          <w:shd w:val="clear" w:color="auto" w:fill="FFFFFF"/>
        </w:rPr>
        <w:t xml:space="preserve"> </w:t>
      </w:r>
      <w:r w:rsidRPr="00234A9F">
        <w:rPr>
          <w:rStyle w:val="a6"/>
          <w:rFonts w:ascii="Cambria" w:eastAsia="Calibri" w:hAnsi="Cambria" w:cs="Cambria"/>
          <w:b/>
          <w:color w:val="222222"/>
          <w:kern w:val="1"/>
          <w:sz w:val="24"/>
          <w:u w:val="none"/>
          <w:shd w:val="clear" w:color="auto" w:fill="FFFFFF"/>
        </w:rPr>
        <w:t>– Εντοπισμός και διάσωση 34 αλλοδαπών και σύλληψη του διακινητή τους  στους Καλούς Λιμένες – Εντοπισμός και διάσωση 91 αλλοδαπών και σύλληψη του διακινητή τους στους Καλούς Λιμένες</w:t>
      </w:r>
      <w:r>
        <w:rPr>
          <w:rStyle w:val="a6"/>
          <w:rFonts w:ascii="Cambria" w:eastAsia="Calibri" w:hAnsi="Cambria" w:cs="Cambria"/>
          <w:b/>
          <w:color w:val="222222"/>
          <w:kern w:val="1"/>
          <w:sz w:val="24"/>
          <w:u w:val="none"/>
          <w:shd w:val="clear" w:color="auto" w:fill="FFFFFF"/>
        </w:rPr>
        <w:t xml:space="preserve"> </w:t>
      </w:r>
      <w:r w:rsidRPr="00234A9F">
        <w:rPr>
          <w:rStyle w:val="a6"/>
          <w:rFonts w:ascii="Cambria" w:eastAsia="Calibri" w:hAnsi="Cambria" w:cs="Cambria"/>
          <w:b/>
          <w:color w:val="222222"/>
          <w:kern w:val="1"/>
          <w:sz w:val="24"/>
          <w:u w:val="none"/>
          <w:shd w:val="clear" w:color="auto" w:fill="FFFFFF"/>
        </w:rPr>
        <w:t>–</w:t>
      </w:r>
      <w:r>
        <w:rPr>
          <w:rStyle w:val="a6"/>
          <w:rFonts w:ascii="Cambria" w:eastAsia="Calibri" w:hAnsi="Cambria" w:cs="Cambria"/>
          <w:b/>
          <w:color w:val="222222"/>
          <w:kern w:val="1"/>
          <w:sz w:val="24"/>
          <w:u w:val="none"/>
          <w:shd w:val="clear" w:color="auto" w:fill="FFFFFF"/>
        </w:rPr>
        <w:t xml:space="preserve"> </w:t>
      </w:r>
      <w:r w:rsidRPr="00234A9F">
        <w:rPr>
          <w:rStyle w:val="a6"/>
          <w:rFonts w:ascii="Cambria" w:eastAsia="Calibri" w:hAnsi="Cambria" w:cs="Cambria"/>
          <w:b/>
          <w:color w:val="222222"/>
          <w:kern w:val="1"/>
          <w:sz w:val="24"/>
          <w:u w:val="none"/>
          <w:shd w:val="clear" w:color="auto" w:fill="FFFFFF"/>
        </w:rPr>
        <w:t xml:space="preserve">Συνέχεια ενημέρωσης </w:t>
      </w:r>
      <w:r>
        <w:rPr>
          <w:rStyle w:val="a6"/>
          <w:rFonts w:ascii="Cambria" w:eastAsia="Calibri" w:hAnsi="Cambria" w:cs="Cambria"/>
          <w:b/>
          <w:color w:val="222222"/>
          <w:kern w:val="1"/>
          <w:sz w:val="24"/>
          <w:u w:val="none"/>
          <w:shd w:val="clear" w:color="auto" w:fill="FFFFFF"/>
        </w:rPr>
        <w:t xml:space="preserve">για </w:t>
      </w:r>
      <w:r w:rsidRPr="00234A9F">
        <w:rPr>
          <w:rStyle w:val="a6"/>
          <w:rFonts w:ascii="Cambria" w:eastAsia="Calibri" w:hAnsi="Cambria" w:cs="Cambria"/>
          <w:b/>
          <w:color w:val="222222"/>
          <w:kern w:val="1"/>
          <w:sz w:val="24"/>
          <w:u w:val="none"/>
          <w:shd w:val="clear" w:color="auto" w:fill="FFFFFF"/>
        </w:rPr>
        <w:t xml:space="preserve"> τον εντοπισμό και διάσωση 45 αλλοδαπών νότια της Γαύδου – Τραυματισμός αλλοδαπής επιβάτιδας Κ/Ζ στη Θήρα</w:t>
      </w:r>
    </w:p>
    <w:p w:rsidR="00234A9F" w:rsidRPr="00AB1428" w:rsidRDefault="00234A9F" w:rsidP="00234A9F">
      <w:pPr>
        <w:shd w:val="clear" w:color="auto" w:fill="FFFFFF"/>
        <w:spacing w:after="0" w:line="240" w:lineRule="auto"/>
        <w:ind w:firstLine="720"/>
        <w:rPr>
          <w:rFonts w:ascii="Cambria" w:eastAsia="Times New Roman" w:hAnsi="Cambria" w:cs="Segoe UI"/>
          <w:color w:val="222222"/>
          <w:sz w:val="24"/>
          <w:szCs w:val="24"/>
          <w:lang w:eastAsia="el-GR"/>
        </w:rPr>
      </w:pPr>
    </w:p>
    <w:p w:rsidR="00234A9F" w:rsidRDefault="00234A9F" w:rsidP="00234A9F">
      <w:pPr>
        <w:pStyle w:val="Web"/>
        <w:shd w:val="clear" w:color="auto" w:fill="FFFFFF"/>
        <w:spacing w:before="0" w:after="0"/>
        <w:ind w:firstLine="720"/>
        <w:jc w:val="center"/>
        <w:rPr>
          <w:rFonts w:asciiTheme="majorHAnsi" w:eastAsia="Calibri" w:hAnsiTheme="majorHAnsi" w:cs="Segoe UI"/>
          <w:color w:val="222222"/>
          <w:shd w:val="clear" w:color="auto" w:fill="FFFFFF"/>
        </w:rPr>
      </w:pPr>
    </w:p>
    <w:p w:rsidR="00234A9F" w:rsidRDefault="00234A9F" w:rsidP="00234A9F">
      <w:pPr>
        <w:pStyle w:val="Web"/>
        <w:shd w:val="clear" w:color="auto" w:fill="FFFFFF"/>
        <w:spacing w:before="0" w:after="0"/>
        <w:ind w:firstLine="720"/>
        <w:rPr>
          <w:rFonts w:ascii="Cambria" w:hAnsi="Cambria" w:cs="Segoe UI"/>
          <w:color w:val="222222"/>
          <w:lang w:eastAsia="el-GR"/>
        </w:rPr>
      </w:pPr>
      <w:r w:rsidRPr="007E0E65">
        <w:rPr>
          <w:rFonts w:ascii="Cambria" w:hAnsi="Cambria" w:cs="Segoe UI"/>
          <w:color w:val="222222"/>
          <w:lang w:eastAsia="el-GR"/>
        </w:rPr>
        <w:t>Τις πρωινές ώρες σήμερα, ενημερώθηκε η Λιμενική Αρχή του Πόρου από 39χρονο ημεδαπό, ιδιοκτήτη επιχείρησης εκμίσθωσης θαλασσίων μέσων αναψυχής (Θ.Μ.Α.) και χειριστή ταχύπλοου (Τ/Χ) σκάφους, για περιστατικό τραυματισμού 5</w:t>
      </w:r>
      <w:r>
        <w:rPr>
          <w:rFonts w:ascii="Cambria" w:hAnsi="Cambria" w:cs="Segoe UI"/>
          <w:color w:val="222222"/>
          <w:lang w:eastAsia="el-GR"/>
        </w:rPr>
        <w:t>6</w:t>
      </w:r>
      <w:r w:rsidRPr="007E0E65">
        <w:rPr>
          <w:rFonts w:ascii="Cambria" w:hAnsi="Cambria" w:cs="Segoe UI"/>
          <w:color w:val="222222"/>
          <w:lang w:eastAsia="el-GR"/>
        </w:rPr>
        <w:t>χρονου αλλοδαπού (υπηκόου Αυστραλίας) στη θαλάσσια περιοχή «ΑΣΚΕΛΙ» ν. Πόρου.</w:t>
      </w:r>
      <w:r>
        <w:rPr>
          <w:rFonts w:ascii="Cambria" w:hAnsi="Cambria" w:cs="Segoe UI"/>
          <w:color w:val="222222"/>
          <w:lang w:eastAsia="el-GR"/>
        </w:rPr>
        <w:t xml:space="preserve"> </w:t>
      </w:r>
    </w:p>
    <w:p w:rsidR="00234A9F" w:rsidRPr="007E0E65" w:rsidRDefault="00234A9F" w:rsidP="00234A9F">
      <w:pPr>
        <w:pStyle w:val="Web"/>
        <w:shd w:val="clear" w:color="auto" w:fill="FFFFFF"/>
        <w:spacing w:before="0" w:after="0"/>
        <w:ind w:firstLine="720"/>
        <w:rPr>
          <w:rFonts w:ascii="Cambria" w:hAnsi="Cambria" w:cs="Segoe UI"/>
          <w:color w:val="222222"/>
          <w:lang w:eastAsia="el-GR"/>
        </w:rPr>
      </w:pPr>
      <w:r w:rsidRPr="007E0E65">
        <w:rPr>
          <w:rFonts w:ascii="Cambria" w:hAnsi="Cambria" w:cs="Segoe UI"/>
          <w:color w:val="222222"/>
          <w:lang w:eastAsia="el-GR"/>
        </w:rPr>
        <w:t xml:space="preserve">Ειδικότερα, το εν λόγω Τ/Χ σκάφος, το οποίο διενεργούσε έλξη θαλάσσιου παιγνίου (δύο φουσκωτών </w:t>
      </w:r>
      <w:r>
        <w:rPr>
          <w:rFonts w:ascii="Cambria" w:hAnsi="Cambria" w:cs="Segoe UI"/>
          <w:color w:val="222222"/>
          <w:lang w:eastAsia="el-GR"/>
        </w:rPr>
        <w:t>θαλάσσιων δακτυλιδιών/σαμπρελών</w:t>
      </w:r>
      <w:r w:rsidRPr="007E0E65">
        <w:rPr>
          <w:rFonts w:ascii="Cambria" w:hAnsi="Cambria" w:cs="Segoe UI"/>
          <w:color w:val="222222"/>
          <w:lang w:eastAsia="el-GR"/>
        </w:rPr>
        <w:t>), ενεπλάκη σε περιστατικό τραυμ</w:t>
      </w:r>
      <w:r>
        <w:rPr>
          <w:rFonts w:ascii="Cambria" w:hAnsi="Cambria" w:cs="Segoe UI"/>
          <w:color w:val="222222"/>
          <w:lang w:eastAsia="el-GR"/>
        </w:rPr>
        <w:t xml:space="preserve">ατισμού του 55χρονου, ο οποίος - </w:t>
      </w:r>
      <w:r w:rsidRPr="007E0E65">
        <w:rPr>
          <w:rFonts w:ascii="Cambria" w:hAnsi="Cambria" w:cs="Segoe UI"/>
          <w:color w:val="222222"/>
          <w:lang w:eastAsia="el-GR"/>
        </w:rPr>
        <w:t>κατά δήλωση του χειριστή</w:t>
      </w:r>
      <w:r>
        <w:rPr>
          <w:rFonts w:ascii="Cambria" w:hAnsi="Cambria" w:cs="Segoe UI"/>
          <w:color w:val="222222"/>
          <w:lang w:eastAsia="el-GR"/>
        </w:rPr>
        <w:t xml:space="preserve"> -</w:t>
      </w:r>
      <w:r w:rsidRPr="007E0E65">
        <w:rPr>
          <w:rFonts w:ascii="Cambria" w:hAnsi="Cambria" w:cs="Segoe UI"/>
          <w:color w:val="222222"/>
          <w:lang w:eastAsia="el-GR"/>
        </w:rPr>
        <w:t xml:space="preserve"> κολυμπούσε εκτός της οριοθετημένης περιοχής λουομένων.</w:t>
      </w:r>
    </w:p>
    <w:p w:rsidR="00234A9F" w:rsidRPr="007E0E65" w:rsidRDefault="00234A9F" w:rsidP="00234A9F">
      <w:pPr>
        <w:pStyle w:val="Web"/>
        <w:shd w:val="clear" w:color="auto" w:fill="FFFFFF"/>
        <w:spacing w:before="0" w:after="0"/>
        <w:ind w:firstLine="720"/>
        <w:rPr>
          <w:rFonts w:ascii="Cambria" w:hAnsi="Cambria" w:cs="Segoe UI"/>
          <w:color w:val="222222"/>
          <w:lang w:eastAsia="el-GR"/>
        </w:rPr>
      </w:pPr>
      <w:r w:rsidRPr="007E0E65">
        <w:rPr>
          <w:rFonts w:ascii="Cambria" w:hAnsi="Cambria" w:cs="Segoe UI"/>
          <w:color w:val="222222"/>
          <w:lang w:eastAsia="el-GR"/>
        </w:rPr>
        <w:t>Αμέσως μετά το συμβάν, ο χειριστής του Τ/Χ περισυνέλεξε τον τραυματία και τον μετέφερε στο</w:t>
      </w:r>
      <w:r>
        <w:rPr>
          <w:rFonts w:ascii="Cambria" w:hAnsi="Cambria" w:cs="Segoe UI"/>
          <w:color w:val="222222"/>
          <w:lang w:eastAsia="el-GR"/>
        </w:rPr>
        <w:t xml:space="preserve"> λιμάνι του</w:t>
      </w:r>
      <w:r w:rsidRPr="007E0E65">
        <w:rPr>
          <w:rFonts w:ascii="Cambria" w:hAnsi="Cambria" w:cs="Segoe UI"/>
          <w:color w:val="222222"/>
          <w:lang w:eastAsia="el-GR"/>
        </w:rPr>
        <w:t xml:space="preserve"> Γαλατά, όπου παρελήφθη από ασθενοφόρο όχημα και διακομίστηκε</w:t>
      </w:r>
      <w:r>
        <w:rPr>
          <w:rFonts w:ascii="Cambria" w:hAnsi="Cambria" w:cs="Segoe UI"/>
          <w:color w:val="222222"/>
          <w:lang w:eastAsia="el-GR"/>
        </w:rPr>
        <w:t xml:space="preserve"> αρχικά</w:t>
      </w:r>
      <w:r w:rsidRPr="007E0E65">
        <w:rPr>
          <w:rFonts w:ascii="Cambria" w:hAnsi="Cambria" w:cs="Segoe UI"/>
          <w:color w:val="222222"/>
          <w:lang w:eastAsia="el-GR"/>
        </w:rPr>
        <w:t xml:space="preserve"> στο Κέντρο Υγείας Γαλατά</w:t>
      </w:r>
      <w:r>
        <w:rPr>
          <w:rFonts w:ascii="Cambria" w:hAnsi="Cambria" w:cs="Segoe UI"/>
          <w:color w:val="222222"/>
          <w:lang w:eastAsia="el-GR"/>
        </w:rPr>
        <w:t xml:space="preserve"> και στη συνέχεια, διαδοχικά στο Γενικό Νοσοκομείο Ναυπλίου και στο Γενικό Νοσοκομείο Αττικής «ΚΑΤ», για παροχή περαιτέρω ιατρικής περίθαλψης</w:t>
      </w:r>
      <w:r w:rsidRPr="007E0E65">
        <w:rPr>
          <w:rFonts w:ascii="Cambria" w:hAnsi="Cambria" w:cs="Segoe UI"/>
          <w:color w:val="222222"/>
          <w:lang w:eastAsia="el-GR"/>
        </w:rPr>
        <w:t>.</w:t>
      </w:r>
    </w:p>
    <w:p w:rsidR="00234A9F" w:rsidRDefault="00234A9F" w:rsidP="00234A9F">
      <w:pPr>
        <w:pStyle w:val="Web"/>
        <w:shd w:val="clear" w:color="auto" w:fill="FFFFFF"/>
        <w:spacing w:before="0" w:after="0"/>
        <w:ind w:firstLine="720"/>
        <w:rPr>
          <w:rFonts w:ascii="Cambria" w:hAnsi="Cambria" w:cs="Segoe UI"/>
          <w:color w:val="222222"/>
          <w:lang w:eastAsia="el-GR"/>
        </w:rPr>
      </w:pPr>
      <w:r>
        <w:rPr>
          <w:rFonts w:ascii="Cambria" w:hAnsi="Cambria" w:cs="Segoe UI"/>
          <w:color w:val="222222"/>
          <w:lang w:eastAsia="el-GR"/>
        </w:rPr>
        <w:t>Ο</w:t>
      </w:r>
      <w:r w:rsidRPr="007E0E65">
        <w:rPr>
          <w:rFonts w:ascii="Cambria" w:hAnsi="Cambria" w:cs="Segoe UI"/>
          <w:color w:val="222222"/>
          <w:lang w:eastAsia="el-GR"/>
        </w:rPr>
        <w:t xml:space="preserve"> 39χρονος προσήλθε αυτοβούλως στη Λιμενική Αρχή Πόρου, όπου και συνελήφθη</w:t>
      </w:r>
      <w:r>
        <w:rPr>
          <w:rFonts w:ascii="Cambria" w:hAnsi="Cambria" w:cs="Segoe UI"/>
          <w:color w:val="222222"/>
          <w:lang w:eastAsia="el-GR"/>
        </w:rPr>
        <w:t xml:space="preserve"> για παράβαση του άρθρου 314 του Π.Κ. (Σωματική βλάβη από αμέλεια)</w:t>
      </w:r>
      <w:r w:rsidRPr="007E0E65">
        <w:rPr>
          <w:rFonts w:ascii="Cambria" w:hAnsi="Cambria" w:cs="Segoe UI"/>
          <w:color w:val="222222"/>
          <w:lang w:eastAsia="el-GR"/>
        </w:rPr>
        <w:t>. Σε αλκοολομέτρηση που του διενεργήθηκε</w:t>
      </w:r>
      <w:r>
        <w:rPr>
          <w:rFonts w:ascii="Cambria" w:hAnsi="Cambria" w:cs="Segoe UI"/>
          <w:color w:val="222222"/>
          <w:lang w:eastAsia="el-GR"/>
        </w:rPr>
        <w:t>,</w:t>
      </w:r>
      <w:r w:rsidRPr="007E0E65">
        <w:rPr>
          <w:rFonts w:ascii="Cambria" w:hAnsi="Cambria" w:cs="Segoe UI"/>
          <w:color w:val="222222"/>
          <w:lang w:eastAsia="el-GR"/>
        </w:rPr>
        <w:t xml:space="preserve"> τα αποτελέσματα ήταν αρνητικά, ενώ παραγγέλθηκε η διενέργεια αιμοληψίας και ουροληψίας.</w:t>
      </w:r>
      <w:r>
        <w:rPr>
          <w:rFonts w:ascii="Cambria" w:hAnsi="Cambria" w:cs="Segoe UI"/>
          <w:color w:val="222222"/>
          <w:lang w:eastAsia="el-GR"/>
        </w:rPr>
        <w:t xml:space="preserve"> </w:t>
      </w:r>
      <w:r w:rsidRPr="007E0E65">
        <w:rPr>
          <w:rFonts w:ascii="Cambria" w:hAnsi="Cambria" w:cs="Segoe UI"/>
          <w:color w:val="222222"/>
          <w:lang w:eastAsia="el-GR"/>
        </w:rPr>
        <w:t>Προανάκριση διενεργείται από το Λιμεναρχείο Πόρου.</w:t>
      </w:r>
    </w:p>
    <w:p w:rsidR="00234A9F" w:rsidRDefault="00234A9F" w:rsidP="00234A9F">
      <w:pPr>
        <w:pStyle w:val="Web"/>
        <w:shd w:val="clear" w:color="auto" w:fill="FFFFFF"/>
        <w:spacing w:before="0" w:after="0"/>
        <w:ind w:firstLine="720"/>
        <w:rPr>
          <w:rFonts w:ascii="Cambria" w:hAnsi="Cambria" w:cs="Segoe UI"/>
          <w:color w:val="222222"/>
          <w:lang w:eastAsia="el-GR"/>
        </w:rPr>
      </w:pPr>
    </w:p>
    <w:p w:rsidR="00234A9F" w:rsidRPr="007E0E65" w:rsidRDefault="00234A9F" w:rsidP="00234A9F">
      <w:pPr>
        <w:pStyle w:val="Web"/>
        <w:shd w:val="clear" w:color="auto" w:fill="FFFFFF"/>
        <w:spacing w:before="0" w:after="0"/>
        <w:ind w:firstLine="720"/>
        <w:jc w:val="center"/>
        <w:rPr>
          <w:rFonts w:ascii="Cambria" w:hAnsi="Cambria" w:cs="Segoe UI"/>
          <w:color w:val="222222"/>
          <w:lang w:eastAsia="el-GR"/>
        </w:rPr>
      </w:pPr>
      <w:r>
        <w:rPr>
          <w:rFonts w:ascii="Cambria" w:hAnsi="Cambria" w:cs="Segoe UI"/>
          <w:color w:val="222222"/>
          <w:lang w:eastAsia="el-GR"/>
        </w:rPr>
        <w:t>*****</w:t>
      </w:r>
    </w:p>
    <w:p w:rsidR="00234A9F" w:rsidRDefault="00234A9F" w:rsidP="00234A9F">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μεσημβρινές ώρες χθες, ενημερώθηκαν οι Λιμενικές Αρχέςτης Αγίας Γαλήνης και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20 ν.μ. νοτιοδυτικά των Καλών Λιμένων. Αμέσως για την περιοχή αναχώρησε ένα Περιπολικό σκάφος Λ.Σ.-ΕΛ.ΑΚΤ. (ΠΛΣ) όπου εντόπισε και περισυνέλεξε 35 αλλοδαπούς (34 άνδρες και 1 γυναίκα) τους οποίους μετέφερε στο λιμάνι των Καλών Λιμένων, ενώ στη συνέχεια οδηγήθηκαν, συνοδεία στελεχών Λ.Σ.-ΕΛ.ΑΚΤ.,</w:t>
      </w:r>
      <w:r w:rsidR="00443972">
        <w:rPr>
          <w:rFonts w:ascii="Cambria" w:hAnsi="Cambria" w:cs="Segoe UI"/>
          <w:color w:val="222222"/>
          <w:sz w:val="24"/>
          <w:szCs w:val="24"/>
          <w:shd w:val="clear" w:color="auto" w:fill="FFFFFF"/>
          <w:lang w:val="en-US"/>
        </w:rPr>
        <w:t xml:space="preserve"> </w:t>
      </w:r>
      <w:r>
        <w:rPr>
          <w:rFonts w:ascii="Cambria" w:hAnsi="Cambria" w:cs="Segoe UI"/>
          <w:color w:val="222222"/>
          <w:sz w:val="24"/>
          <w:szCs w:val="24"/>
          <w:shd w:val="clear" w:color="auto" w:fill="FFFFFF"/>
        </w:rPr>
        <w:t xml:space="preserve">στο Ρέθυμνο. Σύμφωνα με τους αλλοδαπούς, εκκίνησαν τις πρώτες πρωινές ώρες την 03.09.2026 από την περιοχή Τομπρούκ της Λιβύης, καταβάλλοντας χρηματικά ποσά μεταξύ 1.500 και 2.500 δολαρίων Αμερικής, έκαστος, για την μεταφορά τους στην Ελλάδα. Από το Λιμεναρχείο Ρεθύμνου </w:t>
      </w:r>
      <w:r>
        <w:rPr>
          <w:rFonts w:ascii="Cambria" w:hAnsi="Cambria" w:cs="Segoe UI"/>
          <w:color w:val="222222"/>
          <w:sz w:val="24"/>
          <w:szCs w:val="24"/>
          <w:shd w:val="clear" w:color="auto" w:fill="FFFFFF"/>
        </w:rPr>
        <w:lastRenderedPageBreak/>
        <w:t xml:space="preserve">που διενεργεί την προανάκριση, συνελήφθη ένας 17χρονος αλλοδαπός (υπήκοος Σουδάν) εκ των ανωτέρω, για παράβαση του άρθρου 83 του Ν. 3386/2005 «Παράνομη είσοδος στη χώρα», του άρθρου 25 του Ν. 5038/2023 «Διευκόλυνση» και του άρθρου 306 του Π.Κ. «Έκθεση», καθώς αναγνωρίστηκε από τους υπόλοιπους ως ο διακινητής τους. </w:t>
      </w:r>
    </w:p>
    <w:p w:rsidR="00234A9F" w:rsidRDefault="00234A9F" w:rsidP="00234A9F">
      <w:pPr>
        <w:shd w:val="clear" w:color="auto" w:fill="FFFFFF"/>
        <w:spacing w:after="0" w:line="240" w:lineRule="auto"/>
        <w:ind w:firstLine="720"/>
        <w:rPr>
          <w:rFonts w:ascii="Cambria" w:hAnsi="Cambria" w:cs="Segoe UI"/>
          <w:color w:val="222222"/>
          <w:sz w:val="24"/>
          <w:szCs w:val="24"/>
          <w:shd w:val="clear" w:color="auto" w:fill="FFFFFF"/>
        </w:rPr>
      </w:pPr>
    </w:p>
    <w:p w:rsidR="00234A9F" w:rsidRDefault="00234A9F" w:rsidP="00234A9F">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234A9F" w:rsidRDefault="00234A9F" w:rsidP="00234A9F">
      <w:pPr>
        <w:shd w:val="clear" w:color="auto" w:fill="FFFFFF"/>
        <w:spacing w:after="0" w:line="240" w:lineRule="auto"/>
        <w:ind w:firstLine="720"/>
        <w:rPr>
          <w:rFonts w:ascii="Cambria" w:hAnsi="Cambria" w:cs="Segoe UI"/>
          <w:color w:val="222222"/>
          <w:sz w:val="24"/>
          <w:szCs w:val="24"/>
          <w:shd w:val="clear" w:color="auto" w:fill="FFFFFF"/>
        </w:rPr>
      </w:pPr>
    </w:p>
    <w:p w:rsidR="00234A9F" w:rsidRDefault="00234A9F" w:rsidP="00234A9F">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χθες, ενημερώθηκαν οι Λιμενικές Αρχές της Αγίας Γαλήνης και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31 ν.μ. νοτιοανατολικά των Καλών Λιμένων. Οι 91 αλλοδαποί εντοπίστηκαν και περισυλλέχθηκαν από Ναυαγοσωστικό (Ν/Γ) σκάφος Λ.Σ.-ΕΛ.ΑΚΤ. και στη συνέχεια, μεταφέρθηκαν στο λιμάνι των Καλών Λιμένων, με την συνδρομή της λάντζας «ΕΛΕΝΗ» Ν.Π.2097. Από εκεί, οι διασωθέντες οδηγήθηκαν συνοδεία στελεχών Λ.Σ.-ΕΛ.ΑΚΤ. στο λιμάνι του Ηρακλείου. Σύμφωνα με τους αλλοδαπούς, εκκίνησαν τα μεσάνυχτα της 03.09.2026 από την περιοχή Τομπρούκ της Λιβύης, καταβάλλοντας χρηματικά ποσά μεταξύ 160.000 έως 180.000 γκινέ Αιγύπτου, και 10.000 δηναρίων Λιβύης έκαστος, για την μεταφορά τους στην Ελλάδα. Από το Λιμεναρχείο Ηρακλείου που διενεργεί την προανάκριση, συνελήφθη ένας 17χρονος αλλοδαπός (υπήκοος Σουδάν) εκ των ανωτέρω, για παράβαση του άρθρου 83 του Ν. 3386/2005 «Παράνομη είσοδος στη χώρα», του άρθρου 25 του Ν. 5038/2023 «Διευκόλυνση» και του άρθρου 306 του Π.Κ. «Έκθεση», καθώς αναγνωρίστηκε από τους υπόλοιπους ως ο διακινητής τους. </w:t>
      </w:r>
    </w:p>
    <w:p w:rsidR="00234A9F" w:rsidRDefault="00234A9F" w:rsidP="00234A9F">
      <w:pPr>
        <w:shd w:val="clear" w:color="auto" w:fill="FFFFFF"/>
        <w:spacing w:after="0" w:line="240" w:lineRule="auto"/>
        <w:ind w:firstLine="720"/>
        <w:rPr>
          <w:rFonts w:ascii="Cambria" w:hAnsi="Cambria" w:cs="Segoe UI"/>
          <w:color w:val="222222"/>
          <w:sz w:val="24"/>
          <w:szCs w:val="24"/>
          <w:shd w:val="clear" w:color="auto" w:fill="FFFFFF"/>
        </w:rPr>
      </w:pPr>
    </w:p>
    <w:p w:rsidR="00234A9F" w:rsidRDefault="00234A9F" w:rsidP="00234A9F">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234A9F" w:rsidRDefault="00234A9F" w:rsidP="00234A9F">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u w:val="single"/>
          <w:lang w:eastAsia="el-GR"/>
        </w:rPr>
        <w:t>Συνέχεια ενημέρωσης:</w:t>
      </w:r>
    </w:p>
    <w:p w:rsidR="00234A9F" w:rsidRDefault="00234A9F" w:rsidP="00234A9F">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και τη διάσωση 45 αλλοδαπών στη θαλάσσια περιοχή νότια της Γαύδου τις πρωινές ώρες την 04.09.2026, συνελήφθη ένας 22χρονος αλλοδαπός (υπήκοος Σουδάν) για παράβαση του Ν. 3386/2005 «Παράνομη είσοδος στη χώρα», του Ν. 5038/23 «Διευκόλυνση», του Ν. 5275/2026 «Προώθηση πολιτικών νόμιμης μετανάστευσης» και του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Προανάκριση διενεργείται από το Κεντρικό Λιμεναρχείο Χανίων.</w:t>
      </w:r>
    </w:p>
    <w:p w:rsidR="00234A9F" w:rsidRDefault="00234A9F" w:rsidP="00234A9F">
      <w:pPr>
        <w:shd w:val="clear" w:color="auto" w:fill="FFFFFF"/>
        <w:spacing w:after="0" w:line="240" w:lineRule="auto"/>
        <w:rPr>
          <w:rFonts w:ascii="Cambria" w:eastAsia="Times New Roman" w:hAnsi="Cambria" w:cs="Segoe UI"/>
          <w:color w:val="222222"/>
          <w:sz w:val="24"/>
          <w:szCs w:val="24"/>
          <w:lang w:eastAsia="el-GR"/>
        </w:rPr>
      </w:pPr>
    </w:p>
    <w:p w:rsidR="00234A9F" w:rsidRDefault="00234A9F" w:rsidP="00234A9F">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234A9F" w:rsidRDefault="00234A9F" w:rsidP="00234A9F">
      <w:pPr>
        <w:shd w:val="clear" w:color="auto" w:fill="FFFFFF"/>
        <w:spacing w:after="0" w:line="240" w:lineRule="auto"/>
        <w:rPr>
          <w:rFonts w:ascii="Cambria" w:eastAsia="Times New Roman" w:hAnsi="Cambria" w:cs="Segoe UI"/>
          <w:color w:val="222222"/>
          <w:sz w:val="24"/>
          <w:szCs w:val="24"/>
          <w:lang w:eastAsia="el-GR"/>
        </w:rPr>
      </w:pPr>
    </w:p>
    <w:p w:rsidR="00670675" w:rsidRPr="00234A9F" w:rsidRDefault="00234A9F" w:rsidP="00234A9F">
      <w:pPr>
        <w:shd w:val="clear" w:color="auto" w:fill="FFFFFF"/>
        <w:spacing w:after="0" w:line="240" w:lineRule="auto"/>
        <w:ind w:firstLine="720"/>
        <w:rPr>
          <w:rFonts w:ascii="Cambria" w:eastAsia="Times New Roman" w:hAnsi="Cambria" w:cs="Segoe UI"/>
          <w:b/>
          <w:bCs/>
          <w:color w:val="222222"/>
          <w:sz w:val="24"/>
          <w:szCs w:val="24"/>
          <w:lang w:eastAsia="el-GR"/>
        </w:rPr>
      </w:pPr>
      <w:r>
        <w:rPr>
          <w:rFonts w:ascii="Cambria" w:eastAsia="Times New Roman" w:hAnsi="Cambria" w:cs="Segoe UI"/>
          <w:b/>
          <w:bCs/>
          <w:color w:val="222222"/>
          <w:lang w:eastAsia="el-GR"/>
        </w:rPr>
        <w:t xml:space="preserve"> </w:t>
      </w:r>
      <w:r w:rsidRPr="00234A9F">
        <w:rPr>
          <w:rFonts w:ascii="Cambria" w:eastAsia="Times New Roman" w:hAnsi="Cambria" w:cs="Segoe UI"/>
          <w:color w:val="222222"/>
          <w:sz w:val="24"/>
          <w:szCs w:val="24"/>
          <w:lang w:eastAsia="el-GR"/>
        </w:rPr>
        <w:t>Τις πρωινές ώρες σήμερα, ενημερώθηκε η Λιμενική Αρχή Θήρας για τραυματισμό μιας 83χρονης αλλοδαπής επιβάτιδας</w:t>
      </w:r>
      <w:r>
        <w:rPr>
          <w:rFonts w:ascii="Cambria" w:eastAsia="Times New Roman" w:hAnsi="Cambria" w:cs="Segoe UI"/>
          <w:color w:val="222222"/>
          <w:sz w:val="24"/>
          <w:szCs w:val="24"/>
          <w:lang w:eastAsia="el-GR"/>
        </w:rPr>
        <w:t xml:space="preserve"> </w:t>
      </w:r>
      <w:r w:rsidRPr="00234A9F">
        <w:rPr>
          <w:rFonts w:ascii="Cambria" w:eastAsia="Times New Roman" w:hAnsi="Cambria" w:cs="Segoe UI"/>
          <w:color w:val="222222"/>
          <w:sz w:val="24"/>
          <w:szCs w:val="24"/>
          <w:lang w:eastAsia="el-GR"/>
        </w:rPr>
        <w:t>(υπ</w:t>
      </w:r>
      <w:r>
        <w:rPr>
          <w:rFonts w:ascii="Cambria" w:eastAsia="Times New Roman" w:hAnsi="Cambria" w:cs="Segoe UI"/>
          <w:color w:val="222222"/>
          <w:sz w:val="24"/>
          <w:szCs w:val="24"/>
          <w:lang w:eastAsia="el-GR"/>
        </w:rPr>
        <w:t>η</w:t>
      </w:r>
      <w:r w:rsidRPr="00234A9F">
        <w:rPr>
          <w:rFonts w:ascii="Cambria" w:eastAsia="Times New Roman" w:hAnsi="Cambria" w:cs="Segoe UI"/>
          <w:color w:val="222222"/>
          <w:sz w:val="24"/>
          <w:szCs w:val="24"/>
          <w:lang w:eastAsia="el-GR"/>
        </w:rPr>
        <w:t>κ</w:t>
      </w:r>
      <w:r>
        <w:rPr>
          <w:rFonts w:ascii="Cambria" w:eastAsia="Times New Roman" w:hAnsi="Cambria" w:cs="Segoe UI"/>
          <w:color w:val="222222"/>
          <w:sz w:val="24"/>
          <w:szCs w:val="24"/>
          <w:lang w:eastAsia="el-GR"/>
        </w:rPr>
        <w:t>ό</w:t>
      </w:r>
      <w:r w:rsidRPr="00234A9F">
        <w:rPr>
          <w:rFonts w:ascii="Cambria" w:eastAsia="Times New Roman" w:hAnsi="Cambria" w:cs="Segoe UI"/>
          <w:color w:val="222222"/>
          <w:sz w:val="24"/>
          <w:szCs w:val="24"/>
          <w:lang w:eastAsia="el-GR"/>
        </w:rPr>
        <w:t>ου Ηνωμένου Βασιλείου) κρουαζιερόπλοιου (Κ/Ζ) σημαίας Μάλτας. Ειδικότερα, η 83χρονη, κατά την είσοδό της σε</w:t>
      </w:r>
      <w:r>
        <w:rPr>
          <w:rFonts w:ascii="Cambria" w:eastAsia="Times New Roman" w:hAnsi="Cambria" w:cs="Segoe UI"/>
          <w:color w:val="222222"/>
          <w:sz w:val="24"/>
          <w:szCs w:val="24"/>
          <w:lang w:eastAsia="el-GR"/>
        </w:rPr>
        <w:t xml:space="preserve"> </w:t>
      </w:r>
      <w:r w:rsidRPr="00234A9F">
        <w:rPr>
          <w:rFonts w:ascii="Cambria" w:eastAsia="Times New Roman" w:hAnsi="Cambria" w:cs="Segoe UI"/>
          <w:color w:val="222222"/>
          <w:sz w:val="24"/>
          <w:szCs w:val="24"/>
          <w:lang w:eastAsia="el-GR"/>
        </w:rPr>
        <w:t xml:space="preserve">καμπίνα επιβατηγού-λάντζας (Ε/Γ-λάντζα) στη θαλάσσια περιοχή του όρμου Φηρών, έχασε την ισορροπία της με αποτέλεσμα την πτώση και τον τραυματισμό της στο κεφάλι. Στην 83χρονη </w:t>
      </w:r>
      <w:bookmarkStart w:id="0" w:name="_GoBack"/>
      <w:bookmarkEnd w:id="0"/>
      <w:r w:rsidRPr="00234A9F">
        <w:rPr>
          <w:rFonts w:ascii="Cambria" w:eastAsia="Times New Roman" w:hAnsi="Cambria" w:cs="Segoe UI"/>
          <w:color w:val="222222"/>
          <w:sz w:val="24"/>
          <w:szCs w:val="24"/>
          <w:lang w:eastAsia="el-GR"/>
        </w:rPr>
        <w:t>παρασχέθηκαν οι πρώτες βοήθειες από το νοσηλευτικό προσωπικό του Κ/Ζ στο ιατρείο του πλοίου, ενώ στη συνέχεια, η ανωτέρω μεταφέρθηκε σε ιδιωτική κλινική για περαιτέρω εξετάσεις. Προανάκριση διενεργείται από το Λιμεναρχεί</w:t>
      </w:r>
      <w:r>
        <w:rPr>
          <w:rFonts w:ascii="Cambria" w:eastAsia="Times New Roman" w:hAnsi="Cambria" w:cs="Segoe UI"/>
          <w:color w:val="222222"/>
          <w:sz w:val="24"/>
          <w:szCs w:val="24"/>
          <w:lang w:eastAsia="el-GR"/>
        </w:rPr>
        <w:t>ο Θήρας.</w:t>
      </w:r>
    </w:p>
    <w:sectPr w:rsidR="00670675" w:rsidRPr="00234A9F" w:rsidSect="004202EA">
      <w:footerReference w:type="default" r:id="rId12"/>
      <w:pgSz w:w="11906" w:h="16838"/>
      <w:pgMar w:top="993"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536" w:rsidRDefault="00C34536" w:rsidP="00AE7600">
      <w:pPr>
        <w:spacing w:after="0" w:line="240" w:lineRule="auto"/>
      </w:pPr>
      <w:r>
        <w:separator/>
      </w:r>
    </w:p>
  </w:endnote>
  <w:endnote w:type="continuationSeparator" w:id="1">
    <w:p w:rsidR="00C34536" w:rsidRDefault="00C34536"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1C40C0">
      <w:t>5</w:t>
    </w:r>
    <w:r w:rsidR="00773689">
      <w:t>7</w:t>
    </w:r>
    <w:r w:rsidR="001C40C0">
      <w:t>3</w:t>
    </w:r>
    <w:r w:rsidR="00BF09C2">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536" w:rsidRDefault="00C34536" w:rsidP="00AE7600">
      <w:pPr>
        <w:spacing w:after="0" w:line="240" w:lineRule="auto"/>
      </w:pPr>
      <w:r>
        <w:separator/>
      </w:r>
    </w:p>
  </w:footnote>
  <w:footnote w:type="continuationSeparator" w:id="1">
    <w:p w:rsidR="00C34536" w:rsidRDefault="00C34536"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2E26"/>
    <w:rsid w:val="00014877"/>
    <w:rsid w:val="00022EFD"/>
    <w:rsid w:val="000233C6"/>
    <w:rsid w:val="0002676E"/>
    <w:rsid w:val="000302B2"/>
    <w:rsid w:val="0003159E"/>
    <w:rsid w:val="00043F72"/>
    <w:rsid w:val="00044C40"/>
    <w:rsid w:val="0004670C"/>
    <w:rsid w:val="0005617A"/>
    <w:rsid w:val="00061DA0"/>
    <w:rsid w:val="0006240C"/>
    <w:rsid w:val="00067565"/>
    <w:rsid w:val="00074BE6"/>
    <w:rsid w:val="000968E1"/>
    <w:rsid w:val="000C029E"/>
    <w:rsid w:val="000D1FE3"/>
    <w:rsid w:val="000D2321"/>
    <w:rsid w:val="000D69B4"/>
    <w:rsid w:val="000E3332"/>
    <w:rsid w:val="000F15EF"/>
    <w:rsid w:val="000F6641"/>
    <w:rsid w:val="0010357B"/>
    <w:rsid w:val="00103CE7"/>
    <w:rsid w:val="0010451C"/>
    <w:rsid w:val="00104684"/>
    <w:rsid w:val="00106769"/>
    <w:rsid w:val="00110662"/>
    <w:rsid w:val="001136BA"/>
    <w:rsid w:val="00115F0C"/>
    <w:rsid w:val="001213AF"/>
    <w:rsid w:val="001240A3"/>
    <w:rsid w:val="00125563"/>
    <w:rsid w:val="00126166"/>
    <w:rsid w:val="00131912"/>
    <w:rsid w:val="00146B1F"/>
    <w:rsid w:val="00152DC9"/>
    <w:rsid w:val="00153493"/>
    <w:rsid w:val="001546B9"/>
    <w:rsid w:val="00160704"/>
    <w:rsid w:val="00164031"/>
    <w:rsid w:val="00185754"/>
    <w:rsid w:val="001906EF"/>
    <w:rsid w:val="00191AA5"/>
    <w:rsid w:val="00196B67"/>
    <w:rsid w:val="001B2606"/>
    <w:rsid w:val="001B2703"/>
    <w:rsid w:val="001B5EC9"/>
    <w:rsid w:val="001B6091"/>
    <w:rsid w:val="001C40C0"/>
    <w:rsid w:val="001D4CF4"/>
    <w:rsid w:val="001D678D"/>
    <w:rsid w:val="001F4D17"/>
    <w:rsid w:val="001F654D"/>
    <w:rsid w:val="00203BD6"/>
    <w:rsid w:val="00206695"/>
    <w:rsid w:val="002071E3"/>
    <w:rsid w:val="00213E5F"/>
    <w:rsid w:val="00214029"/>
    <w:rsid w:val="00215152"/>
    <w:rsid w:val="002228C2"/>
    <w:rsid w:val="00224DC2"/>
    <w:rsid w:val="00227743"/>
    <w:rsid w:val="0023124C"/>
    <w:rsid w:val="00234A9F"/>
    <w:rsid w:val="00237D14"/>
    <w:rsid w:val="00246C7E"/>
    <w:rsid w:val="00251F06"/>
    <w:rsid w:val="0025406D"/>
    <w:rsid w:val="00254348"/>
    <w:rsid w:val="0026083B"/>
    <w:rsid w:val="00270739"/>
    <w:rsid w:val="00283C62"/>
    <w:rsid w:val="0029028C"/>
    <w:rsid w:val="00291DCA"/>
    <w:rsid w:val="00292487"/>
    <w:rsid w:val="002A2F3D"/>
    <w:rsid w:val="002A7AB9"/>
    <w:rsid w:val="002B05DB"/>
    <w:rsid w:val="002B2EBF"/>
    <w:rsid w:val="002D2158"/>
    <w:rsid w:val="002E4429"/>
    <w:rsid w:val="002F1E7D"/>
    <w:rsid w:val="002F431E"/>
    <w:rsid w:val="0030699F"/>
    <w:rsid w:val="00312003"/>
    <w:rsid w:val="00313B1C"/>
    <w:rsid w:val="00321E1D"/>
    <w:rsid w:val="00323A66"/>
    <w:rsid w:val="00330517"/>
    <w:rsid w:val="003316EE"/>
    <w:rsid w:val="003369F1"/>
    <w:rsid w:val="00343DF1"/>
    <w:rsid w:val="00345295"/>
    <w:rsid w:val="00362DD0"/>
    <w:rsid w:val="003650CA"/>
    <w:rsid w:val="00365F7D"/>
    <w:rsid w:val="00374F5E"/>
    <w:rsid w:val="00376B6B"/>
    <w:rsid w:val="00384CAA"/>
    <w:rsid w:val="003A15C2"/>
    <w:rsid w:val="003A2BD7"/>
    <w:rsid w:val="003A3ED2"/>
    <w:rsid w:val="003A6A30"/>
    <w:rsid w:val="003A6EA9"/>
    <w:rsid w:val="003B35B1"/>
    <w:rsid w:val="003B52D6"/>
    <w:rsid w:val="003C580B"/>
    <w:rsid w:val="003C7BBB"/>
    <w:rsid w:val="003D2025"/>
    <w:rsid w:val="003E3624"/>
    <w:rsid w:val="003E6598"/>
    <w:rsid w:val="003F6DC7"/>
    <w:rsid w:val="00410971"/>
    <w:rsid w:val="004202EA"/>
    <w:rsid w:val="00430511"/>
    <w:rsid w:val="0043323D"/>
    <w:rsid w:val="00434994"/>
    <w:rsid w:val="00435EAA"/>
    <w:rsid w:val="00443972"/>
    <w:rsid w:val="0046584A"/>
    <w:rsid w:val="0046693F"/>
    <w:rsid w:val="00467110"/>
    <w:rsid w:val="00471ADF"/>
    <w:rsid w:val="0047394F"/>
    <w:rsid w:val="00474F02"/>
    <w:rsid w:val="0047730D"/>
    <w:rsid w:val="0047741E"/>
    <w:rsid w:val="00477C5B"/>
    <w:rsid w:val="00482967"/>
    <w:rsid w:val="00485A16"/>
    <w:rsid w:val="0049002E"/>
    <w:rsid w:val="004A0594"/>
    <w:rsid w:val="004A1179"/>
    <w:rsid w:val="004A7C78"/>
    <w:rsid w:val="004B5527"/>
    <w:rsid w:val="004B5608"/>
    <w:rsid w:val="004B6BB4"/>
    <w:rsid w:val="004C0B9B"/>
    <w:rsid w:val="004C4F97"/>
    <w:rsid w:val="004D3BC4"/>
    <w:rsid w:val="004D3C67"/>
    <w:rsid w:val="004D69D8"/>
    <w:rsid w:val="004E1560"/>
    <w:rsid w:val="004E468A"/>
    <w:rsid w:val="004E7EE8"/>
    <w:rsid w:val="00513761"/>
    <w:rsid w:val="005318F0"/>
    <w:rsid w:val="00532848"/>
    <w:rsid w:val="00564EC4"/>
    <w:rsid w:val="005721D2"/>
    <w:rsid w:val="005802EF"/>
    <w:rsid w:val="005828AB"/>
    <w:rsid w:val="00582CF3"/>
    <w:rsid w:val="00587424"/>
    <w:rsid w:val="00591DBF"/>
    <w:rsid w:val="0059461D"/>
    <w:rsid w:val="005A4812"/>
    <w:rsid w:val="005C7FDD"/>
    <w:rsid w:val="005E42B1"/>
    <w:rsid w:val="005E4A06"/>
    <w:rsid w:val="00603F91"/>
    <w:rsid w:val="00604BCB"/>
    <w:rsid w:val="00605FDC"/>
    <w:rsid w:val="00626640"/>
    <w:rsid w:val="00632A55"/>
    <w:rsid w:val="00632ED2"/>
    <w:rsid w:val="006368C1"/>
    <w:rsid w:val="00665698"/>
    <w:rsid w:val="00667D0B"/>
    <w:rsid w:val="00670675"/>
    <w:rsid w:val="00672E76"/>
    <w:rsid w:val="006751BD"/>
    <w:rsid w:val="00676D85"/>
    <w:rsid w:val="006806EB"/>
    <w:rsid w:val="00682168"/>
    <w:rsid w:val="00684B16"/>
    <w:rsid w:val="00695C6F"/>
    <w:rsid w:val="00697B00"/>
    <w:rsid w:val="006B1CF8"/>
    <w:rsid w:val="006C34DC"/>
    <w:rsid w:val="006C5758"/>
    <w:rsid w:val="006D210C"/>
    <w:rsid w:val="006D2502"/>
    <w:rsid w:val="006D4883"/>
    <w:rsid w:val="006D7F96"/>
    <w:rsid w:val="006E6974"/>
    <w:rsid w:val="006F1207"/>
    <w:rsid w:val="006F2F3C"/>
    <w:rsid w:val="006F7686"/>
    <w:rsid w:val="00704F35"/>
    <w:rsid w:val="00724B27"/>
    <w:rsid w:val="00736EEC"/>
    <w:rsid w:val="00747A40"/>
    <w:rsid w:val="00757B17"/>
    <w:rsid w:val="00762656"/>
    <w:rsid w:val="0077030A"/>
    <w:rsid w:val="00773689"/>
    <w:rsid w:val="00780EAD"/>
    <w:rsid w:val="00782D22"/>
    <w:rsid w:val="00783FCC"/>
    <w:rsid w:val="007845B8"/>
    <w:rsid w:val="007857BC"/>
    <w:rsid w:val="00791FBE"/>
    <w:rsid w:val="00795C5F"/>
    <w:rsid w:val="00797E30"/>
    <w:rsid w:val="007A120D"/>
    <w:rsid w:val="007A6900"/>
    <w:rsid w:val="007B1276"/>
    <w:rsid w:val="007B20ED"/>
    <w:rsid w:val="007B2E02"/>
    <w:rsid w:val="007B5D9C"/>
    <w:rsid w:val="007C70D5"/>
    <w:rsid w:val="007D0428"/>
    <w:rsid w:val="007D04A6"/>
    <w:rsid w:val="007D2E7D"/>
    <w:rsid w:val="007F71B2"/>
    <w:rsid w:val="007F7C6D"/>
    <w:rsid w:val="00813B52"/>
    <w:rsid w:val="008247E2"/>
    <w:rsid w:val="00826842"/>
    <w:rsid w:val="008342DB"/>
    <w:rsid w:val="00840FE7"/>
    <w:rsid w:val="00842259"/>
    <w:rsid w:val="008509CA"/>
    <w:rsid w:val="00860066"/>
    <w:rsid w:val="00875091"/>
    <w:rsid w:val="00876139"/>
    <w:rsid w:val="008834C9"/>
    <w:rsid w:val="008A03AF"/>
    <w:rsid w:val="008A1447"/>
    <w:rsid w:val="008A3CC4"/>
    <w:rsid w:val="008B1058"/>
    <w:rsid w:val="008C1E80"/>
    <w:rsid w:val="008D401A"/>
    <w:rsid w:val="008E40B3"/>
    <w:rsid w:val="008E5348"/>
    <w:rsid w:val="008F58DB"/>
    <w:rsid w:val="009028AF"/>
    <w:rsid w:val="00910E86"/>
    <w:rsid w:val="009163F2"/>
    <w:rsid w:val="00916865"/>
    <w:rsid w:val="009259A4"/>
    <w:rsid w:val="00926EEC"/>
    <w:rsid w:val="00943B04"/>
    <w:rsid w:val="009454FE"/>
    <w:rsid w:val="00953C8B"/>
    <w:rsid w:val="009612B6"/>
    <w:rsid w:val="00970EDE"/>
    <w:rsid w:val="0097212D"/>
    <w:rsid w:val="00992BA7"/>
    <w:rsid w:val="00996F2D"/>
    <w:rsid w:val="009A6ABD"/>
    <w:rsid w:val="009B32AD"/>
    <w:rsid w:val="009B4C84"/>
    <w:rsid w:val="009B6724"/>
    <w:rsid w:val="009B692B"/>
    <w:rsid w:val="009C4FE8"/>
    <w:rsid w:val="009C7463"/>
    <w:rsid w:val="009D0723"/>
    <w:rsid w:val="009D74F7"/>
    <w:rsid w:val="009E1233"/>
    <w:rsid w:val="009E4D4B"/>
    <w:rsid w:val="00A06310"/>
    <w:rsid w:val="00A1088E"/>
    <w:rsid w:val="00A47BEC"/>
    <w:rsid w:val="00A542C8"/>
    <w:rsid w:val="00A64042"/>
    <w:rsid w:val="00A64D5F"/>
    <w:rsid w:val="00A71261"/>
    <w:rsid w:val="00A75130"/>
    <w:rsid w:val="00A75724"/>
    <w:rsid w:val="00A764D7"/>
    <w:rsid w:val="00A833DD"/>
    <w:rsid w:val="00A847BA"/>
    <w:rsid w:val="00A86535"/>
    <w:rsid w:val="00A90B77"/>
    <w:rsid w:val="00AA069B"/>
    <w:rsid w:val="00AA245C"/>
    <w:rsid w:val="00AA692B"/>
    <w:rsid w:val="00AA757C"/>
    <w:rsid w:val="00AB1428"/>
    <w:rsid w:val="00AB2454"/>
    <w:rsid w:val="00AB2701"/>
    <w:rsid w:val="00AC266E"/>
    <w:rsid w:val="00AC44CB"/>
    <w:rsid w:val="00AD245A"/>
    <w:rsid w:val="00AD2883"/>
    <w:rsid w:val="00AD73AE"/>
    <w:rsid w:val="00AE0777"/>
    <w:rsid w:val="00AE0BAF"/>
    <w:rsid w:val="00AE2634"/>
    <w:rsid w:val="00AE7600"/>
    <w:rsid w:val="00B074F6"/>
    <w:rsid w:val="00B07670"/>
    <w:rsid w:val="00B10704"/>
    <w:rsid w:val="00B10A4D"/>
    <w:rsid w:val="00B1339E"/>
    <w:rsid w:val="00B2590B"/>
    <w:rsid w:val="00B26939"/>
    <w:rsid w:val="00B4622A"/>
    <w:rsid w:val="00B527FE"/>
    <w:rsid w:val="00B5702E"/>
    <w:rsid w:val="00B74245"/>
    <w:rsid w:val="00B77BC4"/>
    <w:rsid w:val="00B80A4B"/>
    <w:rsid w:val="00BB2DD7"/>
    <w:rsid w:val="00BB440E"/>
    <w:rsid w:val="00BB62DF"/>
    <w:rsid w:val="00BB7C32"/>
    <w:rsid w:val="00BC0CE5"/>
    <w:rsid w:val="00BC2EEF"/>
    <w:rsid w:val="00BC39EC"/>
    <w:rsid w:val="00BD0E9F"/>
    <w:rsid w:val="00BD115D"/>
    <w:rsid w:val="00BD35AC"/>
    <w:rsid w:val="00BE0DE2"/>
    <w:rsid w:val="00BE184E"/>
    <w:rsid w:val="00BF09C2"/>
    <w:rsid w:val="00BF29D8"/>
    <w:rsid w:val="00BF2C23"/>
    <w:rsid w:val="00C0402D"/>
    <w:rsid w:val="00C05ACF"/>
    <w:rsid w:val="00C10638"/>
    <w:rsid w:val="00C17873"/>
    <w:rsid w:val="00C22007"/>
    <w:rsid w:val="00C231B3"/>
    <w:rsid w:val="00C23506"/>
    <w:rsid w:val="00C27819"/>
    <w:rsid w:val="00C32CC1"/>
    <w:rsid w:val="00C343CD"/>
    <w:rsid w:val="00C34536"/>
    <w:rsid w:val="00C4381D"/>
    <w:rsid w:val="00C52D3A"/>
    <w:rsid w:val="00C56F09"/>
    <w:rsid w:val="00C656F0"/>
    <w:rsid w:val="00C664C5"/>
    <w:rsid w:val="00C677DB"/>
    <w:rsid w:val="00C71DBE"/>
    <w:rsid w:val="00C72265"/>
    <w:rsid w:val="00C74AFC"/>
    <w:rsid w:val="00C7622A"/>
    <w:rsid w:val="00C80401"/>
    <w:rsid w:val="00C8168C"/>
    <w:rsid w:val="00C9715A"/>
    <w:rsid w:val="00CA3653"/>
    <w:rsid w:val="00CA4E1C"/>
    <w:rsid w:val="00CA51B4"/>
    <w:rsid w:val="00CA6192"/>
    <w:rsid w:val="00CB1339"/>
    <w:rsid w:val="00CB1FD5"/>
    <w:rsid w:val="00CC0E56"/>
    <w:rsid w:val="00CC6C10"/>
    <w:rsid w:val="00CD5516"/>
    <w:rsid w:val="00CE173D"/>
    <w:rsid w:val="00CE5ACF"/>
    <w:rsid w:val="00CF293E"/>
    <w:rsid w:val="00D023CC"/>
    <w:rsid w:val="00D11A6E"/>
    <w:rsid w:val="00D20C4F"/>
    <w:rsid w:val="00D225AB"/>
    <w:rsid w:val="00D322C9"/>
    <w:rsid w:val="00D34321"/>
    <w:rsid w:val="00D41F8E"/>
    <w:rsid w:val="00D46F09"/>
    <w:rsid w:val="00D527C9"/>
    <w:rsid w:val="00D70252"/>
    <w:rsid w:val="00D763E3"/>
    <w:rsid w:val="00D77406"/>
    <w:rsid w:val="00D82861"/>
    <w:rsid w:val="00D8367D"/>
    <w:rsid w:val="00D946C5"/>
    <w:rsid w:val="00D955DA"/>
    <w:rsid w:val="00D958A9"/>
    <w:rsid w:val="00D974B2"/>
    <w:rsid w:val="00D9774F"/>
    <w:rsid w:val="00DA3747"/>
    <w:rsid w:val="00DB49A1"/>
    <w:rsid w:val="00DD0EDB"/>
    <w:rsid w:val="00DD1191"/>
    <w:rsid w:val="00DD318F"/>
    <w:rsid w:val="00DE31F7"/>
    <w:rsid w:val="00DE4735"/>
    <w:rsid w:val="00DE5756"/>
    <w:rsid w:val="00DF0E1B"/>
    <w:rsid w:val="00DF3005"/>
    <w:rsid w:val="00DF3536"/>
    <w:rsid w:val="00DF5504"/>
    <w:rsid w:val="00E122C7"/>
    <w:rsid w:val="00E1300E"/>
    <w:rsid w:val="00E15ECC"/>
    <w:rsid w:val="00E2075A"/>
    <w:rsid w:val="00E36AD3"/>
    <w:rsid w:val="00E433C7"/>
    <w:rsid w:val="00E43D22"/>
    <w:rsid w:val="00E43F96"/>
    <w:rsid w:val="00E64609"/>
    <w:rsid w:val="00E646D0"/>
    <w:rsid w:val="00E91FB7"/>
    <w:rsid w:val="00E93DAF"/>
    <w:rsid w:val="00EA3011"/>
    <w:rsid w:val="00EA606C"/>
    <w:rsid w:val="00EC0FC2"/>
    <w:rsid w:val="00EC1B25"/>
    <w:rsid w:val="00EC47AE"/>
    <w:rsid w:val="00EE3695"/>
    <w:rsid w:val="00EE37FB"/>
    <w:rsid w:val="00EF22D6"/>
    <w:rsid w:val="00EF7AAA"/>
    <w:rsid w:val="00F0015A"/>
    <w:rsid w:val="00F07881"/>
    <w:rsid w:val="00F07D4D"/>
    <w:rsid w:val="00F10F11"/>
    <w:rsid w:val="00F11F42"/>
    <w:rsid w:val="00F13A36"/>
    <w:rsid w:val="00F20EEB"/>
    <w:rsid w:val="00F339FC"/>
    <w:rsid w:val="00F344F5"/>
    <w:rsid w:val="00F3770C"/>
    <w:rsid w:val="00F400B7"/>
    <w:rsid w:val="00F50BDE"/>
    <w:rsid w:val="00F56437"/>
    <w:rsid w:val="00F813B0"/>
    <w:rsid w:val="00F814C1"/>
    <w:rsid w:val="00F8412D"/>
    <w:rsid w:val="00F87F4E"/>
    <w:rsid w:val="00F95BA9"/>
    <w:rsid w:val="00FA0DBF"/>
    <w:rsid w:val="00FA7C9D"/>
    <w:rsid w:val="00FB203F"/>
    <w:rsid w:val="00FB4728"/>
    <w:rsid w:val="00FC284D"/>
    <w:rsid w:val="00FD2874"/>
    <w:rsid w:val="00FE351E"/>
    <w:rsid w:val="00FE4A5B"/>
    <w:rsid w:val="00FE5F36"/>
    <w:rsid w:val="00FE5F49"/>
    <w:rsid w:val="00FF1C33"/>
    <w:rsid w:val="00FF2D49"/>
    <w:rsid w:val="00FF32B5"/>
    <w:rsid w:val="00FF47E2"/>
    <w:rsid w:val="00FF68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650988767">
      <w:bodyDiv w:val="1"/>
      <w:marLeft w:val="0"/>
      <w:marRight w:val="0"/>
      <w:marTop w:val="0"/>
      <w:marBottom w:val="0"/>
      <w:divBdr>
        <w:top w:val="none" w:sz="0" w:space="0" w:color="auto"/>
        <w:left w:val="none" w:sz="0" w:space="0" w:color="auto"/>
        <w:bottom w:val="none" w:sz="0" w:space="0" w:color="auto"/>
        <w:right w:val="none" w:sz="0" w:space="0" w:color="auto"/>
      </w:divBdr>
    </w:div>
    <w:div w:id="766316058">
      <w:bodyDiv w:val="1"/>
      <w:marLeft w:val="0"/>
      <w:marRight w:val="0"/>
      <w:marTop w:val="0"/>
      <w:marBottom w:val="0"/>
      <w:divBdr>
        <w:top w:val="none" w:sz="0" w:space="0" w:color="auto"/>
        <w:left w:val="none" w:sz="0" w:space="0" w:color="auto"/>
        <w:bottom w:val="none" w:sz="0" w:space="0" w:color="auto"/>
        <w:right w:val="none" w:sz="0" w:space="0" w:color="auto"/>
      </w:divBdr>
    </w:div>
    <w:div w:id="885261258">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230924346">
      <w:bodyDiv w:val="1"/>
      <w:marLeft w:val="0"/>
      <w:marRight w:val="0"/>
      <w:marTop w:val="0"/>
      <w:marBottom w:val="0"/>
      <w:divBdr>
        <w:top w:val="none" w:sz="0" w:space="0" w:color="auto"/>
        <w:left w:val="none" w:sz="0" w:space="0" w:color="auto"/>
        <w:bottom w:val="none" w:sz="0" w:space="0" w:color="auto"/>
        <w:right w:val="none" w:sz="0" w:space="0" w:color="auto"/>
      </w:divBdr>
    </w:div>
    <w:div w:id="1237516901">
      <w:bodyDiv w:val="1"/>
      <w:marLeft w:val="0"/>
      <w:marRight w:val="0"/>
      <w:marTop w:val="0"/>
      <w:marBottom w:val="0"/>
      <w:divBdr>
        <w:top w:val="none" w:sz="0" w:space="0" w:color="auto"/>
        <w:left w:val="none" w:sz="0" w:space="0" w:color="auto"/>
        <w:bottom w:val="none" w:sz="0" w:space="0" w:color="auto"/>
        <w:right w:val="none" w:sz="0" w:space="0" w:color="auto"/>
      </w:divBdr>
    </w:div>
    <w:div w:id="1256673231">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651056418">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68C-E044-4820-AAF2-97447F1D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1047</TotalTime>
  <Pages>2</Pages>
  <Words>839</Words>
  <Characters>4531</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154</cp:revision>
  <cp:lastPrinted>2026-09-05T07:42:00Z</cp:lastPrinted>
  <dcterms:created xsi:type="dcterms:W3CDTF">2026-09-03T03:15:00Z</dcterms:created>
  <dcterms:modified xsi:type="dcterms:W3CDTF">2026-09-05T17:42:00Z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