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AC2134">
      <w:pPr>
        <w:pStyle w:val="a1"/>
        <w:spacing w:after="0" w:line="360" w:lineRule="auto"/>
        <w:rPr>
          <w:rFonts w:ascii="Cambria" w:hAnsi="Cambria" w:cs="Cambria"/>
          <w:sz w:val="24"/>
          <w:szCs w:val="24"/>
        </w:rPr>
      </w:pPr>
      <w:r w:rsidRPr="00AC2134">
        <w:rPr>
          <w:rFonts w:ascii="Cambria" w:hAnsi="Cambria" w:cs="Calibri"/>
          <w:sz w:val="24"/>
          <w:szCs w:val="24"/>
        </w:rPr>
        <w:pict>
          <v:oval id="_x0000_s1030" style="position:absolute;left:0;text-align:left;margin-left:-37.5pt;margin-top:15.85pt;width:73.1pt;height:70.9pt;z-index:251656704" o:preferrelative="t" strokecolor="white" strokeweight=".26mm">
            <v:stroke color2="black" endcap="square"/>
          </v:oval>
        </w:pict>
      </w:r>
      <w:r w:rsidRPr="00AC2134">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17.9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AC2134">
        <w:rPr>
          <w:rFonts w:ascii="Cambria" w:hAnsi="Cambria" w:cs="Calibri"/>
          <w:sz w:val="24"/>
          <w:szCs w:val="24"/>
        </w:rPr>
        <w:pict>
          <v:oval id="_x0000_s1031" style="position:absolute;left:0;text-align:left;margin-left:405.4pt;margin-top:12.8pt;width:78.65pt;height:70.9pt;z-index:251657728" o:preferrelative="t" strokecolor="white" strokeweight=".26mm">
            <v:stroke color2="black" endcap="square"/>
          </v:oval>
        </w:pict>
      </w:r>
    </w:p>
    <w:p w:rsidR="00EE042B" w:rsidRPr="00F0528A" w:rsidRDefault="005A3B49">
      <w:pPr>
        <w:pStyle w:val="a1"/>
        <w:spacing w:after="0" w:line="360" w:lineRule="auto"/>
        <w:rPr>
          <w:rFonts w:ascii="Cambria" w:hAnsi="Cambria" w:cs="Cambria"/>
          <w:sz w:val="24"/>
          <w:szCs w:val="24"/>
        </w:rPr>
      </w:pPr>
      <w:r>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5290820</wp:posOffset>
            </wp:positionH>
            <wp:positionV relativeFrom="paragraph">
              <wp:posOffset>15240</wp:posOffset>
            </wp:positionV>
            <wp:extent cx="509270" cy="523875"/>
            <wp:effectExtent l="19050" t="0" r="508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09270" cy="523875"/>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-219075</wp:posOffset>
            </wp:positionH>
            <wp:positionV relativeFrom="paragraph">
              <wp:posOffset>86995</wp:posOffset>
            </wp:positionV>
            <wp:extent cx="487680" cy="452120"/>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7680" cy="452120"/>
                    </a:xfrm>
                    <a:prstGeom prst="rect">
                      <a:avLst/>
                    </a:prstGeom>
                    <a:solidFill>
                      <a:srgbClr val="FFFFFF"/>
                    </a:solidFill>
                    <a:ln w="9525">
                      <a:noFill/>
                      <a:miter lim="800000"/>
                      <a:headEnd/>
                      <a:tailEnd/>
                    </a:ln>
                  </pic:spPr>
                </pic:pic>
              </a:graphicData>
            </a:graphic>
          </wp:anchor>
        </w:drawing>
      </w:r>
    </w:p>
    <w:p w:rsidR="00EE042B" w:rsidRPr="00F0528A" w:rsidRDefault="00EE042B">
      <w:pPr>
        <w:spacing w:after="0" w:line="360" w:lineRule="auto"/>
        <w:rPr>
          <w:rFonts w:ascii="Cambria" w:hAnsi="Cambria" w:cs="Cambria"/>
          <w:sz w:val="24"/>
          <w:szCs w:val="24"/>
          <w:lang w:val="en-US"/>
        </w:rPr>
      </w:pPr>
    </w:p>
    <w:p w:rsidR="00340CDE" w:rsidRDefault="00340CDE" w:rsidP="005A3B49">
      <w:pPr>
        <w:spacing w:after="0" w:line="360" w:lineRule="auto"/>
        <w:ind w:left="4320" w:firstLine="720"/>
        <w:rPr>
          <w:rFonts w:ascii="Cambria" w:hAnsi="Cambria"/>
          <w:sz w:val="24"/>
          <w:szCs w:val="24"/>
        </w:rPr>
      </w:pPr>
    </w:p>
    <w:p w:rsidR="00EE042B" w:rsidRPr="00487C91" w:rsidRDefault="00977AD5" w:rsidP="00DB6A8E">
      <w:pPr>
        <w:spacing w:after="0" w:line="240" w:lineRule="auto"/>
        <w:ind w:left="4320"/>
        <w:jc w:val="right"/>
        <w:rPr>
          <w:rFonts w:ascii="Cambria" w:hAnsi="Cambria" w:cs="Cambria"/>
          <w:sz w:val="24"/>
          <w:szCs w:val="24"/>
        </w:rPr>
      </w:pPr>
      <w:r>
        <w:rPr>
          <w:rFonts w:ascii="Cambria" w:hAnsi="Cambria"/>
          <w:sz w:val="24"/>
          <w:szCs w:val="24"/>
        </w:rPr>
        <w:t>Σάββατο</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2</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487C91">
      <w:pPr>
        <w:spacing w:after="0" w:line="240" w:lineRule="auto"/>
        <w:jc w:val="center"/>
        <w:rPr>
          <w:rFonts w:ascii="Cambria" w:hAnsi="Cambria" w:cs="Cambria"/>
          <w:b/>
          <w:sz w:val="24"/>
          <w:szCs w:val="24"/>
        </w:rPr>
      </w:pPr>
    </w:p>
    <w:p w:rsidR="00F920F5" w:rsidRPr="00487C91" w:rsidRDefault="00EE042B" w:rsidP="00487C91">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730E67" w:rsidRDefault="005534A3" w:rsidP="00730E67">
      <w:pPr>
        <w:pStyle w:val="1"/>
        <w:numPr>
          <w:ilvl w:val="0"/>
          <w:numId w:val="0"/>
        </w:numPr>
        <w:shd w:val="clear" w:color="auto" w:fill="FFFFFF"/>
        <w:tabs>
          <w:tab w:val="left" w:pos="0"/>
        </w:tabs>
        <w:rPr>
          <w:rFonts w:ascii="Cambria" w:eastAsia="Times New Roman" w:hAnsi="Cambria" w:cs="Segoe UI"/>
          <w:color w:val="222222"/>
          <w:u w:val="none"/>
          <w:shd w:val="clear" w:color="auto" w:fill="FFFFFF"/>
        </w:rPr>
      </w:pPr>
      <w:r w:rsidRPr="00801528">
        <w:rPr>
          <w:rFonts w:ascii="Segoe UI" w:hAnsi="Segoe UI" w:cs="Segoe UI"/>
          <w:color w:val="222222"/>
          <w:sz w:val="19"/>
          <w:szCs w:val="19"/>
          <w:lang w:eastAsia="el-GR"/>
        </w:rPr>
        <w:br/>
      </w:r>
      <w:r w:rsidR="00730E67">
        <w:rPr>
          <w:rFonts w:ascii="Cambria" w:eastAsia="Times New Roman" w:hAnsi="Cambria" w:cs="Segoe UI"/>
          <w:color w:val="222222"/>
          <w:u w:val="none"/>
          <w:shd w:val="clear" w:color="auto" w:fill="FFFFFF"/>
        </w:rPr>
        <w:t xml:space="preserve">Εντοπισμός και διάσωση 97 αλλοδαπών </w:t>
      </w:r>
      <w:r w:rsidR="00F75111">
        <w:rPr>
          <w:rFonts w:ascii="Cambria" w:eastAsia="Times New Roman" w:hAnsi="Cambria" w:cs="Segoe UI"/>
          <w:color w:val="222222"/>
          <w:u w:val="none"/>
          <w:shd w:val="clear" w:color="auto" w:fill="FFFFFF"/>
        </w:rPr>
        <w:t xml:space="preserve">σε 2 λέμβους </w:t>
      </w:r>
      <w:r w:rsidR="00730E67">
        <w:rPr>
          <w:rFonts w:ascii="Cambria" w:eastAsia="Times New Roman" w:hAnsi="Cambria" w:cs="Segoe UI"/>
          <w:color w:val="222222"/>
          <w:u w:val="none"/>
          <w:shd w:val="clear" w:color="auto" w:fill="FFFFFF"/>
        </w:rPr>
        <w:t>νότια της Ιεράπετρας – Εντοπισμός και διάσωση 68 αλλοδαπών νότια της Ιεράπετρας – Εντοπισμός και διάσωση 45 αλλοδαπών νότια της Ιεράπετρας - Εντοπισμός και διάσωση 36 αλλοδαπών νότια της Ιεράπετρας –</w:t>
      </w:r>
      <w:r w:rsidR="00800C1B">
        <w:rPr>
          <w:rFonts w:ascii="Cambria" w:eastAsia="Times New Roman" w:hAnsi="Cambria" w:cs="Segoe UI"/>
          <w:color w:val="222222"/>
          <w:u w:val="none"/>
          <w:shd w:val="clear" w:color="auto" w:fill="FFFFFF"/>
        </w:rPr>
        <w:t xml:space="preserve"> </w:t>
      </w:r>
      <w:r w:rsidR="00730E67">
        <w:rPr>
          <w:rFonts w:ascii="Cambria" w:eastAsia="Times New Roman" w:hAnsi="Cambria" w:cs="Segoe UI"/>
          <w:color w:val="222222"/>
          <w:u w:val="none"/>
          <w:shd w:val="clear" w:color="auto" w:fill="FFFFFF"/>
        </w:rPr>
        <w:t>Σύλληψη αλλοδαπών στην Πάτμο – Εντοπισμός 7 αλλοδαπών στην Ψέριμο – Απαγόρευση απόπλου Φ/Γ πλοίου στο Λαύριο</w:t>
      </w:r>
    </w:p>
    <w:p w:rsidR="00730E67" w:rsidRDefault="00730E67" w:rsidP="00730E67">
      <w:pPr>
        <w:rPr>
          <w:rFonts w:ascii="Cambria" w:hAnsi="Cambria" w:cs="Segoe UI"/>
          <w:color w:val="222222"/>
          <w:sz w:val="24"/>
          <w:szCs w:val="24"/>
          <w:shd w:val="clear" w:color="auto" w:fill="FFFFFF"/>
        </w:rPr>
      </w:pPr>
    </w:p>
    <w:p w:rsidR="00730E67" w:rsidRDefault="00730E67" w:rsidP="00730E67">
      <w:pPr>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πρώτες πρωινές ώρες χθες, ενημερώθηκαν οι Λιμενικές Αρχές της Ιεράπετρας και των Καλών Λιμένων από το Ενιαίο Κέντρο Συντονισμού Έρευνας και Διάσωσης (Ε.Κ.Σ.Ε.Δ.) του Αρχηγείου Λ.Σ.-ΕΛ.ΑΚΤ., για παροχή συνδρομής σε λέμβο με αλλοδαπούς επιβαίνοντες σε δυσχερή θέση, στη θαλάσσια περιοχή 46 ν.μ. νότια της Ιεράπετρας. Άμεσα για την περιοχή απέπλευσε</w:t>
      </w:r>
      <w:r w:rsidR="00800C1B">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Περιπολικό σκάφος Λ.Σ.-ΕΛ.ΑΚΤ. όπου εντόπισε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περισυνέλεξε</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συνολικά 97 αλλοδαπούς επιβαίνοντες </w:t>
      </w: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δύο λέμβους, </w:t>
      </w:r>
      <w:r>
        <w:rPr>
          <w:rFonts w:hAnsi="Cambria" w:cs="Segoe UI"/>
          <w:color w:val="222222"/>
          <w:sz w:val="24"/>
          <w:szCs w:val="24"/>
          <w:shd w:val="clear" w:color="auto" w:fill="FFFFFF"/>
        </w:rPr>
        <w:t>τους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οποίους</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μετέφερε στο λιμάνι της Ιεράπετρας. Προανάκριση διενεργείται από το Λιμεναρχείο της Ιεράπετρας.</w:t>
      </w:r>
    </w:p>
    <w:p w:rsidR="00730E67" w:rsidRDefault="00730E67" w:rsidP="00730E67">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730E67" w:rsidRDefault="00730E67" w:rsidP="00730E67">
      <w:pPr>
        <w:shd w:val="clear" w:color="auto" w:fill="FFFFFF"/>
        <w:suppressAutoHyphens w:val="0"/>
        <w:spacing w:after="0" w:line="240" w:lineRule="auto"/>
        <w:ind w:firstLine="720"/>
        <w:rPr>
          <w:rFonts w:ascii="Cambria" w:hAnsi="Cambria" w:cs="Segoe UI"/>
          <w:sz w:val="24"/>
          <w:szCs w:val="24"/>
          <w:shd w:val="clear" w:color="auto" w:fill="FFFFFF"/>
        </w:rPr>
      </w:pPr>
      <w:r>
        <w:rPr>
          <w:rFonts w:ascii="Cambria" w:hAnsi="Cambria" w:cs="Segoe UI"/>
          <w:sz w:val="24"/>
          <w:szCs w:val="24"/>
          <w:shd w:val="clear" w:color="auto" w:fill="FFFFFF"/>
        </w:rPr>
        <w:t>Τις μεσημβρινές ώρες χθες, ενημερώθηκε η Λιμενική Αρχή της Ιεράπετρας από το Ενιαίο Κέντρο Συντονισμού Έρευνας και Διάσωσης (Ε.Κ.Σ.Ε.Δ.) του Αρχηγείου Λ.Σ.-ΕΛ.ΑΚΤ., για παροχή συνδρομής σε λέμβο με αλλοδαπούς επιβαίνοντες</w:t>
      </w:r>
      <w:r w:rsidR="00140A4A">
        <w:rPr>
          <w:rFonts w:ascii="Cambria" w:hAnsi="Cambria" w:cs="Segoe UI"/>
          <w:sz w:val="24"/>
          <w:szCs w:val="24"/>
          <w:shd w:val="clear" w:color="auto" w:fill="FFFFFF"/>
        </w:rPr>
        <w:t xml:space="preserve"> </w:t>
      </w:r>
      <w:r>
        <w:rPr>
          <w:rFonts w:ascii="Cambria" w:hAnsi="Cambria" w:cs="Segoe UI"/>
          <w:color w:val="222222"/>
          <w:sz w:val="24"/>
          <w:szCs w:val="24"/>
          <w:shd w:val="clear" w:color="auto" w:fill="FFFFFF"/>
        </w:rPr>
        <w:t>σε δυσχερή θέση,</w:t>
      </w:r>
      <w:r>
        <w:rPr>
          <w:rFonts w:ascii="Cambria" w:hAnsi="Cambria" w:cs="Segoe UI"/>
          <w:sz w:val="24"/>
          <w:szCs w:val="24"/>
          <w:shd w:val="clear" w:color="auto" w:fill="FFFFFF"/>
        </w:rPr>
        <w:t xml:space="preserve"> στη θαλάσσια περιοχή νότια της Ιεράπετρας. Άμεσα για την περιοχή απέπλευσε ένα Περιπολικό σκάφος Λ.Σ.-ΕΛ.ΑΚΤ. όπου εντόπισε </w:t>
      </w:r>
      <w:r>
        <w:rPr>
          <w:rFonts w:hAnsi="Cambria" w:cs="Segoe UI"/>
          <w:sz w:val="24"/>
          <w:szCs w:val="24"/>
          <w:shd w:val="clear" w:color="auto" w:fill="FFFFFF"/>
        </w:rPr>
        <w:t>και</w:t>
      </w:r>
      <w:r>
        <w:rPr>
          <w:rFonts w:hAnsi="Cambria" w:cs="Segoe UI"/>
          <w:sz w:val="24"/>
          <w:szCs w:val="24"/>
          <w:shd w:val="clear" w:color="auto" w:fill="FFFFFF"/>
        </w:rPr>
        <w:t xml:space="preserve"> </w:t>
      </w:r>
      <w:r>
        <w:rPr>
          <w:rFonts w:ascii="Cambria" w:hAnsi="Cambria" w:cs="Segoe UI"/>
          <w:sz w:val="24"/>
          <w:szCs w:val="24"/>
          <w:shd w:val="clear" w:color="FFFFFF" w:fill="FFFFFF"/>
        </w:rPr>
        <w:t>περισυνέλεξε</w:t>
      </w:r>
      <w:r>
        <w:rPr>
          <w:rFonts w:ascii="Cambria" w:hAnsi="Cambria" w:cs="Segoe UI"/>
          <w:sz w:val="24"/>
          <w:szCs w:val="24"/>
          <w:shd w:val="clear" w:color="auto" w:fill="FFFFFF"/>
        </w:rPr>
        <w:t xml:space="preserve">68αλλοδαπους, τους  </w:t>
      </w:r>
      <w:r>
        <w:rPr>
          <w:rFonts w:hAnsi="Cambria" w:cs="Segoe UI"/>
          <w:sz w:val="24"/>
          <w:szCs w:val="24"/>
          <w:shd w:val="clear" w:color="auto" w:fill="FFFFFF"/>
        </w:rPr>
        <w:t>οποίους</w:t>
      </w:r>
      <w:r>
        <w:rPr>
          <w:rFonts w:hAnsi="Cambria" w:cs="Segoe UI"/>
          <w:sz w:val="24"/>
          <w:szCs w:val="24"/>
          <w:shd w:val="clear" w:color="auto" w:fill="FFFFFF"/>
        </w:rPr>
        <w:t xml:space="preserve"> </w:t>
      </w:r>
      <w:r>
        <w:rPr>
          <w:rFonts w:ascii="Cambria" w:hAnsi="Cambria" w:cs="Segoe UI"/>
          <w:sz w:val="24"/>
          <w:szCs w:val="24"/>
          <w:shd w:val="clear" w:color="auto" w:fill="FFFFFF"/>
        </w:rPr>
        <w:t>μετέφερε στο λιμάνι της Ιεράπετρας. Προανάκριση διενεργείται από το Λιμεναρχείο της Ιεράπετρας.</w:t>
      </w:r>
    </w:p>
    <w:p w:rsidR="00730E67" w:rsidRPr="00730E67" w:rsidRDefault="00730E67" w:rsidP="00730E67">
      <w:pPr>
        <w:shd w:val="clear" w:color="auto" w:fill="FFFFFF"/>
        <w:suppressAutoHyphens w:val="0"/>
        <w:spacing w:after="0" w:line="240" w:lineRule="auto"/>
        <w:ind w:firstLine="720"/>
        <w:rPr>
          <w:rFonts w:ascii="Cambria" w:hAnsi="Cambria" w:cs="Segoe UI"/>
          <w:sz w:val="24"/>
          <w:szCs w:val="24"/>
          <w:shd w:val="clear" w:color="auto" w:fill="FFFFFF"/>
        </w:rPr>
      </w:pPr>
    </w:p>
    <w:p w:rsidR="00730E67" w:rsidRDefault="00730E67" w:rsidP="00730E67">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730E67" w:rsidRDefault="00730E67" w:rsidP="00730E67">
      <w:pPr>
        <w:shd w:val="clear" w:color="auto" w:fill="FFFFFF"/>
        <w:suppressAutoHyphens w:val="0"/>
        <w:spacing w:after="0" w:line="240" w:lineRule="auto"/>
        <w:ind w:firstLine="720"/>
        <w:rPr>
          <w:rFonts w:ascii="Cambria" w:hAnsi="Cambria" w:cs="Segoe UI"/>
          <w:sz w:val="24"/>
          <w:szCs w:val="24"/>
          <w:shd w:val="clear" w:color="auto" w:fill="FFFFFF"/>
        </w:rPr>
      </w:pPr>
      <w:r>
        <w:rPr>
          <w:rFonts w:ascii="Cambria" w:hAnsi="Cambria" w:cs="Segoe UI"/>
          <w:sz w:val="24"/>
          <w:szCs w:val="24"/>
          <w:shd w:val="clear" w:color="auto" w:fill="FFFFFF"/>
        </w:rPr>
        <w:t>Τις μεσημβρινές ώρες χθες, ενημερώθηκε η Λιμενική Αρχή της Ιεράπετρας από το Ενιαίο Κέντρο Συντονισμού Έρευνας και Διάσωσης (Ε.Κ.Σ.Ε.Δ.) του Αρχηγείου Λ.Σ.-ΕΛ.ΑΚΤ., για παροχή συνδρομής σε λέμβο με αλλοδαπούς επιβαίνοντες</w:t>
      </w:r>
      <w:r w:rsidR="00140A4A">
        <w:rPr>
          <w:rFonts w:ascii="Cambria" w:hAnsi="Cambria" w:cs="Segoe UI"/>
          <w:sz w:val="24"/>
          <w:szCs w:val="24"/>
          <w:shd w:val="clear" w:color="auto" w:fill="FFFFFF"/>
        </w:rPr>
        <w:t xml:space="preserve"> </w:t>
      </w:r>
      <w:r>
        <w:rPr>
          <w:rFonts w:ascii="Cambria" w:hAnsi="Cambria" w:cs="Segoe UI"/>
          <w:color w:val="222222"/>
          <w:sz w:val="24"/>
          <w:szCs w:val="24"/>
          <w:shd w:val="clear" w:color="auto" w:fill="FFFFFF"/>
        </w:rPr>
        <w:t>σε δυσχερή θέση</w:t>
      </w:r>
      <w:r>
        <w:rPr>
          <w:rFonts w:ascii="Cambria" w:hAnsi="Cambria" w:cs="Segoe UI"/>
          <w:sz w:val="24"/>
          <w:szCs w:val="24"/>
          <w:shd w:val="clear" w:color="auto" w:fill="FFFFFF"/>
        </w:rPr>
        <w:t>, στη θαλάσσια περιοχή νότια της Ιεράπετρας. Άμεσα για την περιοχή απέπλευσε ένα Περιπολικό σκάφος Λ.Σ.-ΕΛ.ΑΚΤ. όπου εντόπισε</w:t>
      </w:r>
      <w:r>
        <w:rPr>
          <w:rFonts w:hAnsi="Cambria" w:cs="Segoe UI"/>
          <w:sz w:val="24"/>
          <w:szCs w:val="24"/>
          <w:shd w:val="clear" w:color="auto" w:fill="FFFFFF"/>
        </w:rPr>
        <w:t xml:space="preserve"> </w:t>
      </w:r>
      <w:r>
        <w:rPr>
          <w:rFonts w:hAnsi="Cambria" w:cs="Segoe UI"/>
          <w:sz w:val="24"/>
          <w:szCs w:val="24"/>
          <w:shd w:val="clear" w:color="auto" w:fill="FFFFFF"/>
        </w:rPr>
        <w:t>και</w:t>
      </w:r>
      <w:r>
        <w:rPr>
          <w:rFonts w:hAnsi="Cambria" w:cs="Segoe UI"/>
          <w:sz w:val="24"/>
          <w:szCs w:val="24"/>
          <w:shd w:val="clear" w:color="auto" w:fill="FFFFFF"/>
        </w:rPr>
        <w:t xml:space="preserve"> </w:t>
      </w:r>
      <w:r>
        <w:rPr>
          <w:rFonts w:ascii="Cambria" w:hAnsi="Cambria" w:cs="Segoe UI"/>
          <w:sz w:val="24"/>
          <w:szCs w:val="24"/>
          <w:shd w:val="clear" w:color="FFFFFF" w:fill="FFFFFF"/>
        </w:rPr>
        <w:t>περισυνέλεξε</w:t>
      </w:r>
      <w:r>
        <w:rPr>
          <w:rFonts w:ascii="Cambria" w:hAnsi="Cambria" w:cs="Segoe UI"/>
          <w:sz w:val="24"/>
          <w:szCs w:val="24"/>
          <w:shd w:val="clear" w:color="auto" w:fill="FFFFFF"/>
        </w:rPr>
        <w:t>45αλλοδαπούς, τους</w:t>
      </w:r>
      <w:r>
        <w:rPr>
          <w:rFonts w:hAnsi="Cambria" w:cs="Segoe UI"/>
          <w:sz w:val="24"/>
          <w:szCs w:val="24"/>
          <w:shd w:val="clear" w:color="auto" w:fill="FFFFFF"/>
        </w:rPr>
        <w:t xml:space="preserve"> </w:t>
      </w:r>
      <w:r>
        <w:rPr>
          <w:rFonts w:hAnsi="Cambria" w:cs="Segoe UI"/>
          <w:sz w:val="24"/>
          <w:szCs w:val="24"/>
          <w:shd w:val="clear" w:color="auto" w:fill="FFFFFF"/>
        </w:rPr>
        <w:t>οποίους</w:t>
      </w:r>
      <w:r>
        <w:rPr>
          <w:rFonts w:hAnsi="Cambria" w:cs="Segoe UI"/>
          <w:sz w:val="24"/>
          <w:szCs w:val="24"/>
          <w:shd w:val="clear" w:color="auto" w:fill="FFFFFF"/>
        </w:rPr>
        <w:t xml:space="preserve"> </w:t>
      </w:r>
      <w:r>
        <w:rPr>
          <w:rFonts w:ascii="Cambria" w:hAnsi="Cambria" w:cs="Segoe UI"/>
          <w:sz w:val="24"/>
          <w:szCs w:val="24"/>
          <w:shd w:val="clear" w:color="auto" w:fill="FFFFFF"/>
        </w:rPr>
        <w:t>μετέφερε στο λιμάνι της Ιεράπετρας. Προανάκριση διενεργείται από το Λιμεναρχείο της Ιεράπετρας.</w:t>
      </w:r>
    </w:p>
    <w:p w:rsidR="00730E67" w:rsidRDefault="00730E67" w:rsidP="00730E67">
      <w:pPr>
        <w:shd w:val="clear" w:color="auto" w:fill="FFFFFF"/>
        <w:suppressAutoHyphens w:val="0"/>
        <w:spacing w:after="0" w:line="240" w:lineRule="auto"/>
        <w:ind w:firstLine="720"/>
        <w:rPr>
          <w:rFonts w:ascii="Cambria" w:hAnsi="Cambria" w:cs="Segoe UI"/>
          <w:color w:val="222222"/>
          <w:sz w:val="24"/>
          <w:szCs w:val="24"/>
          <w:shd w:val="clear" w:color="auto" w:fill="FFFFFF"/>
        </w:rPr>
      </w:pPr>
    </w:p>
    <w:p w:rsidR="00730E67" w:rsidRDefault="00730E67" w:rsidP="00730E67">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730E67" w:rsidRDefault="00730E67" w:rsidP="00730E67">
      <w:pPr>
        <w:shd w:val="clear" w:color="auto" w:fill="FFFFFF"/>
        <w:suppressAutoHyphens w:val="0"/>
        <w:spacing w:after="0" w:line="240" w:lineRule="auto"/>
        <w:ind w:firstLine="720"/>
        <w:rPr>
          <w:rFonts w:ascii="Cambria" w:hAnsi="Cambria" w:cs="Segoe UI"/>
          <w:sz w:val="24"/>
          <w:szCs w:val="24"/>
          <w:shd w:val="clear" w:color="auto" w:fill="FFFFFF"/>
        </w:rPr>
      </w:pPr>
      <w:r>
        <w:rPr>
          <w:rFonts w:ascii="Cambria" w:hAnsi="Cambria" w:cs="Segoe UI"/>
          <w:sz w:val="24"/>
          <w:szCs w:val="24"/>
          <w:shd w:val="clear" w:color="auto" w:fill="FFFFFF"/>
        </w:rPr>
        <w:t xml:space="preserve">Τις μεσημβρινές ώρες χθες, ενημερώθηκε η Λιμενική Αρχή της Ιεράπετρας από το Ενιαίο Κέντρο Συντονισμού Έρευνας και Διάσωσης (Ε.Κ.Σ.Ε.Δ.) του </w:t>
      </w:r>
      <w:r>
        <w:rPr>
          <w:rFonts w:ascii="Cambria" w:hAnsi="Cambria" w:cs="Segoe UI"/>
          <w:sz w:val="24"/>
          <w:szCs w:val="24"/>
          <w:shd w:val="clear" w:color="auto" w:fill="FFFFFF"/>
        </w:rPr>
        <w:lastRenderedPageBreak/>
        <w:t>Αρχηγείου Λ.Σ.-ΕΛ.ΑΚΤ., για παροχή συνδρομής σε λέμβο με αλλοδαπούς επιβαίνοντες</w:t>
      </w:r>
      <w:r w:rsidR="00140A4A">
        <w:rPr>
          <w:rFonts w:ascii="Cambria" w:hAnsi="Cambria" w:cs="Segoe UI"/>
          <w:sz w:val="24"/>
          <w:szCs w:val="24"/>
          <w:shd w:val="clear" w:color="auto" w:fill="FFFFFF"/>
        </w:rPr>
        <w:t xml:space="preserve"> </w:t>
      </w:r>
      <w:r>
        <w:rPr>
          <w:rFonts w:ascii="Cambria" w:hAnsi="Cambria" w:cs="Segoe UI"/>
          <w:color w:val="222222"/>
          <w:sz w:val="24"/>
          <w:szCs w:val="24"/>
          <w:shd w:val="clear" w:color="auto" w:fill="FFFFFF"/>
        </w:rPr>
        <w:t>σε δυσχερή θέση</w:t>
      </w:r>
      <w:r>
        <w:rPr>
          <w:rFonts w:ascii="Cambria" w:hAnsi="Cambria" w:cs="Segoe UI"/>
          <w:sz w:val="24"/>
          <w:szCs w:val="24"/>
          <w:shd w:val="clear" w:color="auto" w:fill="FFFFFF"/>
        </w:rPr>
        <w:t xml:space="preserve">, στη θαλάσσια περιοχή νότια της Ιεράπετρας. Άμεσα, στο σημείο κατέπλευσε το παραπλέον δεξαμενόπλοιο (Δ/Ξ) </w:t>
      </w:r>
      <w:r>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lang w:val="en-US"/>
        </w:rPr>
        <w:t>SEANIMBUS</w:t>
      </w:r>
      <w:r>
        <w:rPr>
          <w:rFonts w:ascii="Cambria" w:hAnsi="Cambria" w:cs="Segoe UI"/>
          <w:color w:val="222222"/>
          <w:sz w:val="24"/>
          <w:szCs w:val="24"/>
          <w:shd w:val="clear" w:color="auto" w:fill="FFFFFF"/>
        </w:rPr>
        <w:t xml:space="preserve">» σημαίας Μάλτας, το οποίο εντόπισε και περισυνέλεξε </w:t>
      </w:r>
      <w:r>
        <w:rPr>
          <w:rFonts w:ascii="Cambria" w:hAnsi="Cambria" w:cs="Segoe UI"/>
          <w:sz w:val="24"/>
          <w:szCs w:val="24"/>
          <w:shd w:val="clear" w:color="auto" w:fill="FFFFFF"/>
        </w:rPr>
        <w:t>36 αλλοδαπούς. Στη συνέχεια, οι αλλοδαποί</w:t>
      </w:r>
      <w:r w:rsidR="00140A4A">
        <w:rPr>
          <w:rFonts w:ascii="Cambria" w:hAnsi="Cambria" w:cs="Segoe UI"/>
          <w:sz w:val="24"/>
          <w:szCs w:val="24"/>
          <w:shd w:val="clear" w:color="auto" w:fill="FFFFFF"/>
        </w:rPr>
        <w:t xml:space="preserve"> </w:t>
      </w:r>
      <w:r>
        <w:rPr>
          <w:rFonts w:ascii="Cambria" w:hAnsi="Cambria" w:cs="Segoe UI"/>
          <w:color w:val="222222"/>
          <w:sz w:val="24"/>
          <w:szCs w:val="24"/>
          <w:shd w:val="clear" w:color="auto" w:fill="FFFFFF"/>
        </w:rPr>
        <w:t xml:space="preserve">μετεπιβιβάστηκαν </w:t>
      </w:r>
      <w:r>
        <w:rPr>
          <w:rFonts w:ascii="Cambria" w:hAnsi="Cambria" w:cs="Segoe UI"/>
          <w:sz w:val="24"/>
          <w:szCs w:val="24"/>
          <w:shd w:val="clear" w:color="auto" w:fill="FFFFFF"/>
        </w:rPr>
        <w:t>σε Περιπολικό σκάφος Λ.Σ.-ΕΛ.ΑΚΤ. και μεταφέρθηκαν στο λιμάνι της Ιεράπετρας. Προανάκριση διενεργείται από το Λιμεναρχείο της Ιεράπετρας.</w:t>
      </w:r>
    </w:p>
    <w:p w:rsidR="00730E67" w:rsidRDefault="00730E67" w:rsidP="00730E67">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730E67" w:rsidRDefault="00730E67" w:rsidP="00730E67">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βραδινές ώρες χθες, στελέχη της Λιμενικής Αρχής της Πάτμου προέβησαν στη σύλληψη 46 αλλοδαπών (υπηκόων Μπαγκλαντές) για παράβαση του άρθρου 182 του Π.Κ. «Παραβίαση περιορισμών διαμονής». Συγκεκριμένα, στο πλαίσιο περιπολίας, οι ανωτέρω εντοπίστηκαν εντός Χερσαίας Ζώνης Λιμένα Σκάλας Πάτμου. Κατόπιν ελέγχου διαπιστώθηκαν ότι κατείχαν κάρτες αιτούντος άσυλο από Κ.Ε.Δ. της Κω με το μέτρο του γεωγραφικού περιορισμού. Επιπλέον, στην κατοχή ορισμένων εξ΄ αυτών βρέθηκαν ακτοπλοϊκά εισιτήρια, με σκοπό την μετάβασή τους στον Πειραιά. Σε περαιτέρω έλεγχο που ακολούθησε, διαπιστώθηκε ότι είχαν αφιχθεί νωρίτερα στο λιμάνι της Πάτμου, με επιβατηγά- οχηματαγωγά (Ε/Γ-Ο/Γ) πλοία, προερχόμενα από το λιμάνι της Κω. Προανάκριση διενεργείται από το Λιμεναρχείο Πάτμου.</w:t>
      </w:r>
    </w:p>
    <w:p w:rsidR="00730E67" w:rsidRDefault="00730E67" w:rsidP="00730E67">
      <w:pPr>
        <w:shd w:val="clear" w:color="auto" w:fill="FFFFFF"/>
        <w:suppressAutoHyphens w:val="0"/>
        <w:spacing w:after="0" w:line="240" w:lineRule="auto"/>
        <w:rPr>
          <w:rFonts w:ascii="Cambria" w:eastAsia="Times New Roman" w:hAnsi="Cambria" w:cs="Segoe UI"/>
          <w:color w:val="222222"/>
          <w:sz w:val="24"/>
          <w:szCs w:val="24"/>
          <w:lang w:eastAsia="el-GR"/>
        </w:rPr>
      </w:pPr>
    </w:p>
    <w:p w:rsidR="00730E67" w:rsidRDefault="00730E67" w:rsidP="00730E67">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730E67" w:rsidRPr="00730E67" w:rsidRDefault="00730E67" w:rsidP="00730E67">
      <w:pPr>
        <w:shd w:val="clear" w:color="auto" w:fill="FFFFFF"/>
        <w:suppressAutoHyphens w:val="0"/>
        <w:spacing w:after="0" w:line="240" w:lineRule="auto"/>
        <w:ind w:firstLine="720"/>
        <w:rPr>
          <w:rFonts w:ascii="Cambria" w:eastAsia="Times New Roman" w:hAnsi="Cambria" w:cs="Segoe UI"/>
          <w:color w:val="222222"/>
          <w:sz w:val="24"/>
          <w:szCs w:val="24"/>
          <w:lang w:eastAsia="el-GR"/>
        </w:rPr>
      </w:pPr>
      <w:r>
        <w:rPr>
          <w:rFonts w:ascii="Cambria" w:hAnsi="Cambria" w:cs="Segoe UI"/>
          <w:color w:val="222222"/>
          <w:sz w:val="24"/>
          <w:szCs w:val="24"/>
          <w:shd w:val="clear" w:color="auto" w:fill="FFFFFF"/>
        </w:rPr>
        <w:t>Τις απογευματινές ώρες χθες, ενημερώθηκε η Λιμενική Αρχή της Καλύμνου για την ύπαρξη ατόμων σε παρακείμενη παραλία του λιμένα ν. Ψερίμου. Αμέσως,</w:t>
      </w:r>
      <w:r w:rsidR="00EC1475">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Περιπολικό σκάφος Λ.Σ.-ΕΛ.ΑΚΤ. (ΠΛΣ) που βρισκόταν σε προγραμματισμένη περιπολία, μετέβη στην περιοχή, όπου εντόπισε</w:t>
      </w:r>
      <w:r w:rsidR="00EC1475">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επτά αλλοδαπούς (3 άνδρες, 3 γυναίκες και 1 ανήλικο) και τους μετέφερε με ασφάλεια στο λιμάνι της Καλύμνου.</w:t>
      </w:r>
      <w:r w:rsidR="00EC1475">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Σύμφωνα με τους αλλοδαπούς, εκκίνησαν τις πρωινές ώρες την 11.09.2026 από την περιοχή «</w:t>
      </w:r>
      <w:r>
        <w:rPr>
          <w:rFonts w:ascii="Cambria" w:hAnsi="Cambria" w:cs="Segoe UI"/>
          <w:color w:val="222222"/>
          <w:sz w:val="24"/>
          <w:szCs w:val="24"/>
          <w:shd w:val="clear" w:color="auto" w:fill="FFFFFF"/>
          <w:lang w:val="en-US"/>
        </w:rPr>
        <w:t>BODRUM</w:t>
      </w:r>
      <w:r>
        <w:rPr>
          <w:rFonts w:ascii="Cambria" w:hAnsi="Cambria" w:cs="Segoe UI"/>
          <w:color w:val="222222"/>
          <w:sz w:val="24"/>
          <w:szCs w:val="24"/>
          <w:shd w:val="clear" w:color="auto" w:fill="FFFFFF"/>
        </w:rPr>
        <w:t xml:space="preserve">» της Τουρκίας, ενώ ο κυβερνήτης του ταχυπλόου (Τ/Χ) σκάφους, αφού τους αποβίβασε, εκκίνησε με προορισμό τις τουρκικές ακτές. Οι αλλοδαποί, κατά δήλωσή τους, κατέβαλαν το χρηματικό ποσό των 2.000 δολαρίων έκαστος, για τη μεταφορά τους στην Ελλάδα. Από το Λιμεναρχείο Καλύμνου που διενεργεί την προανάκριση συνελήφθησαν οι ανωτέρω αλλοδαποί </w:t>
      </w:r>
      <w:r>
        <w:rPr>
          <w:rFonts w:ascii="Cambria" w:eastAsia="Times New Roman" w:hAnsi="Cambria" w:cs="Segoe UI"/>
          <w:color w:val="222222"/>
          <w:sz w:val="24"/>
          <w:szCs w:val="24"/>
          <w:lang w:eastAsia="el-GR"/>
        </w:rPr>
        <w:t>για παράβαση του Ν. 3386/2005 «Παράνομη είσοδος στη χώρα».</w:t>
      </w:r>
    </w:p>
    <w:p w:rsidR="00730E67" w:rsidRDefault="00730E67" w:rsidP="00730E67">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730E67" w:rsidRDefault="00730E67" w:rsidP="00730E67">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βραδινές ώρες χθες, ενημερώθηκε η Λιμενική Αρχή του Λαυρίου από το Ενιαίο Κέντρο Συντονισμού Έρευνας και Διάσωσης (Ε.Κ.Σ.Ε.Δ.) Λ.Σ.-ΕΛ.ΑΚΤ., για α</w:t>
      </w:r>
      <w:bookmarkStart w:id="0" w:name="_GoBack"/>
      <w:bookmarkEnd w:id="0"/>
      <w:r>
        <w:rPr>
          <w:rFonts w:ascii="Cambria" w:hAnsi="Cambria" w:cs="Segoe UI"/>
          <w:color w:val="222222"/>
          <w:sz w:val="24"/>
          <w:szCs w:val="24"/>
          <w:shd w:val="clear" w:color="auto" w:fill="FFFFFF"/>
        </w:rPr>
        <w:t>κυβερνησία</w:t>
      </w:r>
      <w:r>
        <w:rPr>
          <w:rFonts w:ascii="Cambria" w:hAnsi="Cambria" w:cs="Segoe UI"/>
          <w:color w:val="222222"/>
          <w:sz w:val="24"/>
          <w:szCs w:val="24"/>
          <w:shd w:val="clear" w:color="FFFFFF" w:fill="FFFFFF"/>
        </w:rPr>
        <w:t>,</w:t>
      </w:r>
      <w:r w:rsidR="00EC147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λόγω</w:t>
      </w:r>
      <w:r w:rsidR="00EC147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απώλειας</w:t>
      </w:r>
      <w:r w:rsidR="00EC147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FFFFFF" w:fill="FFFFFF"/>
        </w:rPr>
        <w:t>ισχύος,</w:t>
      </w:r>
      <w:r w:rsidR="00EC1475">
        <w:rPr>
          <w:rFonts w:ascii="Cambria" w:hAnsi="Cambria" w:cs="Segoe UI"/>
          <w:color w:val="222222"/>
          <w:sz w:val="24"/>
          <w:szCs w:val="24"/>
          <w:shd w:val="clear" w:color="FFFFFF" w:fill="FFFFFF"/>
        </w:rPr>
        <w:t xml:space="preserve"> </w:t>
      </w:r>
      <w:r>
        <w:rPr>
          <w:rFonts w:ascii="Cambria" w:hAnsi="Cambria" w:cs="Segoe UI"/>
          <w:color w:val="222222"/>
          <w:sz w:val="24"/>
          <w:szCs w:val="24"/>
          <w:shd w:val="clear" w:color="auto" w:fill="FFFFFF"/>
        </w:rPr>
        <w:t>ενός φορτηγού (Φ/Γ) πλοίου σημαίας Μπαρμπάντος, με 9 μέλη πληρώματος</w:t>
      </w:r>
      <w:r w:rsidRPr="008A0C36">
        <w:rPr>
          <w:rFonts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στη θαλάσσια περιοχή 05 ν.μ. νοτιοδυτικά του όρμου Αναβύσσου. Αμέσως, στην περιοχή μετέβησαν ένα Περιπολικό σκάφος Λ.Σ.-ΕΛ.ΑΚΤ. (ΠΛΣ) και το ρυμουλκό (Ρ/Κ) «ΕΚΤΩΡ» Ν.Π. 11949, προς παροχή συνδρομής. Το Φ/Γ κατέπλευσε αυτοδύναμα και με ασφάλεια στο αγκυροβόλιο του Λαυρίου, συνοδεία του ΠΛΣ και του Ρ/Κ. Από το Κεντρικό Λιμεναρχείο Λαυρίου, απαγορεύτηκε ο απόπλους του Φ/Γ πλοίου, μέχρι την αποκατάσταση της βλάβης και την προσκόμιση βεβαιωτικού διατήρησης κλάσης και αξιοπλοΐας από τον νηογνώμονα που παρακολουθεί το πλοίο. Από το συμβάν δεν παρατηρήθηκε θαλάσσια ρύπανση. </w:t>
      </w:r>
    </w:p>
    <w:p w:rsidR="00C91B5C" w:rsidRPr="00FE0ECB" w:rsidRDefault="00C91B5C" w:rsidP="00730E67">
      <w:pPr>
        <w:pStyle w:val="1"/>
        <w:shd w:val="clear" w:color="auto" w:fill="FFFFFF"/>
        <w:tabs>
          <w:tab w:val="left" w:pos="0"/>
        </w:tabs>
        <w:ind w:left="0" w:firstLine="0"/>
        <w:rPr>
          <w:rFonts w:ascii="Cambria" w:hAnsi="Cambria" w:cs="Segoe UI"/>
          <w:color w:val="222222"/>
          <w:shd w:val="clear" w:color="auto" w:fill="FFFFFF"/>
        </w:rPr>
      </w:pPr>
    </w:p>
    <w:sectPr w:rsidR="00C91B5C" w:rsidRPr="00FE0ECB" w:rsidSect="0077435B">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32DB" w:rsidRDefault="001A32DB">
      <w:pPr>
        <w:spacing w:after="0" w:line="240" w:lineRule="auto"/>
      </w:pPr>
      <w:r>
        <w:separator/>
      </w:r>
    </w:p>
  </w:endnote>
  <w:endnote w:type="continuationSeparator" w:id="1">
    <w:p w:rsidR="001A32DB" w:rsidRDefault="001A32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F45801" w:rsidRDefault="009D58F6" w:rsidP="00F45801">
    <w:pPr>
      <w:pStyle w:val="a5"/>
      <w:spacing w:line="100" w:lineRule="atLeast"/>
      <w:jc w:val="center"/>
      <w:rPr>
        <w:shd w:val="clear" w:color="auto" w:fill="FFFFFF"/>
      </w:rPr>
    </w:pPr>
    <w:r>
      <w:rPr>
        <w:shd w:val="clear" w:color="auto" w:fill="FFFFFF"/>
      </w:rPr>
      <w:t>09</w:t>
    </w:r>
    <w:r w:rsidR="00660311">
      <w:rPr>
        <w:shd w:val="clear" w:color="auto" w:fill="FFFFFF"/>
      </w:rPr>
      <w:t>1</w:t>
    </w:r>
    <w:r w:rsidR="00977AD5">
      <w:rPr>
        <w:shd w:val="clear" w:color="auto" w:fill="FFFFFF"/>
      </w:rPr>
      <w:t>2</w:t>
    </w:r>
    <w:r w:rsidR="00F80755">
      <w:rPr>
        <w:shd w:val="clear" w:color="auto" w:fill="FFFFFF"/>
        <w:lang w:val="en-US"/>
      </w:rPr>
      <w:t>7</w:t>
    </w:r>
    <w:r w:rsidR="00652FB4">
      <w:rPr>
        <w:shd w:val="clear" w:color="auto" w:fill="FFFFFF"/>
      </w:rPr>
      <w:t>5</w:t>
    </w:r>
    <w:r w:rsidR="00BE7D17">
      <w:rPr>
        <w:shd w:val="clear" w:color="auto" w:fill="FFFFFF"/>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32DB" w:rsidRDefault="001A32DB">
      <w:pPr>
        <w:spacing w:after="0" w:line="240" w:lineRule="auto"/>
      </w:pPr>
      <w:r>
        <w:separator/>
      </w:r>
    </w:p>
  </w:footnote>
  <w:footnote w:type="continuationSeparator" w:id="1">
    <w:p w:rsidR="001A32DB" w:rsidRDefault="001A32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7E6C590C">
      <w:start w:val="1"/>
      <w:numFmt w:val="bullet"/>
      <w:lvlText w:val=""/>
      <w:lvlJc w:val="left"/>
      <w:pPr>
        <w:ind w:left="720" w:hanging="360"/>
      </w:pPr>
      <w:rPr>
        <w:rFonts w:ascii="Symbol" w:hAnsi="Symbol" w:hint="default"/>
      </w:rPr>
    </w:lvl>
    <w:lvl w:ilvl="1" w:tplc="82D21F26" w:tentative="1">
      <w:start w:val="1"/>
      <w:numFmt w:val="bullet"/>
      <w:lvlText w:val="o"/>
      <w:lvlJc w:val="left"/>
      <w:pPr>
        <w:ind w:left="1440" w:hanging="360"/>
      </w:pPr>
      <w:rPr>
        <w:rFonts w:ascii="Courier New" w:hAnsi="Courier New" w:cs="Courier New" w:hint="default"/>
      </w:rPr>
    </w:lvl>
    <w:lvl w:ilvl="2" w:tplc="7FD45D82" w:tentative="1">
      <w:start w:val="1"/>
      <w:numFmt w:val="bullet"/>
      <w:lvlText w:val=""/>
      <w:lvlJc w:val="left"/>
      <w:pPr>
        <w:ind w:left="2160" w:hanging="360"/>
      </w:pPr>
      <w:rPr>
        <w:rFonts w:ascii="Wingdings" w:hAnsi="Wingdings" w:hint="default"/>
      </w:rPr>
    </w:lvl>
    <w:lvl w:ilvl="3" w:tplc="968A9258" w:tentative="1">
      <w:start w:val="1"/>
      <w:numFmt w:val="bullet"/>
      <w:lvlText w:val=""/>
      <w:lvlJc w:val="left"/>
      <w:pPr>
        <w:ind w:left="2880" w:hanging="360"/>
      </w:pPr>
      <w:rPr>
        <w:rFonts w:ascii="Symbol" w:hAnsi="Symbol" w:hint="default"/>
      </w:rPr>
    </w:lvl>
    <w:lvl w:ilvl="4" w:tplc="E02EF0B2" w:tentative="1">
      <w:start w:val="1"/>
      <w:numFmt w:val="bullet"/>
      <w:lvlText w:val="o"/>
      <w:lvlJc w:val="left"/>
      <w:pPr>
        <w:ind w:left="3600" w:hanging="360"/>
      </w:pPr>
      <w:rPr>
        <w:rFonts w:ascii="Courier New" w:hAnsi="Courier New" w:cs="Courier New" w:hint="default"/>
      </w:rPr>
    </w:lvl>
    <w:lvl w:ilvl="5" w:tplc="6D26C6D0" w:tentative="1">
      <w:start w:val="1"/>
      <w:numFmt w:val="bullet"/>
      <w:lvlText w:val=""/>
      <w:lvlJc w:val="left"/>
      <w:pPr>
        <w:ind w:left="4320" w:hanging="360"/>
      </w:pPr>
      <w:rPr>
        <w:rFonts w:ascii="Wingdings" w:hAnsi="Wingdings" w:hint="default"/>
      </w:rPr>
    </w:lvl>
    <w:lvl w:ilvl="6" w:tplc="9C6EB892" w:tentative="1">
      <w:start w:val="1"/>
      <w:numFmt w:val="bullet"/>
      <w:lvlText w:val=""/>
      <w:lvlJc w:val="left"/>
      <w:pPr>
        <w:ind w:left="5040" w:hanging="360"/>
      </w:pPr>
      <w:rPr>
        <w:rFonts w:ascii="Symbol" w:hAnsi="Symbol" w:hint="default"/>
      </w:rPr>
    </w:lvl>
    <w:lvl w:ilvl="7" w:tplc="415E04AA" w:tentative="1">
      <w:start w:val="1"/>
      <w:numFmt w:val="bullet"/>
      <w:lvlText w:val="o"/>
      <w:lvlJc w:val="left"/>
      <w:pPr>
        <w:ind w:left="5760" w:hanging="360"/>
      </w:pPr>
      <w:rPr>
        <w:rFonts w:ascii="Courier New" w:hAnsi="Courier New" w:cs="Courier New" w:hint="default"/>
      </w:rPr>
    </w:lvl>
    <w:lvl w:ilvl="8" w:tplc="5EF67436"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C1E"/>
    <w:rsid w:val="000031B0"/>
    <w:rsid w:val="00003A49"/>
    <w:rsid w:val="00007CAF"/>
    <w:rsid w:val="00010BF4"/>
    <w:rsid w:val="000127A2"/>
    <w:rsid w:val="000179C4"/>
    <w:rsid w:val="00021F90"/>
    <w:rsid w:val="00023800"/>
    <w:rsid w:val="0002432A"/>
    <w:rsid w:val="00025028"/>
    <w:rsid w:val="00026BE6"/>
    <w:rsid w:val="00032CDF"/>
    <w:rsid w:val="00033253"/>
    <w:rsid w:val="000335E6"/>
    <w:rsid w:val="000400EF"/>
    <w:rsid w:val="00040870"/>
    <w:rsid w:val="00044ECC"/>
    <w:rsid w:val="00046C3D"/>
    <w:rsid w:val="00047D31"/>
    <w:rsid w:val="0005334A"/>
    <w:rsid w:val="000639B1"/>
    <w:rsid w:val="00063E5A"/>
    <w:rsid w:val="000655A0"/>
    <w:rsid w:val="000750D0"/>
    <w:rsid w:val="000756E1"/>
    <w:rsid w:val="000771B0"/>
    <w:rsid w:val="00095A4C"/>
    <w:rsid w:val="00095B74"/>
    <w:rsid w:val="0009612E"/>
    <w:rsid w:val="000A1FC1"/>
    <w:rsid w:val="000A3670"/>
    <w:rsid w:val="000B1640"/>
    <w:rsid w:val="000B2BD4"/>
    <w:rsid w:val="000B656F"/>
    <w:rsid w:val="000C1413"/>
    <w:rsid w:val="000C1E16"/>
    <w:rsid w:val="000C2016"/>
    <w:rsid w:val="000C20D3"/>
    <w:rsid w:val="000C63F5"/>
    <w:rsid w:val="000C76B5"/>
    <w:rsid w:val="000D06B3"/>
    <w:rsid w:val="000D17C0"/>
    <w:rsid w:val="000E1B6C"/>
    <w:rsid w:val="000E1DFC"/>
    <w:rsid w:val="000E1E65"/>
    <w:rsid w:val="000E51F0"/>
    <w:rsid w:val="000E6EDB"/>
    <w:rsid w:val="000F4A41"/>
    <w:rsid w:val="000F57D1"/>
    <w:rsid w:val="00110019"/>
    <w:rsid w:val="00110986"/>
    <w:rsid w:val="00111D56"/>
    <w:rsid w:val="001132D3"/>
    <w:rsid w:val="001226E1"/>
    <w:rsid w:val="00122DB7"/>
    <w:rsid w:val="00134944"/>
    <w:rsid w:val="00140A4A"/>
    <w:rsid w:val="00140D39"/>
    <w:rsid w:val="00151F10"/>
    <w:rsid w:val="00154DC1"/>
    <w:rsid w:val="00157A36"/>
    <w:rsid w:val="001610A1"/>
    <w:rsid w:val="0017167E"/>
    <w:rsid w:val="00172A27"/>
    <w:rsid w:val="001812A3"/>
    <w:rsid w:val="00183F2A"/>
    <w:rsid w:val="00187B97"/>
    <w:rsid w:val="00190590"/>
    <w:rsid w:val="0019470A"/>
    <w:rsid w:val="001972F2"/>
    <w:rsid w:val="001A0154"/>
    <w:rsid w:val="001A32DB"/>
    <w:rsid w:val="001B026A"/>
    <w:rsid w:val="001B3FEB"/>
    <w:rsid w:val="001B6220"/>
    <w:rsid w:val="001C2547"/>
    <w:rsid w:val="001C5B71"/>
    <w:rsid w:val="001C5DB1"/>
    <w:rsid w:val="001C6E17"/>
    <w:rsid w:val="001D2601"/>
    <w:rsid w:val="001D2722"/>
    <w:rsid w:val="001D3D6E"/>
    <w:rsid w:val="001F1632"/>
    <w:rsid w:val="001F2460"/>
    <w:rsid w:val="001F3CD5"/>
    <w:rsid w:val="001F52A1"/>
    <w:rsid w:val="0020340D"/>
    <w:rsid w:val="00204C64"/>
    <w:rsid w:val="00206F78"/>
    <w:rsid w:val="002128B3"/>
    <w:rsid w:val="00215549"/>
    <w:rsid w:val="00215629"/>
    <w:rsid w:val="00223295"/>
    <w:rsid w:val="00226959"/>
    <w:rsid w:val="00226DA8"/>
    <w:rsid w:val="00233DA9"/>
    <w:rsid w:val="00234544"/>
    <w:rsid w:val="00235241"/>
    <w:rsid w:val="002364C1"/>
    <w:rsid w:val="00236DB5"/>
    <w:rsid w:val="00250F2A"/>
    <w:rsid w:val="0025151B"/>
    <w:rsid w:val="0026113E"/>
    <w:rsid w:val="00262466"/>
    <w:rsid w:val="0027038D"/>
    <w:rsid w:val="00274371"/>
    <w:rsid w:val="002746EB"/>
    <w:rsid w:val="00276C01"/>
    <w:rsid w:val="00277295"/>
    <w:rsid w:val="00287AF4"/>
    <w:rsid w:val="00297B76"/>
    <w:rsid w:val="002A6A4E"/>
    <w:rsid w:val="002B06CD"/>
    <w:rsid w:val="002B370E"/>
    <w:rsid w:val="002B45AC"/>
    <w:rsid w:val="002C03D9"/>
    <w:rsid w:val="002C740A"/>
    <w:rsid w:val="002D271D"/>
    <w:rsid w:val="002E3B13"/>
    <w:rsid w:val="002E3DE9"/>
    <w:rsid w:val="002E5C6C"/>
    <w:rsid w:val="002E5E80"/>
    <w:rsid w:val="002E6640"/>
    <w:rsid w:val="00313B77"/>
    <w:rsid w:val="00314FE8"/>
    <w:rsid w:val="003172D3"/>
    <w:rsid w:val="00320051"/>
    <w:rsid w:val="00321588"/>
    <w:rsid w:val="00321BD0"/>
    <w:rsid w:val="0032494F"/>
    <w:rsid w:val="00325EA3"/>
    <w:rsid w:val="003275B3"/>
    <w:rsid w:val="00330F5B"/>
    <w:rsid w:val="0033289E"/>
    <w:rsid w:val="00334B23"/>
    <w:rsid w:val="00340CDE"/>
    <w:rsid w:val="0034183B"/>
    <w:rsid w:val="00344405"/>
    <w:rsid w:val="00345F0F"/>
    <w:rsid w:val="003530E6"/>
    <w:rsid w:val="00354D0B"/>
    <w:rsid w:val="00365FD4"/>
    <w:rsid w:val="00372C6F"/>
    <w:rsid w:val="00376EE8"/>
    <w:rsid w:val="00381048"/>
    <w:rsid w:val="003947FD"/>
    <w:rsid w:val="003A09B1"/>
    <w:rsid w:val="003A3A32"/>
    <w:rsid w:val="003A65FA"/>
    <w:rsid w:val="003A6ABE"/>
    <w:rsid w:val="003B080D"/>
    <w:rsid w:val="003B1CA7"/>
    <w:rsid w:val="003B3359"/>
    <w:rsid w:val="003B33A1"/>
    <w:rsid w:val="003B5BC9"/>
    <w:rsid w:val="003B60A4"/>
    <w:rsid w:val="003C6C68"/>
    <w:rsid w:val="003D407C"/>
    <w:rsid w:val="003E1F8C"/>
    <w:rsid w:val="003E3FBA"/>
    <w:rsid w:val="003E65B8"/>
    <w:rsid w:val="003F44C9"/>
    <w:rsid w:val="004033DC"/>
    <w:rsid w:val="00413A1B"/>
    <w:rsid w:val="00413D75"/>
    <w:rsid w:val="00421073"/>
    <w:rsid w:val="00422713"/>
    <w:rsid w:val="004244D5"/>
    <w:rsid w:val="00430D10"/>
    <w:rsid w:val="00434D3A"/>
    <w:rsid w:val="00446B3F"/>
    <w:rsid w:val="004478D4"/>
    <w:rsid w:val="00450BA6"/>
    <w:rsid w:val="004623A2"/>
    <w:rsid w:val="00462DE0"/>
    <w:rsid w:val="00467F68"/>
    <w:rsid w:val="00472784"/>
    <w:rsid w:val="0047304C"/>
    <w:rsid w:val="0048583E"/>
    <w:rsid w:val="004865A1"/>
    <w:rsid w:val="004874F0"/>
    <w:rsid w:val="00487C91"/>
    <w:rsid w:val="004921FD"/>
    <w:rsid w:val="004933B6"/>
    <w:rsid w:val="00493CEE"/>
    <w:rsid w:val="00494A04"/>
    <w:rsid w:val="00495613"/>
    <w:rsid w:val="004A133D"/>
    <w:rsid w:val="004A160D"/>
    <w:rsid w:val="004A4AE6"/>
    <w:rsid w:val="004B397D"/>
    <w:rsid w:val="004B5C32"/>
    <w:rsid w:val="004B7669"/>
    <w:rsid w:val="004B787E"/>
    <w:rsid w:val="004C2DB1"/>
    <w:rsid w:val="004D0289"/>
    <w:rsid w:val="004D22FE"/>
    <w:rsid w:val="004D7748"/>
    <w:rsid w:val="004E36B5"/>
    <w:rsid w:val="004E4F9B"/>
    <w:rsid w:val="004E5464"/>
    <w:rsid w:val="004F411E"/>
    <w:rsid w:val="0050290B"/>
    <w:rsid w:val="005103CC"/>
    <w:rsid w:val="00512C01"/>
    <w:rsid w:val="00523AA9"/>
    <w:rsid w:val="00524077"/>
    <w:rsid w:val="005248BF"/>
    <w:rsid w:val="005250F3"/>
    <w:rsid w:val="005269FB"/>
    <w:rsid w:val="00526D33"/>
    <w:rsid w:val="00531BE2"/>
    <w:rsid w:val="00533880"/>
    <w:rsid w:val="00536430"/>
    <w:rsid w:val="00537425"/>
    <w:rsid w:val="00543285"/>
    <w:rsid w:val="00543B79"/>
    <w:rsid w:val="00550E55"/>
    <w:rsid w:val="005511A0"/>
    <w:rsid w:val="005525F2"/>
    <w:rsid w:val="005534A3"/>
    <w:rsid w:val="00553F8E"/>
    <w:rsid w:val="005560DE"/>
    <w:rsid w:val="00565601"/>
    <w:rsid w:val="00570F79"/>
    <w:rsid w:val="00573610"/>
    <w:rsid w:val="00574EE4"/>
    <w:rsid w:val="005836D8"/>
    <w:rsid w:val="00596C1A"/>
    <w:rsid w:val="005A2DED"/>
    <w:rsid w:val="005A343A"/>
    <w:rsid w:val="005A37DE"/>
    <w:rsid w:val="005A3B22"/>
    <w:rsid w:val="005A3B49"/>
    <w:rsid w:val="005B3169"/>
    <w:rsid w:val="005B3C33"/>
    <w:rsid w:val="005B3E51"/>
    <w:rsid w:val="005B5EE1"/>
    <w:rsid w:val="005C07F6"/>
    <w:rsid w:val="005D123F"/>
    <w:rsid w:val="005D3A90"/>
    <w:rsid w:val="005E0B8A"/>
    <w:rsid w:val="005E31F2"/>
    <w:rsid w:val="005E4D39"/>
    <w:rsid w:val="005E6190"/>
    <w:rsid w:val="005F0EED"/>
    <w:rsid w:val="005F35F6"/>
    <w:rsid w:val="005F3973"/>
    <w:rsid w:val="005F4614"/>
    <w:rsid w:val="005F4950"/>
    <w:rsid w:val="005F73E1"/>
    <w:rsid w:val="005F7FA9"/>
    <w:rsid w:val="006067E6"/>
    <w:rsid w:val="00611469"/>
    <w:rsid w:val="006133DE"/>
    <w:rsid w:val="00622B6D"/>
    <w:rsid w:val="006235F2"/>
    <w:rsid w:val="006237AA"/>
    <w:rsid w:val="0062423A"/>
    <w:rsid w:val="00624D61"/>
    <w:rsid w:val="00627972"/>
    <w:rsid w:val="00630566"/>
    <w:rsid w:val="00630D30"/>
    <w:rsid w:val="006357CF"/>
    <w:rsid w:val="0064032E"/>
    <w:rsid w:val="00640E8D"/>
    <w:rsid w:val="00641C15"/>
    <w:rsid w:val="00652870"/>
    <w:rsid w:val="00652FB4"/>
    <w:rsid w:val="0065541F"/>
    <w:rsid w:val="00655B8C"/>
    <w:rsid w:val="00660311"/>
    <w:rsid w:val="006624C3"/>
    <w:rsid w:val="00663911"/>
    <w:rsid w:val="00664B66"/>
    <w:rsid w:val="00666837"/>
    <w:rsid w:val="006711C6"/>
    <w:rsid w:val="00674034"/>
    <w:rsid w:val="00676925"/>
    <w:rsid w:val="006841BA"/>
    <w:rsid w:val="00684920"/>
    <w:rsid w:val="006870F0"/>
    <w:rsid w:val="00687669"/>
    <w:rsid w:val="00687AAD"/>
    <w:rsid w:val="0069480A"/>
    <w:rsid w:val="0069752B"/>
    <w:rsid w:val="006A11BE"/>
    <w:rsid w:val="006A40D3"/>
    <w:rsid w:val="006A4ADD"/>
    <w:rsid w:val="006A5F73"/>
    <w:rsid w:val="006B21E3"/>
    <w:rsid w:val="006B3E5C"/>
    <w:rsid w:val="006B4DEB"/>
    <w:rsid w:val="006C175D"/>
    <w:rsid w:val="006C4FC1"/>
    <w:rsid w:val="006D13BD"/>
    <w:rsid w:val="006D38BA"/>
    <w:rsid w:val="006D44CF"/>
    <w:rsid w:val="006D505C"/>
    <w:rsid w:val="006D69D3"/>
    <w:rsid w:val="006D6DDB"/>
    <w:rsid w:val="006D70CA"/>
    <w:rsid w:val="006E0ED5"/>
    <w:rsid w:val="006E1BE3"/>
    <w:rsid w:val="006E392B"/>
    <w:rsid w:val="006F02F3"/>
    <w:rsid w:val="006F0608"/>
    <w:rsid w:val="006F18AD"/>
    <w:rsid w:val="006F1FF9"/>
    <w:rsid w:val="006F2EDA"/>
    <w:rsid w:val="006F5718"/>
    <w:rsid w:val="0070037A"/>
    <w:rsid w:val="007012D6"/>
    <w:rsid w:val="00704257"/>
    <w:rsid w:val="00707CE3"/>
    <w:rsid w:val="00712D59"/>
    <w:rsid w:val="00722B63"/>
    <w:rsid w:val="00723982"/>
    <w:rsid w:val="00726413"/>
    <w:rsid w:val="00730D45"/>
    <w:rsid w:val="00730E67"/>
    <w:rsid w:val="00732210"/>
    <w:rsid w:val="00736C82"/>
    <w:rsid w:val="00740780"/>
    <w:rsid w:val="00742BED"/>
    <w:rsid w:val="00746C82"/>
    <w:rsid w:val="0074755A"/>
    <w:rsid w:val="00750367"/>
    <w:rsid w:val="0075379A"/>
    <w:rsid w:val="00754ADA"/>
    <w:rsid w:val="007563CF"/>
    <w:rsid w:val="00770B39"/>
    <w:rsid w:val="0077435B"/>
    <w:rsid w:val="00780F0C"/>
    <w:rsid w:val="00784220"/>
    <w:rsid w:val="00793B21"/>
    <w:rsid w:val="00797735"/>
    <w:rsid w:val="007B14E7"/>
    <w:rsid w:val="007B7489"/>
    <w:rsid w:val="007B79DA"/>
    <w:rsid w:val="007C06B5"/>
    <w:rsid w:val="007C3249"/>
    <w:rsid w:val="007C64E4"/>
    <w:rsid w:val="007D073E"/>
    <w:rsid w:val="007D37E2"/>
    <w:rsid w:val="007D739B"/>
    <w:rsid w:val="007E38B9"/>
    <w:rsid w:val="007E5156"/>
    <w:rsid w:val="007E51A0"/>
    <w:rsid w:val="007E654D"/>
    <w:rsid w:val="007F2749"/>
    <w:rsid w:val="007F3304"/>
    <w:rsid w:val="007F4C1C"/>
    <w:rsid w:val="007F51BD"/>
    <w:rsid w:val="007F5459"/>
    <w:rsid w:val="007F6636"/>
    <w:rsid w:val="00800975"/>
    <w:rsid w:val="00800C1B"/>
    <w:rsid w:val="00801528"/>
    <w:rsid w:val="00802AB8"/>
    <w:rsid w:val="00803587"/>
    <w:rsid w:val="0080474D"/>
    <w:rsid w:val="008052EC"/>
    <w:rsid w:val="0081038A"/>
    <w:rsid w:val="00813A39"/>
    <w:rsid w:val="00813C38"/>
    <w:rsid w:val="00814050"/>
    <w:rsid w:val="00820738"/>
    <w:rsid w:val="00825892"/>
    <w:rsid w:val="0083043A"/>
    <w:rsid w:val="00834B5A"/>
    <w:rsid w:val="00836923"/>
    <w:rsid w:val="00836A93"/>
    <w:rsid w:val="00844D76"/>
    <w:rsid w:val="00847420"/>
    <w:rsid w:val="008501FA"/>
    <w:rsid w:val="00853BF0"/>
    <w:rsid w:val="00855EE9"/>
    <w:rsid w:val="00856921"/>
    <w:rsid w:val="00856BE2"/>
    <w:rsid w:val="00857505"/>
    <w:rsid w:val="008609C8"/>
    <w:rsid w:val="00862179"/>
    <w:rsid w:val="0087064B"/>
    <w:rsid w:val="00870915"/>
    <w:rsid w:val="0087234E"/>
    <w:rsid w:val="0087267F"/>
    <w:rsid w:val="00872954"/>
    <w:rsid w:val="00872983"/>
    <w:rsid w:val="00875163"/>
    <w:rsid w:val="00881022"/>
    <w:rsid w:val="00884BD8"/>
    <w:rsid w:val="00892588"/>
    <w:rsid w:val="0089287E"/>
    <w:rsid w:val="0089324D"/>
    <w:rsid w:val="008A297A"/>
    <w:rsid w:val="008A4115"/>
    <w:rsid w:val="008A5BEC"/>
    <w:rsid w:val="008B43B3"/>
    <w:rsid w:val="008B6AB1"/>
    <w:rsid w:val="008C45DB"/>
    <w:rsid w:val="008C579F"/>
    <w:rsid w:val="008D02E3"/>
    <w:rsid w:val="008D06F1"/>
    <w:rsid w:val="008D7E20"/>
    <w:rsid w:val="008F04F5"/>
    <w:rsid w:val="008F395C"/>
    <w:rsid w:val="008F3E2B"/>
    <w:rsid w:val="008F58B3"/>
    <w:rsid w:val="008F7998"/>
    <w:rsid w:val="009048CD"/>
    <w:rsid w:val="0091160E"/>
    <w:rsid w:val="009226E9"/>
    <w:rsid w:val="00923915"/>
    <w:rsid w:val="00932745"/>
    <w:rsid w:val="0094002B"/>
    <w:rsid w:val="00950DF6"/>
    <w:rsid w:val="0095159A"/>
    <w:rsid w:val="00954D3D"/>
    <w:rsid w:val="0095680F"/>
    <w:rsid w:val="00957B92"/>
    <w:rsid w:val="00964CC5"/>
    <w:rsid w:val="009652AE"/>
    <w:rsid w:val="0097410D"/>
    <w:rsid w:val="00977AD5"/>
    <w:rsid w:val="00977EE8"/>
    <w:rsid w:val="00980514"/>
    <w:rsid w:val="00981B5B"/>
    <w:rsid w:val="00984927"/>
    <w:rsid w:val="00984978"/>
    <w:rsid w:val="009878E2"/>
    <w:rsid w:val="00987AFD"/>
    <w:rsid w:val="00991813"/>
    <w:rsid w:val="0099215D"/>
    <w:rsid w:val="009921C5"/>
    <w:rsid w:val="00992AEF"/>
    <w:rsid w:val="00993278"/>
    <w:rsid w:val="00997898"/>
    <w:rsid w:val="009A0BB3"/>
    <w:rsid w:val="009A6072"/>
    <w:rsid w:val="009C052A"/>
    <w:rsid w:val="009C2385"/>
    <w:rsid w:val="009C76CE"/>
    <w:rsid w:val="009D5181"/>
    <w:rsid w:val="009D58F6"/>
    <w:rsid w:val="009E553F"/>
    <w:rsid w:val="009E6E11"/>
    <w:rsid w:val="009E70A4"/>
    <w:rsid w:val="009F1938"/>
    <w:rsid w:val="009F4526"/>
    <w:rsid w:val="00A03BCC"/>
    <w:rsid w:val="00A111F5"/>
    <w:rsid w:val="00A12078"/>
    <w:rsid w:val="00A173E6"/>
    <w:rsid w:val="00A20567"/>
    <w:rsid w:val="00A22841"/>
    <w:rsid w:val="00A26206"/>
    <w:rsid w:val="00A27227"/>
    <w:rsid w:val="00A330E0"/>
    <w:rsid w:val="00A424D3"/>
    <w:rsid w:val="00A45E11"/>
    <w:rsid w:val="00A465BE"/>
    <w:rsid w:val="00A60084"/>
    <w:rsid w:val="00A62319"/>
    <w:rsid w:val="00A70AA9"/>
    <w:rsid w:val="00A72286"/>
    <w:rsid w:val="00A742D8"/>
    <w:rsid w:val="00A76EF4"/>
    <w:rsid w:val="00A774DE"/>
    <w:rsid w:val="00A82985"/>
    <w:rsid w:val="00A95509"/>
    <w:rsid w:val="00A97B47"/>
    <w:rsid w:val="00AA1F6A"/>
    <w:rsid w:val="00AA2A07"/>
    <w:rsid w:val="00AB2B72"/>
    <w:rsid w:val="00AB4AFB"/>
    <w:rsid w:val="00AB79AE"/>
    <w:rsid w:val="00AC0EEC"/>
    <w:rsid w:val="00AC2134"/>
    <w:rsid w:val="00AC31D4"/>
    <w:rsid w:val="00AC6E55"/>
    <w:rsid w:val="00AD0CD9"/>
    <w:rsid w:val="00AD6044"/>
    <w:rsid w:val="00AE2A4E"/>
    <w:rsid w:val="00AE33D4"/>
    <w:rsid w:val="00AE6FE8"/>
    <w:rsid w:val="00AF20F1"/>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74A7"/>
    <w:rsid w:val="00B41102"/>
    <w:rsid w:val="00B4151B"/>
    <w:rsid w:val="00B50671"/>
    <w:rsid w:val="00B51BE7"/>
    <w:rsid w:val="00B61DA2"/>
    <w:rsid w:val="00B62F01"/>
    <w:rsid w:val="00B645F9"/>
    <w:rsid w:val="00B65533"/>
    <w:rsid w:val="00B675BE"/>
    <w:rsid w:val="00B71353"/>
    <w:rsid w:val="00B72063"/>
    <w:rsid w:val="00B82BA0"/>
    <w:rsid w:val="00B836D7"/>
    <w:rsid w:val="00B90B19"/>
    <w:rsid w:val="00B91323"/>
    <w:rsid w:val="00B91595"/>
    <w:rsid w:val="00B956A3"/>
    <w:rsid w:val="00B95AEA"/>
    <w:rsid w:val="00BA029C"/>
    <w:rsid w:val="00BA21A9"/>
    <w:rsid w:val="00BA24E9"/>
    <w:rsid w:val="00BB450A"/>
    <w:rsid w:val="00BC010C"/>
    <w:rsid w:val="00BC1227"/>
    <w:rsid w:val="00BC3067"/>
    <w:rsid w:val="00BC3CDD"/>
    <w:rsid w:val="00BC7DC8"/>
    <w:rsid w:val="00BD0DEA"/>
    <w:rsid w:val="00BD1311"/>
    <w:rsid w:val="00BE7D17"/>
    <w:rsid w:val="00BF0871"/>
    <w:rsid w:val="00BF723C"/>
    <w:rsid w:val="00C047D7"/>
    <w:rsid w:val="00C07230"/>
    <w:rsid w:val="00C1136A"/>
    <w:rsid w:val="00C162AB"/>
    <w:rsid w:val="00C21A25"/>
    <w:rsid w:val="00C25CE6"/>
    <w:rsid w:val="00C25D8D"/>
    <w:rsid w:val="00C261D7"/>
    <w:rsid w:val="00C32992"/>
    <w:rsid w:val="00C33364"/>
    <w:rsid w:val="00C373EB"/>
    <w:rsid w:val="00C4211D"/>
    <w:rsid w:val="00C465B7"/>
    <w:rsid w:val="00C572E8"/>
    <w:rsid w:val="00C609FD"/>
    <w:rsid w:val="00C60FC4"/>
    <w:rsid w:val="00C620BF"/>
    <w:rsid w:val="00C63301"/>
    <w:rsid w:val="00C63898"/>
    <w:rsid w:val="00C65AE6"/>
    <w:rsid w:val="00C705AF"/>
    <w:rsid w:val="00C720F5"/>
    <w:rsid w:val="00C730DF"/>
    <w:rsid w:val="00C827D0"/>
    <w:rsid w:val="00C853A8"/>
    <w:rsid w:val="00C91B5C"/>
    <w:rsid w:val="00C928C5"/>
    <w:rsid w:val="00C96810"/>
    <w:rsid w:val="00C96AD8"/>
    <w:rsid w:val="00C96DB1"/>
    <w:rsid w:val="00CA1CB9"/>
    <w:rsid w:val="00CA6528"/>
    <w:rsid w:val="00CA688F"/>
    <w:rsid w:val="00CB2577"/>
    <w:rsid w:val="00CB2C40"/>
    <w:rsid w:val="00CC2A06"/>
    <w:rsid w:val="00CD0714"/>
    <w:rsid w:val="00CD3EE5"/>
    <w:rsid w:val="00CE3F7A"/>
    <w:rsid w:val="00CE413E"/>
    <w:rsid w:val="00CF150C"/>
    <w:rsid w:val="00CF59F5"/>
    <w:rsid w:val="00CF72CB"/>
    <w:rsid w:val="00D0027B"/>
    <w:rsid w:val="00D01D82"/>
    <w:rsid w:val="00D02D3D"/>
    <w:rsid w:val="00D11606"/>
    <w:rsid w:val="00D21BDB"/>
    <w:rsid w:val="00D2653F"/>
    <w:rsid w:val="00D315B3"/>
    <w:rsid w:val="00D3387D"/>
    <w:rsid w:val="00D33ADE"/>
    <w:rsid w:val="00D36AB0"/>
    <w:rsid w:val="00D45096"/>
    <w:rsid w:val="00D50813"/>
    <w:rsid w:val="00D5088C"/>
    <w:rsid w:val="00D54DE7"/>
    <w:rsid w:val="00D5679A"/>
    <w:rsid w:val="00D568BF"/>
    <w:rsid w:val="00D5729A"/>
    <w:rsid w:val="00D578EA"/>
    <w:rsid w:val="00D60C0E"/>
    <w:rsid w:val="00D6157F"/>
    <w:rsid w:val="00D65237"/>
    <w:rsid w:val="00D7213B"/>
    <w:rsid w:val="00D759C0"/>
    <w:rsid w:val="00D762E7"/>
    <w:rsid w:val="00D765BD"/>
    <w:rsid w:val="00D80262"/>
    <w:rsid w:val="00D818CF"/>
    <w:rsid w:val="00D875DF"/>
    <w:rsid w:val="00D9043D"/>
    <w:rsid w:val="00D90D1A"/>
    <w:rsid w:val="00D90F6C"/>
    <w:rsid w:val="00D94098"/>
    <w:rsid w:val="00D96337"/>
    <w:rsid w:val="00D96771"/>
    <w:rsid w:val="00DA0396"/>
    <w:rsid w:val="00DA231C"/>
    <w:rsid w:val="00DA26F6"/>
    <w:rsid w:val="00DA5219"/>
    <w:rsid w:val="00DB57F2"/>
    <w:rsid w:val="00DB5BF3"/>
    <w:rsid w:val="00DB6A8E"/>
    <w:rsid w:val="00DB7F83"/>
    <w:rsid w:val="00DD083B"/>
    <w:rsid w:val="00DD0F53"/>
    <w:rsid w:val="00DD27AD"/>
    <w:rsid w:val="00DD28D4"/>
    <w:rsid w:val="00DD30AA"/>
    <w:rsid w:val="00DD4BBF"/>
    <w:rsid w:val="00DD5233"/>
    <w:rsid w:val="00DD791F"/>
    <w:rsid w:val="00DE2209"/>
    <w:rsid w:val="00DE6F4C"/>
    <w:rsid w:val="00DF0A0E"/>
    <w:rsid w:val="00DF13CD"/>
    <w:rsid w:val="00DF268A"/>
    <w:rsid w:val="00DF4EF4"/>
    <w:rsid w:val="00E0336D"/>
    <w:rsid w:val="00E07150"/>
    <w:rsid w:val="00E07C94"/>
    <w:rsid w:val="00E12F72"/>
    <w:rsid w:val="00E13BD7"/>
    <w:rsid w:val="00E217DD"/>
    <w:rsid w:val="00E24649"/>
    <w:rsid w:val="00E2681F"/>
    <w:rsid w:val="00E269C1"/>
    <w:rsid w:val="00E34C64"/>
    <w:rsid w:val="00E34F8C"/>
    <w:rsid w:val="00E36CA6"/>
    <w:rsid w:val="00E36FD3"/>
    <w:rsid w:val="00E37CA1"/>
    <w:rsid w:val="00E46E60"/>
    <w:rsid w:val="00E600A9"/>
    <w:rsid w:val="00E67F99"/>
    <w:rsid w:val="00E70486"/>
    <w:rsid w:val="00E71EFA"/>
    <w:rsid w:val="00E74AF6"/>
    <w:rsid w:val="00E76926"/>
    <w:rsid w:val="00E8095A"/>
    <w:rsid w:val="00E836AA"/>
    <w:rsid w:val="00E86FEC"/>
    <w:rsid w:val="00E877D9"/>
    <w:rsid w:val="00E879BB"/>
    <w:rsid w:val="00E91C7E"/>
    <w:rsid w:val="00E930D6"/>
    <w:rsid w:val="00E94ACD"/>
    <w:rsid w:val="00E96474"/>
    <w:rsid w:val="00E96D83"/>
    <w:rsid w:val="00EA4BAF"/>
    <w:rsid w:val="00EA5779"/>
    <w:rsid w:val="00EA78D3"/>
    <w:rsid w:val="00EB0F06"/>
    <w:rsid w:val="00EB10C8"/>
    <w:rsid w:val="00EC1475"/>
    <w:rsid w:val="00EC3465"/>
    <w:rsid w:val="00EC443C"/>
    <w:rsid w:val="00EC59D9"/>
    <w:rsid w:val="00EC6113"/>
    <w:rsid w:val="00ED1633"/>
    <w:rsid w:val="00ED72CF"/>
    <w:rsid w:val="00EE042B"/>
    <w:rsid w:val="00EE3060"/>
    <w:rsid w:val="00EE3130"/>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31FAF"/>
    <w:rsid w:val="00F45801"/>
    <w:rsid w:val="00F47568"/>
    <w:rsid w:val="00F504F8"/>
    <w:rsid w:val="00F53BC5"/>
    <w:rsid w:val="00F62C79"/>
    <w:rsid w:val="00F64C99"/>
    <w:rsid w:val="00F64EDD"/>
    <w:rsid w:val="00F67EFD"/>
    <w:rsid w:val="00F70AEF"/>
    <w:rsid w:val="00F72FF4"/>
    <w:rsid w:val="00F7357A"/>
    <w:rsid w:val="00F74A00"/>
    <w:rsid w:val="00F75111"/>
    <w:rsid w:val="00F76C3C"/>
    <w:rsid w:val="00F77B95"/>
    <w:rsid w:val="00F80570"/>
    <w:rsid w:val="00F80755"/>
    <w:rsid w:val="00F90F67"/>
    <w:rsid w:val="00F920F5"/>
    <w:rsid w:val="00F92B5E"/>
    <w:rsid w:val="00F94B8F"/>
    <w:rsid w:val="00F97651"/>
    <w:rsid w:val="00FA14F7"/>
    <w:rsid w:val="00FA1E19"/>
    <w:rsid w:val="00FA7035"/>
    <w:rsid w:val="00FA70C2"/>
    <w:rsid w:val="00FB0482"/>
    <w:rsid w:val="00FB4594"/>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2412C-5DA8-4EE6-9720-56EDD29A4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2</Pages>
  <Words>795</Words>
  <Characters>4295</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5080</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154</cp:revision>
  <cp:lastPrinted>2026-09-11T11:20:00Z</cp:lastPrinted>
  <dcterms:created xsi:type="dcterms:W3CDTF">2026-09-11T11:30:00Z</dcterms:created>
  <dcterms:modified xsi:type="dcterms:W3CDTF">2026-09-12T11:59:00Z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