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91E25">
      <w:pPr>
        <w:pStyle w:val="a1"/>
        <w:spacing w:after="0" w:line="360" w:lineRule="auto"/>
        <w:rPr>
          <w:rFonts w:ascii="Cambria" w:hAnsi="Cambria" w:cs="Cambria"/>
          <w:sz w:val="24"/>
          <w:szCs w:val="24"/>
        </w:rPr>
      </w:pPr>
      <w:r w:rsidRPr="00364DA2">
        <w:rPr>
          <w:rFonts w:ascii="Cambria" w:hAnsi="Cambria" w:cs="Calibri"/>
          <w:sz w:val="24"/>
          <w:szCs w:val="24"/>
        </w:rPr>
        <w:pict>
          <v:oval id="_x0000_s1030" style="position:absolute;left:0;text-align:left;margin-left:-30.95pt;margin-top:2.3pt;width:73.1pt;height:70.9pt;z-index:251656704" o:preferrelative="t" strokecolor="white" strokeweight=".26mm">
            <v:stroke color2="black" endcap="square"/>
          </v:oval>
        </w:pict>
      </w:r>
      <w:r w:rsidRPr="00364DA2">
        <w:rPr>
          <w:rFonts w:ascii="Cambria" w:hAnsi="Cambria" w:cs="Calibri"/>
          <w:sz w:val="24"/>
          <w:szCs w:val="24"/>
        </w:rPr>
        <w:pict>
          <v:oval id="_x0000_s1031" style="position:absolute;left:0;text-align:left;margin-left:410.7pt;margin-top:-.75pt;width:68.2pt;height:65.5pt;z-index:251657728" o:preferrelative="t" strokecolor="white" strokeweight=".26mm">
            <v:stroke color2="black" endcap="square"/>
          </v:oval>
        </w:pict>
      </w:r>
      <w:r>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5370830</wp:posOffset>
            </wp:positionH>
            <wp:positionV relativeFrom="paragraph">
              <wp:posOffset>186690</wp:posOffset>
            </wp:positionV>
            <wp:extent cx="509905" cy="521970"/>
            <wp:effectExtent l="19050" t="0" r="444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905" cy="521970"/>
                    </a:xfrm>
                    <a:prstGeom prst="rect">
                      <a:avLst/>
                    </a:prstGeom>
                    <a:solidFill>
                      <a:srgbClr val="FFFFFF"/>
                    </a:solidFill>
                    <a:ln w="9525">
                      <a:noFill/>
                      <a:miter lim="800000"/>
                      <a:headEnd/>
                      <a:tailEnd/>
                    </a:ln>
                  </pic:spPr>
                </pic:pic>
              </a:graphicData>
            </a:graphic>
          </wp:anchor>
        </w:drawing>
      </w:r>
      <w:r w:rsidR="00364DA2" w:rsidRPr="00364DA2">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39.5pt;width:449.65pt;height:80.7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EE042B" w:rsidRPr="00487C91" w:rsidRDefault="00977AD5" w:rsidP="00960AA2">
      <w:pPr>
        <w:spacing w:after="0" w:line="240" w:lineRule="auto"/>
        <w:jc w:val="right"/>
        <w:rPr>
          <w:rFonts w:ascii="Cambria" w:hAnsi="Cambria" w:cs="Cambria"/>
          <w:sz w:val="24"/>
          <w:szCs w:val="24"/>
        </w:rPr>
      </w:pPr>
      <w:r>
        <w:rPr>
          <w:rFonts w:ascii="Cambria" w:hAnsi="Cambria"/>
          <w:sz w:val="24"/>
          <w:szCs w:val="24"/>
        </w:rPr>
        <w:t>Σάββατο</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2</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960AA2">
      <w:pPr>
        <w:spacing w:after="0" w:line="240" w:lineRule="auto"/>
        <w:jc w:val="center"/>
        <w:rPr>
          <w:rFonts w:ascii="Cambria" w:hAnsi="Cambria" w:cs="Cambria"/>
          <w:b/>
          <w:sz w:val="24"/>
          <w:szCs w:val="24"/>
        </w:rPr>
      </w:pPr>
    </w:p>
    <w:p w:rsidR="00F920F5" w:rsidRPr="00487C91" w:rsidRDefault="00EE042B" w:rsidP="00960AA2">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D14C3B" w:rsidRPr="001A150F" w:rsidRDefault="005534A3" w:rsidP="009C4204">
      <w:pPr>
        <w:pStyle w:val="1"/>
        <w:numPr>
          <w:ilvl w:val="0"/>
          <w:numId w:val="0"/>
        </w:numPr>
        <w:tabs>
          <w:tab w:val="left" w:pos="0"/>
        </w:tabs>
        <w:ind w:hanging="432"/>
        <w:rPr>
          <w:rFonts w:ascii="Cambria" w:eastAsia="Times New Roman" w:hAnsi="Cambria" w:cs="Segoe UI"/>
          <w:color w:val="222222"/>
          <w:u w:val="none"/>
          <w:shd w:val="clear" w:color="auto" w:fill="FFFFFF"/>
        </w:rPr>
      </w:pPr>
      <w:r w:rsidRPr="00801528">
        <w:rPr>
          <w:rFonts w:ascii="Segoe UI" w:hAnsi="Segoe UI" w:cs="Segoe UI"/>
          <w:color w:val="222222"/>
          <w:sz w:val="19"/>
          <w:szCs w:val="19"/>
          <w:lang w:eastAsia="el-GR"/>
        </w:rPr>
        <w:br/>
      </w:r>
      <w:r w:rsidR="001A150F">
        <w:rPr>
          <w:rFonts w:ascii="Cambria" w:eastAsia="Times New Roman" w:hAnsi="Cambria" w:cs="Segoe UI"/>
          <w:color w:val="222222"/>
          <w:u w:val="none"/>
          <w:shd w:val="clear" w:color="auto" w:fill="FFFFFF"/>
        </w:rPr>
        <w:t xml:space="preserve">Συνέχεια ενημέρωσης αναφορικά με τον εντοπισμό και διάσωση 37 αλλοδαπών, τον εντοπισμό 38 αλλοδαπών και τον εντοπισμό 63 αλλοδαπών στους Καλούς Λιμένες - </w:t>
      </w:r>
      <w:r w:rsidR="009F233D">
        <w:rPr>
          <w:rFonts w:ascii="Cambria" w:eastAsia="Times New Roman" w:hAnsi="Cambria" w:cs="Segoe UI"/>
          <w:color w:val="222222"/>
          <w:u w:val="none"/>
          <w:shd w:val="clear" w:color="auto" w:fill="FFFFFF"/>
        </w:rPr>
        <w:t xml:space="preserve">Θάνατος λουόμενης στη Θεσσαλονίκη </w:t>
      </w:r>
      <w:r w:rsidR="00E92D2F">
        <w:rPr>
          <w:rFonts w:ascii="Cambria" w:eastAsia="Times New Roman" w:hAnsi="Cambria" w:cs="Segoe UI"/>
          <w:color w:val="222222"/>
          <w:u w:val="none"/>
          <w:shd w:val="clear" w:color="auto" w:fill="FFFFFF"/>
        </w:rPr>
        <w:t>–</w:t>
      </w:r>
      <w:r w:rsidR="000F795C">
        <w:rPr>
          <w:rFonts w:ascii="Cambria" w:eastAsia="Times New Roman" w:hAnsi="Cambria" w:cs="Segoe UI"/>
          <w:color w:val="222222"/>
          <w:u w:val="none"/>
          <w:shd w:val="clear" w:color="auto" w:fill="FFFFFF"/>
        </w:rPr>
        <w:t xml:space="preserve"> </w:t>
      </w:r>
      <w:r w:rsidR="00E92D2F">
        <w:rPr>
          <w:rFonts w:ascii="Cambria" w:eastAsia="Times New Roman" w:hAnsi="Cambria" w:cs="Segoe UI"/>
          <w:color w:val="222222"/>
          <w:u w:val="none"/>
          <w:shd w:val="clear" w:color="auto" w:fill="FFFFFF"/>
        </w:rPr>
        <w:t xml:space="preserve">Τραυματισμός αλλοδαπής επιβάτιδας Ε/Γ-Ο/Γ πλοίου στη Πάρο </w:t>
      </w:r>
      <w:r w:rsidR="00DA5E56">
        <w:rPr>
          <w:rFonts w:ascii="Cambria" w:eastAsia="Times New Roman" w:hAnsi="Cambria" w:cs="Segoe UI"/>
          <w:color w:val="222222"/>
          <w:u w:val="none"/>
          <w:shd w:val="clear" w:color="auto" w:fill="FFFFFF"/>
        </w:rPr>
        <w:t>–</w:t>
      </w:r>
      <w:r w:rsidR="00E92D2F">
        <w:rPr>
          <w:rFonts w:ascii="Cambria" w:eastAsia="Times New Roman" w:hAnsi="Cambria" w:cs="Segoe UI"/>
          <w:color w:val="222222"/>
          <w:u w:val="none"/>
          <w:shd w:val="clear" w:color="auto" w:fill="FFFFFF"/>
        </w:rPr>
        <w:t xml:space="preserve"> </w:t>
      </w:r>
      <w:r w:rsidR="00DA5E56">
        <w:rPr>
          <w:rFonts w:ascii="Cambria" w:eastAsia="Times New Roman" w:hAnsi="Cambria" w:cs="Segoe UI"/>
          <w:color w:val="222222"/>
          <w:u w:val="none"/>
          <w:shd w:val="clear" w:color="auto" w:fill="FFFFFF"/>
        </w:rPr>
        <w:t xml:space="preserve">Σύλληψη αλλοδαπού στην Πάτρα - </w:t>
      </w:r>
      <w:r w:rsidR="00612B74">
        <w:rPr>
          <w:rFonts w:ascii="Cambria" w:eastAsia="Times New Roman" w:hAnsi="Cambria" w:cs="Segoe UI"/>
          <w:color w:val="222222"/>
          <w:u w:val="none"/>
          <w:shd w:val="clear" w:color="auto" w:fill="FFFFFF"/>
        </w:rPr>
        <w:t>Διακομιδές ασθενών</w:t>
      </w:r>
    </w:p>
    <w:p w:rsidR="001A150F" w:rsidRPr="001A150F" w:rsidRDefault="001A150F" w:rsidP="009C4204">
      <w:pPr>
        <w:spacing w:after="0"/>
      </w:pPr>
    </w:p>
    <w:p w:rsidR="00FB1903" w:rsidRDefault="00FB1903" w:rsidP="00FB1903">
      <w:pPr>
        <w:shd w:val="clear" w:color="auto" w:fill="FFFFFF"/>
        <w:suppressAutoHyphens w:val="0"/>
        <w:spacing w:after="0" w:line="240" w:lineRule="auto"/>
        <w:rPr>
          <w:rFonts w:ascii="Cambria" w:hAnsi="Cambria" w:cs="Segoe UI"/>
          <w:sz w:val="24"/>
          <w:szCs w:val="24"/>
          <w:u w:val="single"/>
          <w:shd w:val="clear" w:color="auto" w:fill="FFFFFF"/>
        </w:rPr>
      </w:pPr>
      <w:r>
        <w:rPr>
          <w:rFonts w:ascii="Cambria" w:hAnsi="Cambria" w:cs="Segoe UI"/>
          <w:sz w:val="24"/>
          <w:szCs w:val="24"/>
          <w:u w:val="single"/>
          <w:shd w:val="clear" w:color="auto" w:fill="FFFFFF"/>
        </w:rPr>
        <w:t>Συνέχεια ενημέρωσης:</w:t>
      </w:r>
    </w:p>
    <w:p w:rsidR="00FB1903" w:rsidRDefault="00FB1903" w:rsidP="00FB1903">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Αναφορικά με τον εντοπισμό και τη διάσωση 37 αλλοδαπών στη θαλάσσια περιοχή 42 ν.μ. νοτιοανατολικά των Καλών Λιμένων, τις πρώτες πρωινές ώρες σήμερα, συνελήφθη ένας 20χρονος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τις βραδινές ώρες την 09.09.2026 από την περιοχή Τομπρούκ της Λιβύης, καταβάλλοντας χρηματικά ποσά από 12.000 έως 14.   Δηνάρια Λιβύης, για τη μεταφορά τους στην Ελλάδα.</w:t>
      </w:r>
    </w:p>
    <w:p w:rsidR="00FB1903" w:rsidRDefault="00FB1903" w:rsidP="00FB1903">
      <w:pPr>
        <w:shd w:val="clear" w:color="auto" w:fill="FFFFFF"/>
        <w:suppressAutoHyphens w:val="0"/>
        <w:spacing w:after="0" w:line="240" w:lineRule="auto"/>
        <w:jc w:val="center"/>
        <w:rPr>
          <w:rFonts w:ascii="Cambria" w:hAnsi="Cambria" w:cs="Segoe UI"/>
          <w:b/>
          <w:sz w:val="24"/>
          <w:szCs w:val="24"/>
          <w:shd w:val="clear" w:color="auto" w:fill="FFFFFF"/>
        </w:rPr>
      </w:pPr>
    </w:p>
    <w:p w:rsidR="00FB1903" w:rsidRDefault="00FB1903" w:rsidP="00FB1903">
      <w:pPr>
        <w:shd w:val="clear" w:color="auto" w:fill="FFFFFF"/>
        <w:suppressAutoHyphens w:val="0"/>
        <w:spacing w:after="0" w:line="240" w:lineRule="auto"/>
        <w:rPr>
          <w:rFonts w:ascii="Cambria" w:hAnsi="Cambria" w:cs="Segoe UI"/>
          <w:sz w:val="24"/>
          <w:szCs w:val="24"/>
          <w:u w:val="single"/>
          <w:shd w:val="clear" w:color="auto" w:fill="FFFFFF"/>
        </w:rPr>
      </w:pPr>
      <w:r>
        <w:rPr>
          <w:rFonts w:ascii="Cambria" w:hAnsi="Cambria" w:cs="Segoe UI"/>
          <w:sz w:val="24"/>
          <w:szCs w:val="24"/>
          <w:u w:val="single"/>
          <w:shd w:val="clear" w:color="auto" w:fill="FFFFFF"/>
        </w:rPr>
        <w:t>Συνέχεια ενημέρωσης:</w:t>
      </w:r>
    </w:p>
    <w:p w:rsidR="00FB1903" w:rsidRDefault="00FB1903" w:rsidP="00FB1903">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Αναφορικά με τον εντοπισμό 38 αλλοδαπών στην παραλία του οικισμού «ΤΡΕΙΣ ΕΚΚΛΗΣΙΕΣ» του Δήμου Αρχανών Αστερουσίων Ηρακλείου, τις πρώτες πρωινές ώρες σήμερα, συνελήφθη ένας 18χρονος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τις βραδινές ώρες την 09.09.2026  από την περιοχή Τομπρούκ της Λιβύης, καταβάλλοντας χρηματικά ποσά μεταξύ 1.000 δολαρίων ΗΠΑ και 10.000 δηναρίων Λιβύης, για τη μεταφορά τους στην Ελλάδα.</w:t>
      </w:r>
    </w:p>
    <w:p w:rsidR="00FB1903" w:rsidRDefault="00FB1903" w:rsidP="00FB1903">
      <w:pPr>
        <w:shd w:val="clear" w:color="auto" w:fill="FFFFFF"/>
        <w:suppressAutoHyphens w:val="0"/>
        <w:spacing w:after="0" w:line="240" w:lineRule="auto"/>
        <w:jc w:val="center"/>
        <w:rPr>
          <w:rFonts w:ascii="Cambria" w:hAnsi="Cambria" w:cs="Segoe UI"/>
          <w:b/>
          <w:sz w:val="24"/>
          <w:szCs w:val="24"/>
          <w:shd w:val="clear" w:color="auto" w:fill="FFFFFF"/>
        </w:rPr>
      </w:pPr>
    </w:p>
    <w:p w:rsidR="00FB1903" w:rsidRDefault="00FB1903" w:rsidP="00FB1903">
      <w:pPr>
        <w:shd w:val="clear" w:color="auto" w:fill="FFFFFF"/>
        <w:suppressAutoHyphens w:val="0"/>
        <w:spacing w:after="0" w:line="240" w:lineRule="auto"/>
        <w:rPr>
          <w:rFonts w:ascii="Cambria" w:hAnsi="Cambria" w:cs="Segoe UI"/>
          <w:sz w:val="24"/>
          <w:szCs w:val="24"/>
          <w:u w:val="single"/>
          <w:shd w:val="clear" w:color="auto" w:fill="FFFFFF"/>
        </w:rPr>
      </w:pPr>
      <w:r>
        <w:rPr>
          <w:rFonts w:ascii="Cambria" w:hAnsi="Cambria" w:cs="Segoe UI"/>
          <w:sz w:val="24"/>
          <w:szCs w:val="24"/>
          <w:u w:val="single"/>
          <w:shd w:val="clear" w:color="auto" w:fill="FFFFFF"/>
        </w:rPr>
        <w:t>Συνέχεια ενημέρωσης:</w:t>
      </w:r>
    </w:p>
    <w:p w:rsidR="00FB1903" w:rsidRDefault="00FB1903" w:rsidP="00FB1903">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Αναφορικά με τον εντοπισμό 63 αλλοδαπών στην παραλία «ΒΑΓΙΕΣ» του Δήμου Αρχανών Αστερουσίων Ηρακλείου, τις πρώτες πρωινές ώρες σήμερα, συνελήφθη ένας 18χρονος αλλοδαπός (υπήκοος Νοτίου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τις βραδινές ώρες την 10.09.2026  από την περιοχή Τομπρούκ της Λιβύης, καταβάλλοντας χρηματικά ποσά μεταξύ 3.500 δολαρίων ΗΠΑ και 10.000 δηναρίων Λιβύης, για τη μεταφορά τους στην Ελλάδα.</w:t>
      </w:r>
    </w:p>
    <w:p w:rsidR="00FB1903" w:rsidRDefault="00FB1903" w:rsidP="00FB1903">
      <w:pPr>
        <w:shd w:val="clear" w:color="auto" w:fill="FFFFFF"/>
        <w:suppressAutoHyphens w:val="0"/>
        <w:spacing w:after="0" w:line="240" w:lineRule="auto"/>
        <w:jc w:val="center"/>
        <w:rPr>
          <w:rFonts w:ascii="Cambria" w:hAnsi="Cambria" w:cs="Segoe UI"/>
          <w:b/>
          <w:sz w:val="24"/>
          <w:szCs w:val="24"/>
          <w:shd w:val="clear" w:color="auto" w:fill="FFFFFF"/>
        </w:rPr>
      </w:pPr>
    </w:p>
    <w:p w:rsidR="00FB1903" w:rsidRDefault="00FB1903" w:rsidP="00FB1903">
      <w:pPr>
        <w:shd w:val="clear" w:color="auto" w:fill="FFFFFF"/>
        <w:suppressAutoHyphens w:val="0"/>
        <w:spacing w:after="0" w:line="240" w:lineRule="auto"/>
        <w:jc w:val="center"/>
      </w:pPr>
      <w:r>
        <w:rPr>
          <w:rFonts w:ascii="Cambria" w:hAnsi="Cambria" w:cs="Segoe UI"/>
          <w:sz w:val="24"/>
          <w:szCs w:val="24"/>
          <w:shd w:val="clear" w:color="auto" w:fill="FFFFFF"/>
        </w:rPr>
        <w:t>*****</w:t>
      </w:r>
    </w:p>
    <w:p w:rsidR="00FB1903" w:rsidRDefault="00FB1903" w:rsidP="00FB1903">
      <w:pPr>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lastRenderedPageBreak/>
        <w:tab/>
        <w:t>Τις πρωινές ώρες σήμερα, ενημερώθηκε η Λιμενική Αρχή της Θεσσαλονίκης για την ανάσυρση μίας 85χρονης αλλοδαπής (υπήκοος Σερβίας)</w:t>
      </w:r>
      <w:r w:rsidRPr="00F2558C">
        <w:rPr>
          <w:rFonts w:hAnsi="Cambria" w:cs="Segoe UI"/>
          <w:sz w:val="24"/>
          <w:szCs w:val="24"/>
          <w:shd w:val="clear" w:color="auto" w:fill="FFFFFF"/>
        </w:rPr>
        <w:t xml:space="preserve">, </w:t>
      </w:r>
      <w:r>
        <w:rPr>
          <w:rFonts w:ascii="Cambria" w:hAnsi="Cambria" w:cs="Segoe UI"/>
          <w:sz w:val="24"/>
          <w:szCs w:val="24"/>
          <w:shd w:val="clear" w:color="auto" w:fill="FFFFFF"/>
        </w:rPr>
        <w:t>χωρίς τις αισθήσεις της, από τη θαλάσσια περιοχή Αγίας Τριάδας Θεσσαλονίκης. Στην 85χρονη αρχικά παρασχέθηκαν οι πρώτες βοήθειες από τον ναυαγοσώστη της παραλίας και από το πλήρωμα του ΕΚΑΒ που έφτασε στο σημείο και στη συνέχεια διακομίστηκε στο Γενικό Νοσοκομείο Θεσσαλονίκης «ΑΧΕΠΑ», όπου διαπιστώθηκε ο θάνατός του. Από το Κεντρικό Λιμεναρχείο Θεσσαλονίκης που διενεργεί την προανάκριση, παραγγέλθηκε η διενέργεια νεκροψίας-νεκροτομής στην Ιατροδικαστική Υπηρεσία Θεσσαλονίκης.</w:t>
      </w:r>
    </w:p>
    <w:p w:rsidR="00FB1903" w:rsidRDefault="00FB1903" w:rsidP="00FB1903">
      <w:pPr>
        <w:spacing w:after="0"/>
        <w:jc w:val="center"/>
        <w:rPr>
          <w:rFonts w:ascii="Cambria" w:hAnsi="Cambria" w:cs="Segoe UI"/>
          <w:b/>
          <w:sz w:val="24"/>
          <w:szCs w:val="24"/>
          <w:shd w:val="clear" w:color="auto" w:fill="FFFFFF"/>
        </w:rPr>
      </w:pPr>
    </w:p>
    <w:p w:rsidR="00FB1903" w:rsidRDefault="00FB1903" w:rsidP="00FB1903">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bookmarkStart w:id="0" w:name="_GoBack"/>
      <w:bookmarkEnd w:id="0"/>
    </w:p>
    <w:p w:rsidR="00FB1903" w:rsidRDefault="00FB1903" w:rsidP="00FB1903">
      <w:pPr>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Τις πρωινές ώρες σήμερα, ενημερώθηκε η Λιμενική Αρχή της Πάρου για τον τραυματισμό μίας 83χρονης αλλοδαπής (υπηκόου Η.Π.Α.) επιβάτιδας επιβατηγού-οχηματαγωγού-καταμαράν πλοίου, στο λιμάνι της Παροικιάς. Συγκεκριμένα, κατά τη διαδικασία αποβίβασης, η 83χρονη παραπάτησε με αποτέλεσμα την πτώση και τον τραυματισμό της στα πόδια και το μάτι. Στην τραυματία αρχικά παρασχέθηκαν οι πρώτες βοήθειες από στελέχη Λ.Σ.-ΕΛ.ΑΚΤ. που ήταν στο σημείο, τα οποία εν συνεχεία την μετέφεραν με Περιπολικό όχημα Λ.Σ.-ΕΛ.ΑΚΤ. στο Κέντρο Υγείας, για περαιτέρω ιατρική φροντίδα. Προανάκριση διενεργείται από το Λιμεναρχείο Πάρου.</w:t>
      </w:r>
    </w:p>
    <w:p w:rsidR="00FB1903" w:rsidRDefault="00FB1903" w:rsidP="00FB1903">
      <w:pPr>
        <w:spacing w:after="0" w:line="240" w:lineRule="auto"/>
        <w:rPr>
          <w:rFonts w:ascii="Cambria" w:hAnsi="Cambria" w:cs="Segoe UI"/>
          <w:b/>
          <w:sz w:val="24"/>
          <w:szCs w:val="24"/>
          <w:shd w:val="clear" w:color="auto" w:fill="FFFFFF"/>
        </w:rPr>
      </w:pPr>
    </w:p>
    <w:p w:rsidR="00FB1903" w:rsidRDefault="00FB1903" w:rsidP="00FB1903">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FB1903" w:rsidRDefault="00FB1903" w:rsidP="00FB1903">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Τις μεσημβρινές ώρες σήμερα, στελέχη του Γραφείου Ασφάλειας της Λιμενικής Αρχής της Πάτρας προέβησαν στη σύλληψη ενός 20χρονου αλλοδαπού (υπηκόου Σουδάν) για παράβαση του άρθρου 24 παρ. 6 του Ν. 5038/2023 «Υποχρεώσεις ιδιωτών και υπαλλήλων-Κυρώσεις», και του άρθρου 83 παρ. 1 του Ν. 3386/05 «Παράνομη είσοδος και έξοδος από τη χώρα». Συγκεκριμένα, σε έλεγχο που διενεργήθηκε στο νότιο λιμάνι της Πάτρας, κατά τη διαδικασία απόπλου ενός επιβατηγού-οχηματαγωγού (Ε/Γ-Ο/Γ) πλοίου με προορισμό την Ιταλία, ο ανωτέρω κατείχε και επέδειξε ταξιδιωτικό έγγραφο που ανήκε σε έτερο πρόσωπο, με σκοπό την παράνομη έξοδό του από τη χώρα. Σε περαιτέρω </w:t>
      </w:r>
      <w:r>
        <w:rPr>
          <w:rFonts w:hAnsi="Cambria" w:cs="Segoe UI"/>
          <w:color w:val="222222"/>
          <w:sz w:val="24"/>
          <w:szCs w:val="24"/>
          <w:shd w:val="clear" w:color="auto" w:fill="FFFFFF"/>
        </w:rPr>
        <w:t>έλεγχο</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σε</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βάση</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δεδομένων</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διαπιστώθηκε ότι για το έγγραφο αυτό υπήρχαν οι ακόλουθες </w:t>
      </w:r>
      <w:r>
        <w:rPr>
          <w:rFonts w:hAnsi="Cambria" w:cs="Segoe UI"/>
          <w:color w:val="222222"/>
          <w:sz w:val="24"/>
          <w:szCs w:val="24"/>
          <w:shd w:val="clear" w:color="auto" w:fill="FFFFFF"/>
        </w:rPr>
        <w:t>καταχω</w:t>
      </w:r>
      <w:r>
        <w:rPr>
          <w:rFonts w:ascii="Cambria" w:hAnsi="Cambria" w:cs="Segoe UI"/>
          <w:color w:val="222222"/>
          <w:sz w:val="24"/>
          <w:szCs w:val="24"/>
          <w:shd w:val="clear" w:color="auto" w:fill="FFFFFF"/>
        </w:rPr>
        <w:t>ρήσεις</w:t>
      </w:r>
      <w:r w:rsidRPr="00F2558C">
        <w:rPr>
          <w:rFonts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α) καταχώρηση αντικειμένου με σκοπό να χρησιμοποιηθεί ως αποδεικτικό στοιχείο σε ποινική διαδικασία, β) καταχώρηση αντικείμενου με σκοπό την κατάσχεση και γ) καταχώρηση στη βάση δεδομένων της «INTERPOL». Από το Κεντρικό Λιμεναρχείο Πάτρας που διενεργεί την προανάκριση, κατασχέθηκε το εν λόγω έγγραφο.</w:t>
      </w:r>
    </w:p>
    <w:p w:rsidR="00FB1903" w:rsidRDefault="00FB1903" w:rsidP="00FB1903">
      <w:pPr>
        <w:spacing w:after="0" w:line="240" w:lineRule="auto"/>
        <w:rPr>
          <w:rFonts w:ascii="Cambria" w:hAnsi="Cambria" w:cs="Segoe UI"/>
          <w:color w:val="222222"/>
          <w:sz w:val="24"/>
          <w:szCs w:val="24"/>
          <w:shd w:val="clear" w:color="auto" w:fill="FFFFFF"/>
        </w:rPr>
      </w:pPr>
    </w:p>
    <w:p w:rsidR="00FB1903" w:rsidRDefault="00FB1903" w:rsidP="00FB1903">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FB1903" w:rsidRDefault="00FB1903" w:rsidP="00FB1903">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FB1903" w:rsidRDefault="00FB1903" w:rsidP="00FB1903">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 xml:space="preserve">-85χρονου, από το λιμάνι της Αμοργού στο λιμάνι της Νάξου, με το Ε/Γ-Τ/Ρ «ΚΥΡΙΑΡΧΟΣ </w:t>
      </w:r>
      <w:r>
        <w:rPr>
          <w:rFonts w:ascii="Cambria" w:hAnsi="Cambria" w:cs="Segoe UI"/>
          <w:sz w:val="24"/>
          <w:szCs w:val="24"/>
          <w:shd w:val="clear" w:color="auto" w:fill="FFFFFF"/>
          <w:lang w:val="en-US"/>
        </w:rPr>
        <w:t>V</w:t>
      </w:r>
      <w:r>
        <w:rPr>
          <w:rFonts w:ascii="Cambria" w:hAnsi="Cambria" w:cs="Segoe UI"/>
          <w:sz w:val="24"/>
          <w:szCs w:val="24"/>
          <w:shd w:val="clear" w:color="auto" w:fill="FFFFFF"/>
        </w:rPr>
        <w:t>» Ν. Ν.67.,</w:t>
      </w:r>
    </w:p>
    <w:p w:rsidR="00FB1903" w:rsidRDefault="00FB1903" w:rsidP="00FB1903">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-βρέφους, από το λιμάνι Βαθέως Ιθάκης στο λιμάνι Σάμης Κεφαλληνίας, με Περιπολικό σκάφος Λ.Σ.-ΕΛ.ΑΚΤ. ,</w:t>
      </w:r>
    </w:p>
    <w:p w:rsidR="00FB1903" w:rsidRDefault="00FB1903" w:rsidP="00FB1903">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-60χρονης και 64χρονου, από το λιμάνι Αγνώντα Σκοπέλου στο λιμάνι του Βόλου, με το Ε/Π-Τ/Ρ «ΠΑΝΑΓΙΑ ΟΔΗΓΗΤΡΙΑ» Ν.Π. 12397</w:t>
      </w:r>
    </w:p>
    <w:p w:rsidR="00F76DEE" w:rsidRPr="00612B74" w:rsidRDefault="00F76DEE" w:rsidP="00FB1903">
      <w:pPr>
        <w:shd w:val="clear" w:color="auto" w:fill="FFFFFF"/>
        <w:suppressAutoHyphens w:val="0"/>
        <w:spacing w:after="0" w:line="240" w:lineRule="auto"/>
        <w:rPr>
          <w:rFonts w:ascii="Cambria" w:hAnsi="Cambria" w:cs="Segoe UI"/>
          <w:sz w:val="24"/>
          <w:szCs w:val="24"/>
          <w:shd w:val="clear" w:color="auto" w:fill="FFFFFF"/>
        </w:rPr>
      </w:pPr>
    </w:p>
    <w:sectPr w:rsidR="00F76DEE" w:rsidRPr="00612B74" w:rsidSect="0077435B">
      <w:headerReference w:type="even" r:id="rId10"/>
      <w:headerReference w:type="default" r:id="rId11"/>
      <w:footerReference w:type="even" r:id="rId12"/>
      <w:footerReference w:type="default" r:id="rId13"/>
      <w:headerReference w:type="first" r:id="rId14"/>
      <w:footerReference w:type="first" r:id="rId15"/>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A2B" w:rsidRDefault="00B64A2B">
      <w:pPr>
        <w:spacing w:after="0" w:line="240" w:lineRule="auto"/>
      </w:pPr>
      <w:r>
        <w:separator/>
      </w:r>
    </w:p>
  </w:endnote>
  <w:endnote w:type="continuationSeparator" w:id="1">
    <w:p w:rsidR="00B64A2B" w:rsidRDefault="00B64A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D2" w:rsidRDefault="00B471D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977AD5">
      <w:rPr>
        <w:shd w:val="clear" w:color="auto" w:fill="FFFFFF"/>
      </w:rPr>
      <w:t>2</w:t>
    </w:r>
    <w:r w:rsidR="00F80755">
      <w:rPr>
        <w:shd w:val="clear" w:color="auto" w:fill="FFFFFF"/>
        <w:lang w:val="en-US"/>
      </w:rPr>
      <w:t>7</w:t>
    </w:r>
    <w:r w:rsidR="00164546">
      <w:rPr>
        <w:shd w:val="clear" w:color="auto" w:fill="FFFFFF"/>
      </w:rPr>
      <w:t>6</w:t>
    </w:r>
    <w:r w:rsidR="00B471D2">
      <w:rPr>
        <w:shd w:val="clear" w:color="auto" w:fill="FFFFFF"/>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D2" w:rsidRDefault="00B471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A2B" w:rsidRDefault="00B64A2B">
      <w:pPr>
        <w:spacing w:after="0" w:line="240" w:lineRule="auto"/>
      </w:pPr>
      <w:r>
        <w:separator/>
      </w:r>
    </w:p>
  </w:footnote>
  <w:footnote w:type="continuationSeparator" w:id="1">
    <w:p w:rsidR="00B64A2B" w:rsidRDefault="00B64A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D2" w:rsidRDefault="00B471D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D2" w:rsidRDefault="00B471D2">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D2" w:rsidRDefault="00B471D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10BF4"/>
    <w:rsid w:val="000127A2"/>
    <w:rsid w:val="000179C4"/>
    <w:rsid w:val="00021F90"/>
    <w:rsid w:val="00023800"/>
    <w:rsid w:val="0002432A"/>
    <w:rsid w:val="00025028"/>
    <w:rsid w:val="00026BE6"/>
    <w:rsid w:val="00032CDF"/>
    <w:rsid w:val="00033253"/>
    <w:rsid w:val="000335E6"/>
    <w:rsid w:val="000400EF"/>
    <w:rsid w:val="00040870"/>
    <w:rsid w:val="00044ECC"/>
    <w:rsid w:val="0004559F"/>
    <w:rsid w:val="00046C3D"/>
    <w:rsid w:val="00047D31"/>
    <w:rsid w:val="0005334A"/>
    <w:rsid w:val="000639B1"/>
    <w:rsid w:val="00063E5A"/>
    <w:rsid w:val="000655A0"/>
    <w:rsid w:val="000750D0"/>
    <w:rsid w:val="000756E1"/>
    <w:rsid w:val="000771B0"/>
    <w:rsid w:val="00095A4C"/>
    <w:rsid w:val="00095B74"/>
    <w:rsid w:val="0009612E"/>
    <w:rsid w:val="000A1FC1"/>
    <w:rsid w:val="000A3670"/>
    <w:rsid w:val="000B1640"/>
    <w:rsid w:val="000B2BD4"/>
    <w:rsid w:val="000B656F"/>
    <w:rsid w:val="000C1413"/>
    <w:rsid w:val="000C1E16"/>
    <w:rsid w:val="000C2016"/>
    <w:rsid w:val="000C20D3"/>
    <w:rsid w:val="000C63F5"/>
    <w:rsid w:val="000C76B5"/>
    <w:rsid w:val="000D06B3"/>
    <w:rsid w:val="000D17C0"/>
    <w:rsid w:val="000E1B6C"/>
    <w:rsid w:val="000E1DFC"/>
    <w:rsid w:val="000E1E65"/>
    <w:rsid w:val="000E51F0"/>
    <w:rsid w:val="000E6EDB"/>
    <w:rsid w:val="000F4A41"/>
    <w:rsid w:val="000F57D1"/>
    <w:rsid w:val="000F795C"/>
    <w:rsid w:val="00110019"/>
    <w:rsid w:val="00110986"/>
    <w:rsid w:val="00111D56"/>
    <w:rsid w:val="001132D3"/>
    <w:rsid w:val="001226E1"/>
    <w:rsid w:val="00122DB7"/>
    <w:rsid w:val="00134944"/>
    <w:rsid w:val="0014534B"/>
    <w:rsid w:val="00151F10"/>
    <w:rsid w:val="00154DC1"/>
    <w:rsid w:val="00157A36"/>
    <w:rsid w:val="001610A1"/>
    <w:rsid w:val="00164546"/>
    <w:rsid w:val="0017167E"/>
    <w:rsid w:val="00172A27"/>
    <w:rsid w:val="001812A3"/>
    <w:rsid w:val="00183F2A"/>
    <w:rsid w:val="00187B97"/>
    <w:rsid w:val="00190590"/>
    <w:rsid w:val="0019470A"/>
    <w:rsid w:val="001972F2"/>
    <w:rsid w:val="001A0154"/>
    <w:rsid w:val="001A0B75"/>
    <w:rsid w:val="001A150F"/>
    <w:rsid w:val="001B026A"/>
    <w:rsid w:val="001B3FEB"/>
    <w:rsid w:val="001B6220"/>
    <w:rsid w:val="001C2547"/>
    <w:rsid w:val="001C5B71"/>
    <w:rsid w:val="001C5DB1"/>
    <w:rsid w:val="001C6E17"/>
    <w:rsid w:val="001D2601"/>
    <w:rsid w:val="001D2722"/>
    <w:rsid w:val="001D3D6E"/>
    <w:rsid w:val="001F1632"/>
    <w:rsid w:val="001F2460"/>
    <w:rsid w:val="001F3CD5"/>
    <w:rsid w:val="001F52A1"/>
    <w:rsid w:val="0020340D"/>
    <w:rsid w:val="00204C64"/>
    <w:rsid w:val="00206F78"/>
    <w:rsid w:val="002128B3"/>
    <w:rsid w:val="00215549"/>
    <w:rsid w:val="00215629"/>
    <w:rsid w:val="00223295"/>
    <w:rsid w:val="00226959"/>
    <w:rsid w:val="00226DA8"/>
    <w:rsid w:val="00232CAB"/>
    <w:rsid w:val="00233DA9"/>
    <w:rsid w:val="00234544"/>
    <w:rsid w:val="00235241"/>
    <w:rsid w:val="002364C1"/>
    <w:rsid w:val="00236DB5"/>
    <w:rsid w:val="00250F2A"/>
    <w:rsid w:val="0025151B"/>
    <w:rsid w:val="002530C9"/>
    <w:rsid w:val="0026113E"/>
    <w:rsid w:val="00262466"/>
    <w:rsid w:val="0027038D"/>
    <w:rsid w:val="00274371"/>
    <w:rsid w:val="002746EB"/>
    <w:rsid w:val="00276C01"/>
    <w:rsid w:val="00277295"/>
    <w:rsid w:val="00287AF4"/>
    <w:rsid w:val="00297B76"/>
    <w:rsid w:val="002A2E01"/>
    <w:rsid w:val="002A6A4E"/>
    <w:rsid w:val="002B06CD"/>
    <w:rsid w:val="002B370E"/>
    <w:rsid w:val="002B45AC"/>
    <w:rsid w:val="002C03D9"/>
    <w:rsid w:val="002C740A"/>
    <w:rsid w:val="002D271D"/>
    <w:rsid w:val="002E3B13"/>
    <w:rsid w:val="002E3DE9"/>
    <w:rsid w:val="002E5C6C"/>
    <w:rsid w:val="002E5E80"/>
    <w:rsid w:val="002E6640"/>
    <w:rsid w:val="0030308D"/>
    <w:rsid w:val="00313B77"/>
    <w:rsid w:val="00314FE8"/>
    <w:rsid w:val="003172D3"/>
    <w:rsid w:val="00320051"/>
    <w:rsid w:val="00321588"/>
    <w:rsid w:val="00321BD0"/>
    <w:rsid w:val="0032494F"/>
    <w:rsid w:val="00325EA3"/>
    <w:rsid w:val="003275B3"/>
    <w:rsid w:val="00330F5B"/>
    <w:rsid w:val="0033289E"/>
    <w:rsid w:val="00334B23"/>
    <w:rsid w:val="00340CDE"/>
    <w:rsid w:val="0034183B"/>
    <w:rsid w:val="00344405"/>
    <w:rsid w:val="00345F0F"/>
    <w:rsid w:val="003530E6"/>
    <w:rsid w:val="00354D0B"/>
    <w:rsid w:val="00364DA2"/>
    <w:rsid w:val="003659C9"/>
    <w:rsid w:val="00365FD4"/>
    <w:rsid w:val="00372C6F"/>
    <w:rsid w:val="00376EE8"/>
    <w:rsid w:val="00381048"/>
    <w:rsid w:val="003947FD"/>
    <w:rsid w:val="003A09B1"/>
    <w:rsid w:val="003A3A32"/>
    <w:rsid w:val="003A65FA"/>
    <w:rsid w:val="003A6ABE"/>
    <w:rsid w:val="003B1CA7"/>
    <w:rsid w:val="003B3359"/>
    <w:rsid w:val="003B33A1"/>
    <w:rsid w:val="003B5BC9"/>
    <w:rsid w:val="003B60A4"/>
    <w:rsid w:val="003C6C68"/>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DE0"/>
    <w:rsid w:val="00467F68"/>
    <w:rsid w:val="00472784"/>
    <w:rsid w:val="0047304C"/>
    <w:rsid w:val="00473230"/>
    <w:rsid w:val="0048583E"/>
    <w:rsid w:val="004865A1"/>
    <w:rsid w:val="004874F0"/>
    <w:rsid w:val="00487C91"/>
    <w:rsid w:val="004921FD"/>
    <w:rsid w:val="004933B6"/>
    <w:rsid w:val="00493CEE"/>
    <w:rsid w:val="00494A04"/>
    <w:rsid w:val="00495613"/>
    <w:rsid w:val="004A133D"/>
    <w:rsid w:val="004A160D"/>
    <w:rsid w:val="004A4AE6"/>
    <w:rsid w:val="004B397D"/>
    <w:rsid w:val="004B5C32"/>
    <w:rsid w:val="004B7669"/>
    <w:rsid w:val="004B787E"/>
    <w:rsid w:val="004C2DB1"/>
    <w:rsid w:val="004D0289"/>
    <w:rsid w:val="004D22FE"/>
    <w:rsid w:val="004D7748"/>
    <w:rsid w:val="004E36B5"/>
    <w:rsid w:val="004E4F9B"/>
    <w:rsid w:val="004E5464"/>
    <w:rsid w:val="004F411E"/>
    <w:rsid w:val="0050290B"/>
    <w:rsid w:val="005103CC"/>
    <w:rsid w:val="00512C01"/>
    <w:rsid w:val="00523AA9"/>
    <w:rsid w:val="00524077"/>
    <w:rsid w:val="005248BF"/>
    <w:rsid w:val="005250F3"/>
    <w:rsid w:val="005269FB"/>
    <w:rsid w:val="00526D33"/>
    <w:rsid w:val="00531BE2"/>
    <w:rsid w:val="00533880"/>
    <w:rsid w:val="00536430"/>
    <w:rsid w:val="00537425"/>
    <w:rsid w:val="00542042"/>
    <w:rsid w:val="00543285"/>
    <w:rsid w:val="00543B79"/>
    <w:rsid w:val="00546707"/>
    <w:rsid w:val="00550E55"/>
    <w:rsid w:val="005511A0"/>
    <w:rsid w:val="005525F2"/>
    <w:rsid w:val="005534A3"/>
    <w:rsid w:val="00553F8E"/>
    <w:rsid w:val="005560DE"/>
    <w:rsid w:val="00565601"/>
    <w:rsid w:val="00570F79"/>
    <w:rsid w:val="00573610"/>
    <w:rsid w:val="00574EE4"/>
    <w:rsid w:val="005836D8"/>
    <w:rsid w:val="00596C1A"/>
    <w:rsid w:val="005A2DED"/>
    <w:rsid w:val="005A343A"/>
    <w:rsid w:val="005A37DE"/>
    <w:rsid w:val="005A3B22"/>
    <w:rsid w:val="005A3B49"/>
    <w:rsid w:val="005B3169"/>
    <w:rsid w:val="005B3C33"/>
    <w:rsid w:val="005B3E51"/>
    <w:rsid w:val="005B5EE1"/>
    <w:rsid w:val="005C07F6"/>
    <w:rsid w:val="005D123F"/>
    <w:rsid w:val="005D3A90"/>
    <w:rsid w:val="005E0B8A"/>
    <w:rsid w:val="005E31F2"/>
    <w:rsid w:val="005E4D39"/>
    <w:rsid w:val="005E6190"/>
    <w:rsid w:val="005F0EED"/>
    <w:rsid w:val="005F35F6"/>
    <w:rsid w:val="005F3973"/>
    <w:rsid w:val="005F4614"/>
    <w:rsid w:val="005F4950"/>
    <w:rsid w:val="005F73E1"/>
    <w:rsid w:val="005F7FA9"/>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2870"/>
    <w:rsid w:val="00652FB4"/>
    <w:rsid w:val="0065541F"/>
    <w:rsid w:val="00655B8C"/>
    <w:rsid w:val="00660311"/>
    <w:rsid w:val="00660912"/>
    <w:rsid w:val="006624C3"/>
    <w:rsid w:val="00663911"/>
    <w:rsid w:val="00664B66"/>
    <w:rsid w:val="00666837"/>
    <w:rsid w:val="006711C6"/>
    <w:rsid w:val="00674034"/>
    <w:rsid w:val="00676925"/>
    <w:rsid w:val="006841BA"/>
    <w:rsid w:val="00684920"/>
    <w:rsid w:val="006870F0"/>
    <w:rsid w:val="00687669"/>
    <w:rsid w:val="00687AAD"/>
    <w:rsid w:val="00691E25"/>
    <w:rsid w:val="0069480A"/>
    <w:rsid w:val="0069752B"/>
    <w:rsid w:val="006A11BE"/>
    <w:rsid w:val="006A40D3"/>
    <w:rsid w:val="006A4ADD"/>
    <w:rsid w:val="006A5F73"/>
    <w:rsid w:val="006B21E3"/>
    <w:rsid w:val="006B3E5C"/>
    <w:rsid w:val="006B4DEB"/>
    <w:rsid w:val="006C175D"/>
    <w:rsid w:val="006C1F5D"/>
    <w:rsid w:val="006C4FC1"/>
    <w:rsid w:val="006D13BD"/>
    <w:rsid w:val="006D38BA"/>
    <w:rsid w:val="006D44CF"/>
    <w:rsid w:val="006D505C"/>
    <w:rsid w:val="006D69D3"/>
    <w:rsid w:val="006D6DDB"/>
    <w:rsid w:val="006D70CA"/>
    <w:rsid w:val="006E0ED5"/>
    <w:rsid w:val="006E1BE3"/>
    <w:rsid w:val="006E392B"/>
    <w:rsid w:val="006F02F3"/>
    <w:rsid w:val="006F0608"/>
    <w:rsid w:val="006F18AD"/>
    <w:rsid w:val="006F1FF9"/>
    <w:rsid w:val="006F2EDA"/>
    <w:rsid w:val="006F5718"/>
    <w:rsid w:val="0070037A"/>
    <w:rsid w:val="007012D6"/>
    <w:rsid w:val="00707CE3"/>
    <w:rsid w:val="00712D59"/>
    <w:rsid w:val="00722B63"/>
    <w:rsid w:val="00723982"/>
    <w:rsid w:val="00726413"/>
    <w:rsid w:val="00730D45"/>
    <w:rsid w:val="00732210"/>
    <w:rsid w:val="00736C82"/>
    <w:rsid w:val="00740780"/>
    <w:rsid w:val="00742BED"/>
    <w:rsid w:val="00746C82"/>
    <w:rsid w:val="0074755A"/>
    <w:rsid w:val="00750367"/>
    <w:rsid w:val="0075379A"/>
    <w:rsid w:val="00754ADA"/>
    <w:rsid w:val="007563CF"/>
    <w:rsid w:val="00770B39"/>
    <w:rsid w:val="007727FD"/>
    <w:rsid w:val="0077435B"/>
    <w:rsid w:val="00780F0C"/>
    <w:rsid w:val="00784220"/>
    <w:rsid w:val="00793B21"/>
    <w:rsid w:val="00797735"/>
    <w:rsid w:val="007B14E7"/>
    <w:rsid w:val="007B7489"/>
    <w:rsid w:val="007B79DA"/>
    <w:rsid w:val="007C06B5"/>
    <w:rsid w:val="007C3249"/>
    <w:rsid w:val="007C64E4"/>
    <w:rsid w:val="007D073E"/>
    <w:rsid w:val="007D37E2"/>
    <w:rsid w:val="007D739B"/>
    <w:rsid w:val="007E38B9"/>
    <w:rsid w:val="007E5156"/>
    <w:rsid w:val="007E654D"/>
    <w:rsid w:val="007F2612"/>
    <w:rsid w:val="007F2749"/>
    <w:rsid w:val="007F3304"/>
    <w:rsid w:val="007F4C1C"/>
    <w:rsid w:val="007F51BD"/>
    <w:rsid w:val="007F5459"/>
    <w:rsid w:val="007F6636"/>
    <w:rsid w:val="00800975"/>
    <w:rsid w:val="00801528"/>
    <w:rsid w:val="00802AB8"/>
    <w:rsid w:val="00803587"/>
    <w:rsid w:val="0080474D"/>
    <w:rsid w:val="008052EC"/>
    <w:rsid w:val="0081038A"/>
    <w:rsid w:val="00813A39"/>
    <w:rsid w:val="00813C38"/>
    <w:rsid w:val="00814050"/>
    <w:rsid w:val="00820738"/>
    <w:rsid w:val="00825892"/>
    <w:rsid w:val="0083043A"/>
    <w:rsid w:val="00834B5A"/>
    <w:rsid w:val="00836923"/>
    <w:rsid w:val="008372F8"/>
    <w:rsid w:val="00844D76"/>
    <w:rsid w:val="00847420"/>
    <w:rsid w:val="008501FA"/>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81022"/>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7E20"/>
    <w:rsid w:val="008E1CA8"/>
    <w:rsid w:val="008F04F5"/>
    <w:rsid w:val="008F395C"/>
    <w:rsid w:val="008F3E2B"/>
    <w:rsid w:val="008F58B3"/>
    <w:rsid w:val="008F7998"/>
    <w:rsid w:val="009048CD"/>
    <w:rsid w:val="0091160E"/>
    <w:rsid w:val="009226E9"/>
    <w:rsid w:val="00923915"/>
    <w:rsid w:val="00932745"/>
    <w:rsid w:val="0094002B"/>
    <w:rsid w:val="00950DF6"/>
    <w:rsid w:val="0095159A"/>
    <w:rsid w:val="00954D3D"/>
    <w:rsid w:val="0095680F"/>
    <w:rsid w:val="00957B92"/>
    <w:rsid w:val="00960AA2"/>
    <w:rsid w:val="00964CC5"/>
    <w:rsid w:val="009652AE"/>
    <w:rsid w:val="0097410D"/>
    <w:rsid w:val="00977AD5"/>
    <w:rsid w:val="00977EE8"/>
    <w:rsid w:val="00980514"/>
    <w:rsid w:val="00981B5B"/>
    <w:rsid w:val="00984927"/>
    <w:rsid w:val="00984978"/>
    <w:rsid w:val="009878E2"/>
    <w:rsid w:val="00987AFD"/>
    <w:rsid w:val="00991813"/>
    <w:rsid w:val="0099215D"/>
    <w:rsid w:val="009921C5"/>
    <w:rsid w:val="00992AEF"/>
    <w:rsid w:val="00993278"/>
    <w:rsid w:val="00997898"/>
    <w:rsid w:val="009A0BB3"/>
    <w:rsid w:val="009A6072"/>
    <w:rsid w:val="009C052A"/>
    <w:rsid w:val="009C2385"/>
    <w:rsid w:val="009C4204"/>
    <w:rsid w:val="009C76CE"/>
    <w:rsid w:val="009D5181"/>
    <w:rsid w:val="009D58F6"/>
    <w:rsid w:val="009E553F"/>
    <w:rsid w:val="009E6E11"/>
    <w:rsid w:val="009E70A4"/>
    <w:rsid w:val="009F1938"/>
    <w:rsid w:val="009F233D"/>
    <w:rsid w:val="009F4526"/>
    <w:rsid w:val="00A03BCC"/>
    <w:rsid w:val="00A0769F"/>
    <w:rsid w:val="00A111F5"/>
    <w:rsid w:val="00A12078"/>
    <w:rsid w:val="00A173E6"/>
    <w:rsid w:val="00A20567"/>
    <w:rsid w:val="00A22841"/>
    <w:rsid w:val="00A26206"/>
    <w:rsid w:val="00A27227"/>
    <w:rsid w:val="00A330E0"/>
    <w:rsid w:val="00A424D3"/>
    <w:rsid w:val="00A45E11"/>
    <w:rsid w:val="00A465BE"/>
    <w:rsid w:val="00A60084"/>
    <w:rsid w:val="00A62319"/>
    <w:rsid w:val="00A70AA9"/>
    <w:rsid w:val="00A72286"/>
    <w:rsid w:val="00A742D8"/>
    <w:rsid w:val="00A76EF4"/>
    <w:rsid w:val="00A774DE"/>
    <w:rsid w:val="00A82985"/>
    <w:rsid w:val="00A95509"/>
    <w:rsid w:val="00A97B47"/>
    <w:rsid w:val="00AA1D7D"/>
    <w:rsid w:val="00AA1F6A"/>
    <w:rsid w:val="00AA2A07"/>
    <w:rsid w:val="00AB2B72"/>
    <w:rsid w:val="00AB4AFB"/>
    <w:rsid w:val="00AB79AE"/>
    <w:rsid w:val="00AC0EEC"/>
    <w:rsid w:val="00AC31D4"/>
    <w:rsid w:val="00AC6E55"/>
    <w:rsid w:val="00AD0CD9"/>
    <w:rsid w:val="00AD6044"/>
    <w:rsid w:val="00AE2A4E"/>
    <w:rsid w:val="00AE33D4"/>
    <w:rsid w:val="00AE6FE8"/>
    <w:rsid w:val="00AF20F1"/>
    <w:rsid w:val="00AF461F"/>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74A7"/>
    <w:rsid w:val="00B41102"/>
    <w:rsid w:val="00B4151B"/>
    <w:rsid w:val="00B471D2"/>
    <w:rsid w:val="00B478BB"/>
    <w:rsid w:val="00B50671"/>
    <w:rsid w:val="00B51BE7"/>
    <w:rsid w:val="00B61DA2"/>
    <w:rsid w:val="00B62F01"/>
    <w:rsid w:val="00B645F9"/>
    <w:rsid w:val="00B64A2B"/>
    <w:rsid w:val="00B65533"/>
    <w:rsid w:val="00B675BE"/>
    <w:rsid w:val="00B71353"/>
    <w:rsid w:val="00B72063"/>
    <w:rsid w:val="00B816DA"/>
    <w:rsid w:val="00B82BA0"/>
    <w:rsid w:val="00B836D7"/>
    <w:rsid w:val="00B87CF4"/>
    <w:rsid w:val="00B90B19"/>
    <w:rsid w:val="00B91323"/>
    <w:rsid w:val="00B91595"/>
    <w:rsid w:val="00B956A3"/>
    <w:rsid w:val="00B95AEA"/>
    <w:rsid w:val="00BA029C"/>
    <w:rsid w:val="00BA21A9"/>
    <w:rsid w:val="00BA24E9"/>
    <w:rsid w:val="00BB450A"/>
    <w:rsid w:val="00BC010C"/>
    <w:rsid w:val="00BC1227"/>
    <w:rsid w:val="00BC3067"/>
    <w:rsid w:val="00BC3CDD"/>
    <w:rsid w:val="00BC7DC8"/>
    <w:rsid w:val="00BD0DEA"/>
    <w:rsid w:val="00BD1311"/>
    <w:rsid w:val="00BE7D17"/>
    <w:rsid w:val="00BF0871"/>
    <w:rsid w:val="00BF723C"/>
    <w:rsid w:val="00C047D7"/>
    <w:rsid w:val="00C07230"/>
    <w:rsid w:val="00C1136A"/>
    <w:rsid w:val="00C162AB"/>
    <w:rsid w:val="00C21A25"/>
    <w:rsid w:val="00C25CE6"/>
    <w:rsid w:val="00C25D8D"/>
    <w:rsid w:val="00C261D7"/>
    <w:rsid w:val="00C32992"/>
    <w:rsid w:val="00C33364"/>
    <w:rsid w:val="00C373EB"/>
    <w:rsid w:val="00C4211D"/>
    <w:rsid w:val="00C465B7"/>
    <w:rsid w:val="00C56B4D"/>
    <w:rsid w:val="00C572E8"/>
    <w:rsid w:val="00C609FD"/>
    <w:rsid w:val="00C60FC4"/>
    <w:rsid w:val="00C620BF"/>
    <w:rsid w:val="00C63301"/>
    <w:rsid w:val="00C63898"/>
    <w:rsid w:val="00C65AE6"/>
    <w:rsid w:val="00C705AF"/>
    <w:rsid w:val="00C720F5"/>
    <w:rsid w:val="00C730DF"/>
    <w:rsid w:val="00C827D0"/>
    <w:rsid w:val="00C853A8"/>
    <w:rsid w:val="00C91B5C"/>
    <w:rsid w:val="00C928C5"/>
    <w:rsid w:val="00C96810"/>
    <w:rsid w:val="00C96AD8"/>
    <w:rsid w:val="00C96DB1"/>
    <w:rsid w:val="00CA1CB9"/>
    <w:rsid w:val="00CA6528"/>
    <w:rsid w:val="00CA688F"/>
    <w:rsid w:val="00CB2577"/>
    <w:rsid w:val="00CB2C40"/>
    <w:rsid w:val="00CC2A06"/>
    <w:rsid w:val="00CD0714"/>
    <w:rsid w:val="00CD3EE5"/>
    <w:rsid w:val="00CE3F7A"/>
    <w:rsid w:val="00CE413E"/>
    <w:rsid w:val="00CF150C"/>
    <w:rsid w:val="00CF59F5"/>
    <w:rsid w:val="00CF72CB"/>
    <w:rsid w:val="00D0027B"/>
    <w:rsid w:val="00D01D82"/>
    <w:rsid w:val="00D02D3D"/>
    <w:rsid w:val="00D11606"/>
    <w:rsid w:val="00D14C3B"/>
    <w:rsid w:val="00D203B0"/>
    <w:rsid w:val="00D21BDB"/>
    <w:rsid w:val="00D2653F"/>
    <w:rsid w:val="00D315B3"/>
    <w:rsid w:val="00D3387D"/>
    <w:rsid w:val="00D33ADE"/>
    <w:rsid w:val="00D36AB0"/>
    <w:rsid w:val="00D45096"/>
    <w:rsid w:val="00D50813"/>
    <w:rsid w:val="00D5088C"/>
    <w:rsid w:val="00D54DE7"/>
    <w:rsid w:val="00D5679A"/>
    <w:rsid w:val="00D568BF"/>
    <w:rsid w:val="00D5729A"/>
    <w:rsid w:val="00D578EA"/>
    <w:rsid w:val="00D60C0E"/>
    <w:rsid w:val="00D6157F"/>
    <w:rsid w:val="00D65237"/>
    <w:rsid w:val="00D7213B"/>
    <w:rsid w:val="00D759C0"/>
    <w:rsid w:val="00D762E7"/>
    <w:rsid w:val="00D765BD"/>
    <w:rsid w:val="00D80262"/>
    <w:rsid w:val="00D818CF"/>
    <w:rsid w:val="00D875DF"/>
    <w:rsid w:val="00D9043D"/>
    <w:rsid w:val="00D90D1A"/>
    <w:rsid w:val="00D90F6C"/>
    <w:rsid w:val="00D94098"/>
    <w:rsid w:val="00D96337"/>
    <w:rsid w:val="00D966D8"/>
    <w:rsid w:val="00D96771"/>
    <w:rsid w:val="00DA0396"/>
    <w:rsid w:val="00DA231C"/>
    <w:rsid w:val="00DA26F6"/>
    <w:rsid w:val="00DA5219"/>
    <w:rsid w:val="00DA5E56"/>
    <w:rsid w:val="00DB57F2"/>
    <w:rsid w:val="00DB5BF3"/>
    <w:rsid w:val="00DB6A8E"/>
    <w:rsid w:val="00DB7F83"/>
    <w:rsid w:val="00DD083B"/>
    <w:rsid w:val="00DD0F53"/>
    <w:rsid w:val="00DD26F7"/>
    <w:rsid w:val="00DD27AD"/>
    <w:rsid w:val="00DD28D4"/>
    <w:rsid w:val="00DD30AA"/>
    <w:rsid w:val="00DD4BBF"/>
    <w:rsid w:val="00DD5233"/>
    <w:rsid w:val="00DD791F"/>
    <w:rsid w:val="00DE2209"/>
    <w:rsid w:val="00DE6F4C"/>
    <w:rsid w:val="00DF0A0E"/>
    <w:rsid w:val="00DF13CD"/>
    <w:rsid w:val="00DF268A"/>
    <w:rsid w:val="00DF4EF4"/>
    <w:rsid w:val="00E0336D"/>
    <w:rsid w:val="00E07150"/>
    <w:rsid w:val="00E07C94"/>
    <w:rsid w:val="00E12F72"/>
    <w:rsid w:val="00E13BD7"/>
    <w:rsid w:val="00E217DD"/>
    <w:rsid w:val="00E24649"/>
    <w:rsid w:val="00E2681F"/>
    <w:rsid w:val="00E269C1"/>
    <w:rsid w:val="00E34C64"/>
    <w:rsid w:val="00E34F24"/>
    <w:rsid w:val="00E34F8C"/>
    <w:rsid w:val="00E36CA6"/>
    <w:rsid w:val="00E36FD3"/>
    <w:rsid w:val="00E37CA1"/>
    <w:rsid w:val="00E46E60"/>
    <w:rsid w:val="00E600A9"/>
    <w:rsid w:val="00E67F99"/>
    <w:rsid w:val="00E70486"/>
    <w:rsid w:val="00E71EFA"/>
    <w:rsid w:val="00E747E9"/>
    <w:rsid w:val="00E74AF6"/>
    <w:rsid w:val="00E76926"/>
    <w:rsid w:val="00E8095A"/>
    <w:rsid w:val="00E836AA"/>
    <w:rsid w:val="00E86FEC"/>
    <w:rsid w:val="00E877D9"/>
    <w:rsid w:val="00E879BB"/>
    <w:rsid w:val="00E91C7E"/>
    <w:rsid w:val="00E92D2F"/>
    <w:rsid w:val="00E930D6"/>
    <w:rsid w:val="00E94ACD"/>
    <w:rsid w:val="00E96474"/>
    <w:rsid w:val="00E96D83"/>
    <w:rsid w:val="00EA4BAF"/>
    <w:rsid w:val="00EA5779"/>
    <w:rsid w:val="00EA78D3"/>
    <w:rsid w:val="00EB0F06"/>
    <w:rsid w:val="00EB10C8"/>
    <w:rsid w:val="00EC3465"/>
    <w:rsid w:val="00EC443C"/>
    <w:rsid w:val="00EC59D9"/>
    <w:rsid w:val="00EC6113"/>
    <w:rsid w:val="00ED1633"/>
    <w:rsid w:val="00ED5186"/>
    <w:rsid w:val="00ED72CF"/>
    <w:rsid w:val="00EE042B"/>
    <w:rsid w:val="00EE3060"/>
    <w:rsid w:val="00EE3130"/>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FAF"/>
    <w:rsid w:val="00F45801"/>
    <w:rsid w:val="00F47568"/>
    <w:rsid w:val="00F504F8"/>
    <w:rsid w:val="00F53BC5"/>
    <w:rsid w:val="00F62C79"/>
    <w:rsid w:val="00F64C99"/>
    <w:rsid w:val="00F64EDD"/>
    <w:rsid w:val="00F67EFD"/>
    <w:rsid w:val="00F70AEF"/>
    <w:rsid w:val="00F72FF4"/>
    <w:rsid w:val="00F7357A"/>
    <w:rsid w:val="00F74A00"/>
    <w:rsid w:val="00F76C3C"/>
    <w:rsid w:val="00F76DEE"/>
    <w:rsid w:val="00F77B95"/>
    <w:rsid w:val="00F80570"/>
    <w:rsid w:val="00F80755"/>
    <w:rsid w:val="00F90F67"/>
    <w:rsid w:val="00F920F5"/>
    <w:rsid w:val="00F92B5E"/>
    <w:rsid w:val="00F94B8F"/>
    <w:rsid w:val="00F97651"/>
    <w:rsid w:val="00FA14F7"/>
    <w:rsid w:val="00FA1E19"/>
    <w:rsid w:val="00FA7035"/>
    <w:rsid w:val="00FA70C2"/>
    <w:rsid w:val="00FB0482"/>
    <w:rsid w:val="00FB1903"/>
    <w:rsid w:val="00FB4594"/>
    <w:rsid w:val="00FB4E8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20482593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412C-5DA8-4EE6-9720-56EDD29A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2</Pages>
  <Words>808</Words>
  <Characters>4369</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5167</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179</cp:revision>
  <cp:lastPrinted>2026-09-11T11:20:00Z</cp:lastPrinted>
  <dcterms:created xsi:type="dcterms:W3CDTF">2026-09-11T11:30:00Z</dcterms:created>
  <dcterms:modified xsi:type="dcterms:W3CDTF">2026-09-12T18:59:00Z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