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6E09B7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5371465</wp:posOffset>
            </wp:positionH>
            <wp:positionV relativeFrom="paragraph">
              <wp:posOffset>221615</wp:posOffset>
            </wp:positionV>
            <wp:extent cx="511175" cy="521970"/>
            <wp:effectExtent l="19050" t="0" r="3175" b="0"/>
            <wp:wrapNone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21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221615</wp:posOffset>
            </wp:positionV>
            <wp:extent cx="489585" cy="450850"/>
            <wp:effectExtent l="19050" t="0" r="5715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537" w:rsidRPr="00BF4537">
        <w:rPr>
          <w:rFonts w:ascii="Cambria" w:hAnsi="Cambria" w:cs="Calibri"/>
          <w:sz w:val="24"/>
          <w:szCs w:val="24"/>
        </w:rPr>
        <w:pict>
          <v:oval id="_x0000_s1031" style="position:absolute;left:0;text-align:left;margin-left:410.7pt;margin-top:7.7pt;width:68.2pt;height:65.5pt;z-index:251657728;mso-position-horizontal-relative:text;mso-position-vertical-relative:text" o:preferrelative="t" strokecolor="white" strokeweight=".26mm">
            <v:stroke color2="black" endcap="square"/>
          </v:oval>
        </w:pict>
      </w:r>
      <w:r w:rsidR="00BF4537" w:rsidRPr="00BF4537">
        <w:rPr>
          <w:rFonts w:ascii="Cambria" w:hAnsi="Cambria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3.2pt;margin-top:-20.4pt;width:449.65pt;height:80.7pt;z-index:251655680;mso-position-horizontal-relative:text;mso-position-vertical-relative:text" o:preferrelative="t" fillcolor="#17365d" strokecolor="#f2f2f2" strokeweight="2.5pt">
            <v:stroke color2="#0d0d0d"/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BF4537" w:rsidRPr="00BF4537">
        <w:rPr>
          <w:rFonts w:ascii="Cambria" w:hAnsi="Cambria" w:cs="Calibri"/>
          <w:sz w:val="24"/>
          <w:szCs w:val="24"/>
        </w:rPr>
        <w:pict>
          <v:oval id="_x0000_s1030" style="position:absolute;left:0;text-align:left;margin-left:-30.95pt;margin-top:2.3pt;width:73.1pt;height:70.9pt;z-index:251656704;mso-position-horizontal-relative:text;mso-position-vertical-relative:text" o:preferrelative="t" strokecolor="white" strokeweight=".26mm">
            <v:stroke color2="black" endcap="square"/>
          </v:oval>
        </w:pict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EE042B" w:rsidRPr="00F0528A" w:rsidRDefault="00EE042B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6E09B7" w:rsidRDefault="006E09B7" w:rsidP="00960AA2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EE042B" w:rsidRPr="00487C91" w:rsidRDefault="00D73EF2" w:rsidP="006E09B7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Τ</w:t>
      </w:r>
      <w:r w:rsidR="0008382C">
        <w:rPr>
          <w:rFonts w:ascii="Cambria" w:hAnsi="Cambria"/>
          <w:sz w:val="24"/>
          <w:szCs w:val="24"/>
        </w:rPr>
        <w:t>ετάρτη</w:t>
      </w:r>
      <w:r w:rsidR="004A1B09">
        <w:rPr>
          <w:rFonts w:ascii="Cambria" w:hAnsi="Cambria"/>
          <w:sz w:val="24"/>
          <w:szCs w:val="24"/>
        </w:rPr>
        <w:t xml:space="preserve">, </w:t>
      </w:r>
      <w:r w:rsidR="00AC31D4">
        <w:rPr>
          <w:rFonts w:ascii="Cambria" w:hAnsi="Cambria"/>
          <w:sz w:val="24"/>
          <w:szCs w:val="24"/>
        </w:rPr>
        <w:t>1</w:t>
      </w:r>
      <w:r w:rsidR="0008382C">
        <w:rPr>
          <w:rFonts w:ascii="Cambria" w:hAnsi="Cambria"/>
          <w:sz w:val="24"/>
          <w:szCs w:val="24"/>
        </w:rPr>
        <w:t>6</w:t>
      </w:r>
      <w:r w:rsidR="00F21835">
        <w:rPr>
          <w:rFonts w:ascii="Cambria" w:hAnsi="Cambria"/>
          <w:sz w:val="24"/>
          <w:szCs w:val="24"/>
        </w:rPr>
        <w:t xml:space="preserve"> </w:t>
      </w:r>
      <w:r w:rsidR="0087064B" w:rsidRPr="00487C91">
        <w:rPr>
          <w:rFonts w:ascii="Cambria" w:hAnsi="Cambria" w:cs="Cambria"/>
          <w:sz w:val="24"/>
          <w:szCs w:val="24"/>
        </w:rPr>
        <w:t>Σεπτεμβρίου</w:t>
      </w:r>
      <w:r w:rsidR="00EE042B" w:rsidRPr="00487C91">
        <w:rPr>
          <w:rFonts w:ascii="Cambria" w:hAnsi="Cambria" w:cs="Cambria"/>
          <w:sz w:val="24"/>
          <w:szCs w:val="24"/>
        </w:rPr>
        <w:t xml:space="preserve"> 202</w:t>
      </w:r>
      <w:r w:rsidR="00F70AEF" w:rsidRPr="00487C91">
        <w:rPr>
          <w:rFonts w:ascii="Cambria" w:hAnsi="Cambria" w:cs="Cambria"/>
          <w:sz w:val="24"/>
          <w:szCs w:val="24"/>
        </w:rPr>
        <w:t>6</w:t>
      </w:r>
    </w:p>
    <w:p w:rsidR="00EB10C8" w:rsidRDefault="00EB10C8" w:rsidP="006E09B7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9744B9" w:rsidRPr="00487C91" w:rsidRDefault="00EE042B" w:rsidP="00AB7815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487C91">
        <w:rPr>
          <w:rFonts w:ascii="Cambria" w:hAnsi="Cambria" w:cs="Cambria"/>
          <w:b/>
          <w:sz w:val="24"/>
          <w:szCs w:val="24"/>
        </w:rPr>
        <w:t>ΔΕΛΤΙΟ ΤΥΠΟΥ</w:t>
      </w:r>
    </w:p>
    <w:p w:rsidR="00F92414" w:rsidRDefault="00E525F8" w:rsidP="00E007A0">
      <w:pPr>
        <w:spacing w:before="100" w:beforeAutospacing="1" w:after="100" w:afterAutospacing="1" w:line="240" w:lineRule="auto"/>
        <w:jc w:val="center"/>
        <w:rPr>
          <w:rFonts w:ascii="Cambria" w:eastAsia="Times New Roman" w:hAnsi="Cambria"/>
          <w:b/>
          <w:bCs/>
          <w:sz w:val="24"/>
          <w:szCs w:val="24"/>
          <w:lang w:val="en-US" w:eastAsia="el-GR"/>
        </w:rPr>
      </w:pPr>
      <w:r w:rsidRPr="00110DF3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Συνέχεια ενημέρωσης αναφορικά με τον εντοπισμό και διάσωση </w:t>
      </w:r>
      <w:r>
        <w:rPr>
          <w:rFonts w:ascii="Cambria" w:eastAsia="Times New Roman" w:hAnsi="Cambria"/>
          <w:b/>
          <w:bCs/>
          <w:sz w:val="24"/>
          <w:szCs w:val="24"/>
          <w:lang w:eastAsia="el-GR"/>
        </w:rPr>
        <w:t>6</w:t>
      </w:r>
      <w:r w:rsidRPr="00110DF3">
        <w:rPr>
          <w:rFonts w:ascii="Cambria" w:eastAsia="Times New Roman" w:hAnsi="Cambria"/>
          <w:b/>
          <w:bCs/>
          <w:sz w:val="24"/>
          <w:szCs w:val="24"/>
          <w:lang w:eastAsia="el-GR"/>
        </w:rPr>
        <w:t>7 αλλοδαπών</w:t>
      </w:r>
      <w:r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νότια της Γαύδου </w:t>
      </w:r>
      <w:r w:rsidR="00522CD7">
        <w:rPr>
          <w:rFonts w:ascii="Cambria" w:eastAsia="Times New Roman" w:hAnsi="Cambria"/>
          <w:b/>
          <w:bCs/>
          <w:sz w:val="24"/>
          <w:szCs w:val="24"/>
          <w:lang w:eastAsia="el-GR"/>
        </w:rPr>
        <w:t>–</w:t>
      </w:r>
      <w:r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</w:t>
      </w:r>
      <w:r w:rsidR="00522CD7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Εντοπισμός 13 αλλοδαπών στην Ψέριμο </w:t>
      </w:r>
      <w:r w:rsidR="00333329">
        <w:rPr>
          <w:rFonts w:ascii="Cambria" w:eastAsia="Times New Roman" w:hAnsi="Cambria"/>
          <w:b/>
          <w:bCs/>
          <w:sz w:val="24"/>
          <w:szCs w:val="24"/>
          <w:lang w:eastAsia="el-GR"/>
        </w:rPr>
        <w:t>–</w:t>
      </w:r>
      <w:r w:rsidR="00522CD7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</w:t>
      </w:r>
      <w:r w:rsidR="00333329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Απαγόρευση απόπλου Ε/Γ –Ο/Γ –Τ/Χ στον Πειραιά </w:t>
      </w:r>
      <w:r w:rsidR="00C65F08">
        <w:rPr>
          <w:rFonts w:ascii="Cambria" w:eastAsia="Times New Roman" w:hAnsi="Cambria"/>
          <w:b/>
          <w:bCs/>
          <w:sz w:val="24"/>
          <w:szCs w:val="24"/>
          <w:lang w:eastAsia="el-GR"/>
        </w:rPr>
        <w:t>–</w:t>
      </w:r>
      <w:r w:rsidR="00333329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</w:t>
      </w:r>
      <w:r w:rsidR="00C65F08">
        <w:rPr>
          <w:rFonts w:ascii="Cambria" w:eastAsia="Times New Roman" w:hAnsi="Cambria"/>
          <w:b/>
          <w:bCs/>
          <w:sz w:val="24"/>
          <w:szCs w:val="24"/>
          <w:lang w:eastAsia="el-GR"/>
        </w:rPr>
        <w:t>Συνέχεια ενημέρωσης αναφορικά με τον θάνατο άνδρα στη Θεσσαλονίκη την 15/09/2026</w:t>
      </w:r>
    </w:p>
    <w:p w:rsidR="0064005A" w:rsidRPr="0064005A" w:rsidRDefault="0064005A" w:rsidP="00E007A0">
      <w:pPr>
        <w:spacing w:before="100" w:beforeAutospacing="1" w:after="100" w:afterAutospacing="1" w:line="240" w:lineRule="auto"/>
        <w:jc w:val="center"/>
        <w:rPr>
          <w:rFonts w:ascii="Cambria" w:eastAsia="Times New Roman" w:hAnsi="Cambria"/>
          <w:b/>
          <w:bCs/>
          <w:sz w:val="24"/>
          <w:szCs w:val="24"/>
          <w:lang w:val="en-US" w:eastAsia="el-GR"/>
        </w:rPr>
      </w:pPr>
    </w:p>
    <w:p w:rsidR="00E525F8" w:rsidRPr="00BA2189" w:rsidRDefault="00E525F8" w:rsidP="00E525F8">
      <w:pPr>
        <w:spacing w:after="0" w:line="240" w:lineRule="auto"/>
        <w:ind w:firstLine="720"/>
        <w:rPr>
          <w:rFonts w:ascii="Cambria" w:eastAsia="Times New Roman" w:hAnsi="Cambria"/>
          <w:sz w:val="24"/>
          <w:szCs w:val="24"/>
          <w:u w:val="single"/>
          <w:lang w:eastAsia="el-GR"/>
        </w:rPr>
      </w:pPr>
      <w:r w:rsidRPr="00BA2189">
        <w:rPr>
          <w:rFonts w:ascii="Cambria" w:eastAsia="Times New Roman" w:hAnsi="Cambria"/>
          <w:sz w:val="24"/>
          <w:szCs w:val="24"/>
          <w:u w:val="single"/>
          <w:lang w:eastAsia="el-GR"/>
        </w:rPr>
        <w:t>Συνέχεια ενημέρωσης:</w:t>
      </w:r>
    </w:p>
    <w:p w:rsidR="00E525F8" w:rsidRPr="00E525F8" w:rsidRDefault="00E525F8" w:rsidP="00E525F8">
      <w:pPr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Αναφορικά με τον εντοπισμό και τη διάσωση </w:t>
      </w:r>
      <w:r>
        <w:rPr>
          <w:rFonts w:ascii="Cambria" w:eastAsia="Times New Roman" w:hAnsi="Cambria"/>
          <w:sz w:val="24"/>
          <w:szCs w:val="24"/>
          <w:lang w:eastAsia="el-GR"/>
        </w:rPr>
        <w:t>6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7 αλλοδαπών στη θαλάσσια περιοχή </w:t>
      </w:r>
      <w:r>
        <w:rPr>
          <w:rFonts w:ascii="Cambria" w:eastAsia="Times New Roman" w:hAnsi="Cambria"/>
          <w:sz w:val="24"/>
          <w:szCs w:val="24"/>
          <w:lang w:eastAsia="el-GR"/>
        </w:rPr>
        <w:t>44 ν.μ. νοτιοανατολικά των Καλών Λιμένων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, τις </w:t>
      </w:r>
      <w:r w:rsidR="005F7BB2">
        <w:rPr>
          <w:rFonts w:ascii="Cambria" w:eastAsia="Times New Roman" w:hAnsi="Cambria"/>
          <w:sz w:val="24"/>
          <w:szCs w:val="24"/>
          <w:lang w:eastAsia="el-GR"/>
        </w:rPr>
        <w:t>πρωι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νές ώρες </w:t>
      </w:r>
      <w:r>
        <w:rPr>
          <w:rFonts w:ascii="Cambria" w:eastAsia="Times New Roman" w:hAnsi="Cambria"/>
          <w:sz w:val="24"/>
          <w:szCs w:val="24"/>
          <w:lang w:eastAsia="el-GR"/>
        </w:rPr>
        <w:t>χθες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, συνελήφθη ένας </w:t>
      </w:r>
      <w:r w:rsidR="005F7BB2">
        <w:rPr>
          <w:rFonts w:ascii="Cambria" w:eastAsia="Times New Roman" w:hAnsi="Cambria"/>
          <w:sz w:val="24"/>
          <w:szCs w:val="24"/>
          <w:lang w:eastAsia="el-GR"/>
        </w:rPr>
        <w:t>18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χρονος αλλοδαπός (υπήκοος </w:t>
      </w:r>
      <w:r w:rsidR="005F7BB2">
        <w:rPr>
          <w:rFonts w:ascii="Cambria" w:eastAsia="Times New Roman" w:hAnsi="Cambria"/>
          <w:sz w:val="24"/>
          <w:szCs w:val="24"/>
          <w:lang w:eastAsia="el-GR"/>
        </w:rPr>
        <w:t xml:space="preserve">Νοτίου 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Σουδάν), εξ’ αυτών, για παράβαση του άρθρου 83 του Ν. 3386/2005 «Παράνομη είσοδος στη χώρα», του άρθρου </w:t>
      </w:r>
      <w:r w:rsidR="005F7BB2">
        <w:rPr>
          <w:rFonts w:ascii="Cambria" w:eastAsia="Times New Roman" w:hAnsi="Cambria"/>
          <w:sz w:val="24"/>
          <w:szCs w:val="24"/>
          <w:lang w:eastAsia="el-GR"/>
        </w:rPr>
        <w:t xml:space="preserve">25 του Ν. 5038/23 «Διευκόλυνση», του άρθρου 16 του Ν. 5275/2026 «Υποχρεώσεις και κυρώσεις που επιβάλλονται σε μεταφορείς» 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>και του άρθρου 306 του Π.Κ. «Έκθεση», καθώς αναγνωρίστηκε από τους υπόλοιπους ως ο διακινητής τους. Σύμφωνα με τους αλλοδαπούς εκκίνησαν από την περιοχή Τομπρούκ της</w:t>
      </w:r>
      <w:r w:rsidR="005F7BB2">
        <w:rPr>
          <w:rFonts w:ascii="Cambria" w:eastAsia="Times New Roman" w:hAnsi="Cambria"/>
          <w:sz w:val="24"/>
          <w:szCs w:val="24"/>
          <w:lang w:eastAsia="el-GR"/>
        </w:rPr>
        <w:t xml:space="preserve"> Λιβύης, καταβάλλοντας χρηματική αμοιβή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>, για τη μεταφορά τους στην Ελλάδα.</w:t>
      </w:r>
    </w:p>
    <w:p w:rsidR="00E525F8" w:rsidRDefault="00E525F8" w:rsidP="00E525F8">
      <w:pPr>
        <w:spacing w:before="100" w:beforeAutospacing="1" w:after="100" w:afterAutospacing="1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522CD7" w:rsidRDefault="00522CD7" w:rsidP="00522CD7">
      <w:pPr>
        <w:spacing w:before="100" w:beforeAutospacing="1" w:after="100" w:afterAutospacing="1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522CD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πρωινές ώρες σήμερα, ενημερώθηκε η Λιμενική Αρχή της Καλύμνου για την ύπαρξη </w:t>
      </w:r>
      <w:r w:rsidR="0096741E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ταχύπλοου (Τ/Χ) σκάφους με αλλοδαπούς επιβαίνοντες στις βόρειες ακτές </w:t>
      </w:r>
      <w:r w:rsidRPr="00522CD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ν. Ψερίμου. Αμέσως, Περιπολικό σκάφος Λ.Σ.-ΕΛ.ΑΚΤ. (ΠΛΣ) μετέβη στην περιοχή, όπου εντόπισε </w:t>
      </w:r>
      <w:r w:rsidR="0096741E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δεκατρείς </w:t>
      </w:r>
      <w:r w:rsidRPr="00522CD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αλλοδαπούς (</w:t>
      </w:r>
      <w:r w:rsidR="0096741E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4 άνδρες, 2 γυναίκες και 7</w:t>
      </w:r>
      <w:r w:rsidRPr="00522CD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ανήλικους) και τους μετέφερε με ασφάλεια στο λιμάνι της Καλύμνου. Σύμφωνα με τους αλλοδαπούς, εκκίνησαν </w:t>
      </w:r>
      <w:r w:rsidR="002A32C1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πρώτες πρωινές ώρες </w:t>
      </w:r>
      <w:r w:rsidRPr="002A32C1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σήμερα από την περιοχή «</w:t>
      </w:r>
      <w:r w:rsidR="002A32C1">
        <w:rPr>
          <w:rFonts w:asciiTheme="majorHAnsi" w:hAnsiTheme="majorHAnsi" w:cs="Segoe UI"/>
          <w:color w:val="222222"/>
          <w:sz w:val="24"/>
          <w:szCs w:val="24"/>
          <w:shd w:val="clear" w:color="auto" w:fill="FFFFFF"/>
          <w:lang w:val="en-US"/>
        </w:rPr>
        <w:t>TORGUTREIS</w:t>
      </w:r>
      <w:r w:rsidRPr="002A32C1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» της Τουρκίας, ενώ ο κυβερνήτης του ταχυπλόου (Τ/Χ) σκάφους, αφού τους αποβίβασε, εκκίνησε με προορισμό τις τουρκικές ακτές. Οι αλλοδαποί, κατά δήλωσή τους, κ</w:t>
      </w:r>
      <w:r w:rsidR="002A32C1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ατέβαλαν το χρηματικό ποσό των </w:t>
      </w:r>
      <w:r w:rsidR="002A32C1" w:rsidRPr="002A32C1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7</w:t>
      </w:r>
      <w:r w:rsidR="002A32C1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</w:t>
      </w:r>
      <w:r w:rsidR="002A32C1" w:rsidRPr="002A32C1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5</w:t>
      </w:r>
      <w:r w:rsidR="002A32C1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00€</w:t>
      </w:r>
      <w:r w:rsidRPr="002A32C1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έκαστος, για τη μεταφορά τους στην Ελλάδα. Από το Λιμεναρχείο Καλύμνου που διενεργεί την προανάκριση συνελήφθησαν οι ανωτέρω αλλοδαποί για παράβαση του </w:t>
      </w:r>
      <w:r w:rsidR="002A32C1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άρθρου 83 του </w:t>
      </w:r>
      <w:r w:rsidRPr="002A32C1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Ν. 3386/2005 «Παράνομη είσοδος στη</w:t>
      </w:r>
      <w:r w:rsidRPr="00522CD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χώρα», ενώ πρόκειται να μεταφερθούν σε Κλειστή Ελεγχόμενη Δομή του νησιού.</w:t>
      </w:r>
    </w:p>
    <w:p w:rsidR="00522CD7" w:rsidRDefault="00522CD7" w:rsidP="002A32C1">
      <w:pPr>
        <w:spacing w:before="100" w:beforeAutospacing="1" w:after="100" w:afterAutospacing="1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333329" w:rsidRDefault="00333329" w:rsidP="00333329">
      <w:pPr>
        <w:spacing w:before="100" w:beforeAutospacing="1" w:after="100" w:afterAutospacing="1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33332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πρωινές ώρες σήμερα, ενημερώθηκε η Λιμενική Αρχή του Τζελέπη για </w:t>
      </w:r>
      <w:r w:rsidR="0086367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βλάβη</w:t>
      </w:r>
      <w:r w:rsidRPr="0033332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στη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ν αριστερή κύρια μηχανή </w:t>
      </w:r>
      <w:r w:rsidRPr="0033332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του επιβατηγού-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οχηματαγωγού- </w:t>
      </w:r>
      <w:r w:rsidRPr="0033332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ταχύπλοου (Ε/Γ-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Ο/Γ- Τ/Χ) «AERO 4</w:t>
      </w:r>
      <w:r w:rsidRPr="0033332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HIGHSPEED»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σημαίας Κύπρου, </w:t>
      </w:r>
      <w:r w:rsidR="00C176A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μετά τον κατάπλου του σ</w:t>
      </w:r>
      <w:r w:rsidRPr="0033332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το λιμάνι του Πειραιά</w:t>
      </w:r>
      <w:r w:rsidR="00C176A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προερχόμενο από λιμένα Πόρου</w:t>
      </w:r>
      <w:r w:rsidRPr="0033332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 Το Ε/Γ –</w:t>
      </w:r>
      <w:r w:rsidR="00C176A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Ο/Γ- </w:t>
      </w:r>
      <w:r w:rsidRPr="0033332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Τ/Χ </w:t>
      </w:r>
      <w:r w:rsidRPr="0033332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lastRenderedPageBreak/>
        <w:t xml:space="preserve">επρόκειτο να εκτελέσει προγραμματισμένο δρομολόγιο προς </w:t>
      </w:r>
      <w:r w:rsidR="00C176A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Πόρο- Ύδρα- Ερμιόνη- Σπέτσες με 120</w:t>
      </w:r>
      <w:r w:rsidRPr="0033332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επιβάτες, οι οποίοι προωθήθηκαν </w:t>
      </w:r>
      <w:r w:rsidR="00C176A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στους προορισμούς</w:t>
      </w:r>
      <w:r w:rsidRPr="0033332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τους με μέριμνα της εταιρείας. Από το Α' Λιμενικό Τμήμα Τζελέπη του Κεντρικού Λιμεναρχείου Πειραιά, απαγορεύτηκε ο απόπλους του Ε/Γ-</w:t>
      </w:r>
      <w:r w:rsidR="00C176A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Ο/Γ -</w:t>
      </w:r>
      <w:r w:rsidRPr="0033332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Τ/Χ μέχρι την αποκατάσταση της βλάβης και την προσκόμιση βεβαιωτικού διατήρησης αξιοπλοΐας από τον αρμόδιο νηογνώμονα.</w:t>
      </w:r>
    </w:p>
    <w:p w:rsidR="00333329" w:rsidRPr="00C65F08" w:rsidRDefault="00333329" w:rsidP="00333329">
      <w:pPr>
        <w:spacing w:before="100" w:beforeAutospacing="1" w:after="100" w:afterAutospacing="1" w:line="240" w:lineRule="auto"/>
        <w:ind w:firstLine="720"/>
        <w:jc w:val="center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C65F08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*****</w:t>
      </w:r>
    </w:p>
    <w:p w:rsidR="00C65F08" w:rsidRPr="00C65F08" w:rsidRDefault="00C65F08" w:rsidP="00C65F08">
      <w:pPr>
        <w:shd w:val="clear" w:color="auto" w:fill="FFFFFF"/>
        <w:suppressAutoHyphens w:val="0"/>
        <w:spacing w:after="0" w:line="240" w:lineRule="auto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 w:rsidRPr="00C65F08">
        <w:rPr>
          <w:rFonts w:asciiTheme="majorHAnsi" w:eastAsia="Times New Roman" w:hAnsiTheme="majorHAnsi" w:cs="Segoe UI"/>
          <w:color w:val="222222"/>
          <w:sz w:val="24"/>
          <w:szCs w:val="24"/>
          <w:u w:val="single"/>
          <w:lang w:eastAsia="el-GR"/>
        </w:rPr>
        <w:t>Συνέχεια ενημέρωσης:</w:t>
      </w:r>
    </w:p>
    <w:p w:rsidR="00C65F08" w:rsidRPr="00C65F08" w:rsidRDefault="00C65F08" w:rsidP="00F526A6">
      <w:pPr>
        <w:shd w:val="clear" w:color="auto" w:fill="FFFFFF"/>
        <w:suppressAutoHyphens w:val="0"/>
        <w:spacing w:after="0" w:line="240" w:lineRule="auto"/>
        <w:ind w:firstLine="720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 w:rsidRPr="00C65F08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Αναφορικά με την ανάσυρση σορού άνδρα αγνώστων λοιπών στοιχείων </w:t>
      </w:r>
      <w:r w:rsidR="00F526A6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στη θαλάσσια περιοχή «ΠΟΣΕΙΔΩΝΙΟ» Θεσσαλονίκης τις πρωινές </w:t>
      </w:r>
      <w:r w:rsidRPr="00C65F08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ώρες χθες, γνωρίζεται ότι αναγνωρίστηκε η σορός από του</w:t>
      </w:r>
      <w:r w:rsidR="00F526A6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ς οικείους του. Πρόκειται για 82</w:t>
      </w:r>
      <w:r w:rsidRPr="00C65F08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χρονο ημεδαπό.</w:t>
      </w:r>
    </w:p>
    <w:p w:rsidR="00461C60" w:rsidRPr="003B310F" w:rsidRDefault="00461C60" w:rsidP="00E007A0">
      <w:pPr>
        <w:spacing w:after="0" w:line="240" w:lineRule="auto"/>
        <w:ind w:firstLine="720"/>
        <w:rPr>
          <w:rFonts w:asciiTheme="majorHAnsi" w:eastAsia="Times New Roman" w:hAnsiTheme="majorHAnsi"/>
          <w:sz w:val="24"/>
          <w:szCs w:val="24"/>
          <w:lang w:eastAsia="el-GR"/>
        </w:rPr>
      </w:pPr>
    </w:p>
    <w:sectPr w:rsidR="00461C60" w:rsidRPr="003B310F" w:rsidSect="00E007A0">
      <w:footerReference w:type="default" r:id="rId10"/>
      <w:pgSz w:w="11906" w:h="16838"/>
      <w:pgMar w:top="851" w:right="1646" w:bottom="709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DD6" w:rsidRDefault="00557DD6">
      <w:pPr>
        <w:spacing w:after="0" w:line="240" w:lineRule="auto"/>
      </w:pPr>
      <w:r>
        <w:separator/>
      </w:r>
    </w:p>
  </w:endnote>
  <w:endnote w:type="continuationSeparator" w:id="1">
    <w:p w:rsidR="00557DD6" w:rsidRDefault="00557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F45801" w:rsidRPr="002A6FD4" w:rsidRDefault="009D58F6" w:rsidP="00F45801">
    <w:pPr>
      <w:pStyle w:val="a5"/>
      <w:spacing w:line="100" w:lineRule="atLeast"/>
      <w:jc w:val="center"/>
      <w:rPr>
        <w:shd w:val="clear" w:color="auto" w:fill="FFFFFF"/>
        <w:lang w:val="en-US"/>
      </w:rPr>
    </w:pPr>
    <w:r>
      <w:rPr>
        <w:shd w:val="clear" w:color="auto" w:fill="FFFFFF"/>
      </w:rPr>
      <w:t>09</w:t>
    </w:r>
    <w:r w:rsidR="00660311">
      <w:rPr>
        <w:shd w:val="clear" w:color="auto" w:fill="FFFFFF"/>
      </w:rPr>
      <w:t>1</w:t>
    </w:r>
    <w:r w:rsidR="00BA2189">
      <w:rPr>
        <w:shd w:val="clear" w:color="auto" w:fill="FFFFFF"/>
      </w:rPr>
      <w:t>6</w:t>
    </w:r>
    <w:r w:rsidR="00F80755">
      <w:rPr>
        <w:shd w:val="clear" w:color="auto" w:fill="FFFFFF"/>
        <w:lang w:val="en-US"/>
      </w:rPr>
      <w:t>7</w:t>
    </w:r>
    <w:r w:rsidR="00504961">
      <w:rPr>
        <w:shd w:val="clear" w:color="auto" w:fill="FFFFFF"/>
      </w:rPr>
      <w:t>7</w:t>
    </w:r>
    <w:r w:rsidR="002A6FD4">
      <w:rPr>
        <w:shd w:val="clear" w:color="auto" w:fill="FFFFFF"/>
        <w:lang w:val="en-US"/>
      </w:rP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DD6" w:rsidRDefault="00557DD6">
      <w:pPr>
        <w:spacing w:after="0" w:line="240" w:lineRule="auto"/>
      </w:pPr>
      <w:r>
        <w:separator/>
      </w:r>
    </w:p>
  </w:footnote>
  <w:footnote w:type="continuationSeparator" w:id="1">
    <w:p w:rsidR="00557DD6" w:rsidRDefault="00557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311F2A1D"/>
    <w:multiLevelType w:val="hybridMultilevel"/>
    <w:tmpl w:val="AA96DFBE"/>
    <w:name w:val="WW8Num2"/>
    <w:lvl w:ilvl="0" w:tplc="B0624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C48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E3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E96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42A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02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46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E4CA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F8D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29FB"/>
    <w:rsid w:val="00002C1E"/>
    <w:rsid w:val="000031B0"/>
    <w:rsid w:val="00003A49"/>
    <w:rsid w:val="00007CAF"/>
    <w:rsid w:val="00007CFD"/>
    <w:rsid w:val="00010BF4"/>
    <w:rsid w:val="000127A2"/>
    <w:rsid w:val="000179C4"/>
    <w:rsid w:val="00021F90"/>
    <w:rsid w:val="00023800"/>
    <w:rsid w:val="0002432A"/>
    <w:rsid w:val="00025028"/>
    <w:rsid w:val="00026BE6"/>
    <w:rsid w:val="000310A3"/>
    <w:rsid w:val="00032CDF"/>
    <w:rsid w:val="00033253"/>
    <w:rsid w:val="000335E6"/>
    <w:rsid w:val="000400EF"/>
    <w:rsid w:val="00040870"/>
    <w:rsid w:val="00044ECC"/>
    <w:rsid w:val="0004559F"/>
    <w:rsid w:val="00046C3D"/>
    <w:rsid w:val="00047D31"/>
    <w:rsid w:val="0005334A"/>
    <w:rsid w:val="00060679"/>
    <w:rsid w:val="000639B1"/>
    <w:rsid w:val="00063E5A"/>
    <w:rsid w:val="000655A0"/>
    <w:rsid w:val="00067611"/>
    <w:rsid w:val="000713F3"/>
    <w:rsid w:val="000750D0"/>
    <w:rsid w:val="000756E1"/>
    <w:rsid w:val="000771B0"/>
    <w:rsid w:val="00083179"/>
    <w:rsid w:val="0008382C"/>
    <w:rsid w:val="00095A4C"/>
    <w:rsid w:val="00095B74"/>
    <w:rsid w:val="0009612E"/>
    <w:rsid w:val="000A1FC1"/>
    <w:rsid w:val="000A3670"/>
    <w:rsid w:val="000B1640"/>
    <w:rsid w:val="000B2BD4"/>
    <w:rsid w:val="000B656F"/>
    <w:rsid w:val="000C1413"/>
    <w:rsid w:val="000C1E16"/>
    <w:rsid w:val="000C2016"/>
    <w:rsid w:val="000C20D3"/>
    <w:rsid w:val="000C6010"/>
    <w:rsid w:val="000C63F5"/>
    <w:rsid w:val="000C76B5"/>
    <w:rsid w:val="000D06B3"/>
    <w:rsid w:val="000D17C0"/>
    <w:rsid w:val="000E016D"/>
    <w:rsid w:val="000E1B6C"/>
    <w:rsid w:val="000E1DFC"/>
    <w:rsid w:val="000E1E65"/>
    <w:rsid w:val="000E4717"/>
    <w:rsid w:val="000E51F0"/>
    <w:rsid w:val="000E6EDB"/>
    <w:rsid w:val="000F39D7"/>
    <w:rsid w:val="000F4A41"/>
    <w:rsid w:val="000F57D1"/>
    <w:rsid w:val="000F795C"/>
    <w:rsid w:val="00110019"/>
    <w:rsid w:val="00110986"/>
    <w:rsid w:val="00110DF3"/>
    <w:rsid w:val="001112EA"/>
    <w:rsid w:val="00111D56"/>
    <w:rsid w:val="001132D3"/>
    <w:rsid w:val="001226E1"/>
    <w:rsid w:val="00122DB7"/>
    <w:rsid w:val="00131D2D"/>
    <w:rsid w:val="00134944"/>
    <w:rsid w:val="0014534B"/>
    <w:rsid w:val="00151F10"/>
    <w:rsid w:val="00154DC1"/>
    <w:rsid w:val="00157A36"/>
    <w:rsid w:val="00160B11"/>
    <w:rsid w:val="001610A1"/>
    <w:rsid w:val="00164546"/>
    <w:rsid w:val="0017167E"/>
    <w:rsid w:val="00172A27"/>
    <w:rsid w:val="001812A3"/>
    <w:rsid w:val="00183F2A"/>
    <w:rsid w:val="00187B97"/>
    <w:rsid w:val="00190590"/>
    <w:rsid w:val="0019291D"/>
    <w:rsid w:val="0019470A"/>
    <w:rsid w:val="00194D67"/>
    <w:rsid w:val="001972F2"/>
    <w:rsid w:val="001A0154"/>
    <w:rsid w:val="001A0B75"/>
    <w:rsid w:val="001A150F"/>
    <w:rsid w:val="001B026A"/>
    <w:rsid w:val="001B3FEB"/>
    <w:rsid w:val="001B6220"/>
    <w:rsid w:val="001C2547"/>
    <w:rsid w:val="001C5B71"/>
    <w:rsid w:val="001C5DB1"/>
    <w:rsid w:val="001C6E17"/>
    <w:rsid w:val="001C7940"/>
    <w:rsid w:val="001D2601"/>
    <w:rsid w:val="001D2722"/>
    <w:rsid w:val="001D3C94"/>
    <w:rsid w:val="001D3D6E"/>
    <w:rsid w:val="001E0E79"/>
    <w:rsid w:val="001E60DA"/>
    <w:rsid w:val="001E67E6"/>
    <w:rsid w:val="001F1632"/>
    <w:rsid w:val="001F2460"/>
    <w:rsid w:val="001F3CD5"/>
    <w:rsid w:val="001F52A1"/>
    <w:rsid w:val="00200BC4"/>
    <w:rsid w:val="0020340D"/>
    <w:rsid w:val="00204C64"/>
    <w:rsid w:val="00206F78"/>
    <w:rsid w:val="002128B3"/>
    <w:rsid w:val="00215549"/>
    <w:rsid w:val="00215629"/>
    <w:rsid w:val="00223295"/>
    <w:rsid w:val="00226959"/>
    <w:rsid w:val="00226DA8"/>
    <w:rsid w:val="00232CAB"/>
    <w:rsid w:val="00233DA9"/>
    <w:rsid w:val="00234544"/>
    <w:rsid w:val="00235241"/>
    <w:rsid w:val="002364C1"/>
    <w:rsid w:val="00236DB5"/>
    <w:rsid w:val="0024095F"/>
    <w:rsid w:val="00250F2A"/>
    <w:rsid w:val="0025151B"/>
    <w:rsid w:val="002530C9"/>
    <w:rsid w:val="002543A6"/>
    <w:rsid w:val="0026113E"/>
    <w:rsid w:val="00262466"/>
    <w:rsid w:val="0027038D"/>
    <w:rsid w:val="00273E2E"/>
    <w:rsid w:val="00274371"/>
    <w:rsid w:val="002746EB"/>
    <w:rsid w:val="00276C01"/>
    <w:rsid w:val="00277295"/>
    <w:rsid w:val="002866AD"/>
    <w:rsid w:val="00287AF4"/>
    <w:rsid w:val="00297B76"/>
    <w:rsid w:val="00297BC4"/>
    <w:rsid w:val="002A2E01"/>
    <w:rsid w:val="002A32C1"/>
    <w:rsid w:val="002A5EE9"/>
    <w:rsid w:val="002A6A4E"/>
    <w:rsid w:val="002A6FD4"/>
    <w:rsid w:val="002B06CD"/>
    <w:rsid w:val="002B370E"/>
    <w:rsid w:val="002B45AC"/>
    <w:rsid w:val="002C03D9"/>
    <w:rsid w:val="002C740A"/>
    <w:rsid w:val="002D1F70"/>
    <w:rsid w:val="002D271D"/>
    <w:rsid w:val="002D5F54"/>
    <w:rsid w:val="002E3B13"/>
    <w:rsid w:val="002E3DE9"/>
    <w:rsid w:val="002E5A97"/>
    <w:rsid w:val="002E5C6C"/>
    <w:rsid w:val="002E5E80"/>
    <w:rsid w:val="002E6640"/>
    <w:rsid w:val="002F686D"/>
    <w:rsid w:val="0030308D"/>
    <w:rsid w:val="00313B77"/>
    <w:rsid w:val="00314FE8"/>
    <w:rsid w:val="00316FB6"/>
    <w:rsid w:val="003172D3"/>
    <w:rsid w:val="00320051"/>
    <w:rsid w:val="00320C7F"/>
    <w:rsid w:val="00321588"/>
    <w:rsid w:val="00321BD0"/>
    <w:rsid w:val="0032494F"/>
    <w:rsid w:val="00325EA3"/>
    <w:rsid w:val="0032603B"/>
    <w:rsid w:val="003275B3"/>
    <w:rsid w:val="00330F5B"/>
    <w:rsid w:val="0033289E"/>
    <w:rsid w:val="00333329"/>
    <w:rsid w:val="0033346D"/>
    <w:rsid w:val="00334B23"/>
    <w:rsid w:val="00340CDE"/>
    <w:rsid w:val="0034183B"/>
    <w:rsid w:val="00341FB3"/>
    <w:rsid w:val="003427C8"/>
    <w:rsid w:val="00344405"/>
    <w:rsid w:val="00345F0F"/>
    <w:rsid w:val="003530E6"/>
    <w:rsid w:val="00354B72"/>
    <w:rsid w:val="00354D0B"/>
    <w:rsid w:val="003566C2"/>
    <w:rsid w:val="00364DA2"/>
    <w:rsid w:val="003659C9"/>
    <w:rsid w:val="00365FD4"/>
    <w:rsid w:val="00372C6F"/>
    <w:rsid w:val="00376EE8"/>
    <w:rsid w:val="00377DE1"/>
    <w:rsid w:val="00381048"/>
    <w:rsid w:val="00381E89"/>
    <w:rsid w:val="0038215C"/>
    <w:rsid w:val="003947FD"/>
    <w:rsid w:val="003A09B1"/>
    <w:rsid w:val="003A3A32"/>
    <w:rsid w:val="003A65FA"/>
    <w:rsid w:val="003A6ABE"/>
    <w:rsid w:val="003B1CA7"/>
    <w:rsid w:val="003B310F"/>
    <w:rsid w:val="003B3359"/>
    <w:rsid w:val="003B33A1"/>
    <w:rsid w:val="003B5BC9"/>
    <w:rsid w:val="003B60A4"/>
    <w:rsid w:val="003B7DBC"/>
    <w:rsid w:val="003C6C68"/>
    <w:rsid w:val="003D0E11"/>
    <w:rsid w:val="003D37F7"/>
    <w:rsid w:val="003D407C"/>
    <w:rsid w:val="003E1F8C"/>
    <w:rsid w:val="003E3FBA"/>
    <w:rsid w:val="003E65B8"/>
    <w:rsid w:val="003F44C9"/>
    <w:rsid w:val="004033DC"/>
    <w:rsid w:val="00413A1B"/>
    <w:rsid w:val="00413D75"/>
    <w:rsid w:val="00421073"/>
    <w:rsid w:val="00422713"/>
    <w:rsid w:val="004244D5"/>
    <w:rsid w:val="00430D10"/>
    <w:rsid w:val="00434D3A"/>
    <w:rsid w:val="00446B3F"/>
    <w:rsid w:val="004478D4"/>
    <w:rsid w:val="00450BA6"/>
    <w:rsid w:val="00461C60"/>
    <w:rsid w:val="004623A2"/>
    <w:rsid w:val="00462741"/>
    <w:rsid w:val="00462C0D"/>
    <w:rsid w:val="00462DE0"/>
    <w:rsid w:val="00467F68"/>
    <w:rsid w:val="00472784"/>
    <w:rsid w:val="0047304C"/>
    <w:rsid w:val="00473230"/>
    <w:rsid w:val="004854E5"/>
    <w:rsid w:val="0048583E"/>
    <w:rsid w:val="004865A1"/>
    <w:rsid w:val="004874F0"/>
    <w:rsid w:val="00487C91"/>
    <w:rsid w:val="004902C6"/>
    <w:rsid w:val="004921FD"/>
    <w:rsid w:val="004933B6"/>
    <w:rsid w:val="00493628"/>
    <w:rsid w:val="00493CEE"/>
    <w:rsid w:val="00494A04"/>
    <w:rsid w:val="00495613"/>
    <w:rsid w:val="004A133D"/>
    <w:rsid w:val="004A160D"/>
    <w:rsid w:val="004A1B09"/>
    <w:rsid w:val="004A4AE6"/>
    <w:rsid w:val="004A7F67"/>
    <w:rsid w:val="004B397D"/>
    <w:rsid w:val="004B5C32"/>
    <w:rsid w:val="004B6258"/>
    <w:rsid w:val="004B6B94"/>
    <w:rsid w:val="004B7669"/>
    <w:rsid w:val="004B787E"/>
    <w:rsid w:val="004C2DB1"/>
    <w:rsid w:val="004D0289"/>
    <w:rsid w:val="004D22FE"/>
    <w:rsid w:val="004D7748"/>
    <w:rsid w:val="004E36B5"/>
    <w:rsid w:val="004E4F9B"/>
    <w:rsid w:val="004E5464"/>
    <w:rsid w:val="004F2D7F"/>
    <w:rsid w:val="004F411E"/>
    <w:rsid w:val="004F5361"/>
    <w:rsid w:val="0050290B"/>
    <w:rsid w:val="00504961"/>
    <w:rsid w:val="005103CC"/>
    <w:rsid w:val="00512C01"/>
    <w:rsid w:val="00522CD7"/>
    <w:rsid w:val="00523167"/>
    <w:rsid w:val="00523AA9"/>
    <w:rsid w:val="00523F99"/>
    <w:rsid w:val="00524077"/>
    <w:rsid w:val="005248BF"/>
    <w:rsid w:val="005250F3"/>
    <w:rsid w:val="005269FB"/>
    <w:rsid w:val="00526D33"/>
    <w:rsid w:val="00531BE2"/>
    <w:rsid w:val="005325A8"/>
    <w:rsid w:val="005330C2"/>
    <w:rsid w:val="00533880"/>
    <w:rsid w:val="00536430"/>
    <w:rsid w:val="00537425"/>
    <w:rsid w:val="00542042"/>
    <w:rsid w:val="00543285"/>
    <w:rsid w:val="0054365F"/>
    <w:rsid w:val="00543B79"/>
    <w:rsid w:val="00546707"/>
    <w:rsid w:val="0054743C"/>
    <w:rsid w:val="00550E55"/>
    <w:rsid w:val="005511A0"/>
    <w:rsid w:val="005525F2"/>
    <w:rsid w:val="005534A3"/>
    <w:rsid w:val="00553F8E"/>
    <w:rsid w:val="005560DE"/>
    <w:rsid w:val="00557DD6"/>
    <w:rsid w:val="00565601"/>
    <w:rsid w:val="00570F79"/>
    <w:rsid w:val="00573610"/>
    <w:rsid w:val="00574EE4"/>
    <w:rsid w:val="00575450"/>
    <w:rsid w:val="005836D8"/>
    <w:rsid w:val="00596C1A"/>
    <w:rsid w:val="005A019C"/>
    <w:rsid w:val="005A29E2"/>
    <w:rsid w:val="005A2DED"/>
    <w:rsid w:val="005A343A"/>
    <w:rsid w:val="005A37DE"/>
    <w:rsid w:val="005A3B22"/>
    <w:rsid w:val="005A3B49"/>
    <w:rsid w:val="005B3169"/>
    <w:rsid w:val="005B3C33"/>
    <w:rsid w:val="005B3E51"/>
    <w:rsid w:val="005B5EE1"/>
    <w:rsid w:val="005B6AA6"/>
    <w:rsid w:val="005C07F6"/>
    <w:rsid w:val="005C617E"/>
    <w:rsid w:val="005D123F"/>
    <w:rsid w:val="005D3A90"/>
    <w:rsid w:val="005E0B8A"/>
    <w:rsid w:val="005E31F2"/>
    <w:rsid w:val="005E3F0E"/>
    <w:rsid w:val="005E4D39"/>
    <w:rsid w:val="005E6190"/>
    <w:rsid w:val="005F0EED"/>
    <w:rsid w:val="005F35F6"/>
    <w:rsid w:val="005F3973"/>
    <w:rsid w:val="005F4614"/>
    <w:rsid w:val="005F4950"/>
    <w:rsid w:val="005F73E1"/>
    <w:rsid w:val="005F7BB2"/>
    <w:rsid w:val="005F7FA9"/>
    <w:rsid w:val="006057B2"/>
    <w:rsid w:val="006067E6"/>
    <w:rsid w:val="00611469"/>
    <w:rsid w:val="00612B74"/>
    <w:rsid w:val="006133DE"/>
    <w:rsid w:val="00622B6D"/>
    <w:rsid w:val="006235F2"/>
    <w:rsid w:val="006237AA"/>
    <w:rsid w:val="0062423A"/>
    <w:rsid w:val="00624D61"/>
    <w:rsid w:val="00627972"/>
    <w:rsid w:val="00630566"/>
    <w:rsid w:val="00630D30"/>
    <w:rsid w:val="006357CF"/>
    <w:rsid w:val="0064005A"/>
    <w:rsid w:val="0064032E"/>
    <w:rsid w:val="00640E8D"/>
    <w:rsid w:val="00641C15"/>
    <w:rsid w:val="00651778"/>
    <w:rsid w:val="00652870"/>
    <w:rsid w:val="00652FB4"/>
    <w:rsid w:val="006538F1"/>
    <w:rsid w:val="0065541F"/>
    <w:rsid w:val="00655B8C"/>
    <w:rsid w:val="00655BA4"/>
    <w:rsid w:val="00660311"/>
    <w:rsid w:val="00660912"/>
    <w:rsid w:val="006624C3"/>
    <w:rsid w:val="00663911"/>
    <w:rsid w:val="00664B66"/>
    <w:rsid w:val="00666837"/>
    <w:rsid w:val="006711C6"/>
    <w:rsid w:val="00674034"/>
    <w:rsid w:val="00676925"/>
    <w:rsid w:val="00676E4D"/>
    <w:rsid w:val="006841BA"/>
    <w:rsid w:val="00684920"/>
    <w:rsid w:val="006870F0"/>
    <w:rsid w:val="00687669"/>
    <w:rsid w:val="00687AAD"/>
    <w:rsid w:val="00691E25"/>
    <w:rsid w:val="0069480A"/>
    <w:rsid w:val="0069752B"/>
    <w:rsid w:val="006A11BE"/>
    <w:rsid w:val="006A40D3"/>
    <w:rsid w:val="006A4ADD"/>
    <w:rsid w:val="006A5F73"/>
    <w:rsid w:val="006B21E3"/>
    <w:rsid w:val="006B3E5C"/>
    <w:rsid w:val="006B49AE"/>
    <w:rsid w:val="006B4DEB"/>
    <w:rsid w:val="006C175D"/>
    <w:rsid w:val="006C1F5D"/>
    <w:rsid w:val="006C4FC1"/>
    <w:rsid w:val="006D13BD"/>
    <w:rsid w:val="006D3840"/>
    <w:rsid w:val="006D38BA"/>
    <w:rsid w:val="006D44CF"/>
    <w:rsid w:val="006D505C"/>
    <w:rsid w:val="006D69D3"/>
    <w:rsid w:val="006D6DDB"/>
    <w:rsid w:val="006D70CA"/>
    <w:rsid w:val="006E09B7"/>
    <w:rsid w:val="006E0ED5"/>
    <w:rsid w:val="006E1BE3"/>
    <w:rsid w:val="006E392B"/>
    <w:rsid w:val="006E56E6"/>
    <w:rsid w:val="006F02F3"/>
    <w:rsid w:val="006F0608"/>
    <w:rsid w:val="006F18AD"/>
    <w:rsid w:val="006F1FF9"/>
    <w:rsid w:val="006F2EDA"/>
    <w:rsid w:val="006F3B49"/>
    <w:rsid w:val="006F5718"/>
    <w:rsid w:val="0070037A"/>
    <w:rsid w:val="00700B2A"/>
    <w:rsid w:val="007012D6"/>
    <w:rsid w:val="00707949"/>
    <w:rsid w:val="00707CE3"/>
    <w:rsid w:val="00712D59"/>
    <w:rsid w:val="00722B63"/>
    <w:rsid w:val="00723982"/>
    <w:rsid w:val="00724F00"/>
    <w:rsid w:val="00726413"/>
    <w:rsid w:val="00730D45"/>
    <w:rsid w:val="00732210"/>
    <w:rsid w:val="00733572"/>
    <w:rsid w:val="00736C82"/>
    <w:rsid w:val="00740780"/>
    <w:rsid w:val="00742BED"/>
    <w:rsid w:val="00746C82"/>
    <w:rsid w:val="0074755A"/>
    <w:rsid w:val="00747F90"/>
    <w:rsid w:val="00750367"/>
    <w:rsid w:val="0075379A"/>
    <w:rsid w:val="00754ADA"/>
    <w:rsid w:val="007563CF"/>
    <w:rsid w:val="00770B39"/>
    <w:rsid w:val="007727FD"/>
    <w:rsid w:val="00773627"/>
    <w:rsid w:val="00773B65"/>
    <w:rsid w:val="0077435B"/>
    <w:rsid w:val="00776920"/>
    <w:rsid w:val="0078045C"/>
    <w:rsid w:val="00780F0C"/>
    <w:rsid w:val="00782A62"/>
    <w:rsid w:val="00784220"/>
    <w:rsid w:val="00792BA8"/>
    <w:rsid w:val="00793B21"/>
    <w:rsid w:val="00797519"/>
    <w:rsid w:val="00797735"/>
    <w:rsid w:val="007A5D31"/>
    <w:rsid w:val="007B14E7"/>
    <w:rsid w:val="007B7489"/>
    <w:rsid w:val="007B79DA"/>
    <w:rsid w:val="007C06B5"/>
    <w:rsid w:val="007C0989"/>
    <w:rsid w:val="007C3249"/>
    <w:rsid w:val="007C64E4"/>
    <w:rsid w:val="007D073E"/>
    <w:rsid w:val="007D37E2"/>
    <w:rsid w:val="007D739B"/>
    <w:rsid w:val="007E38B9"/>
    <w:rsid w:val="007E5156"/>
    <w:rsid w:val="007E654D"/>
    <w:rsid w:val="007F2612"/>
    <w:rsid w:val="007F2749"/>
    <w:rsid w:val="007F3304"/>
    <w:rsid w:val="007F4C0E"/>
    <w:rsid w:val="007F4C1C"/>
    <w:rsid w:val="007F51BD"/>
    <w:rsid w:val="007F5459"/>
    <w:rsid w:val="007F6636"/>
    <w:rsid w:val="00800975"/>
    <w:rsid w:val="00801528"/>
    <w:rsid w:val="00802AB8"/>
    <w:rsid w:val="00803587"/>
    <w:rsid w:val="0080474D"/>
    <w:rsid w:val="008052EC"/>
    <w:rsid w:val="0081038A"/>
    <w:rsid w:val="0081253F"/>
    <w:rsid w:val="00813A39"/>
    <w:rsid w:val="00813C38"/>
    <w:rsid w:val="00814050"/>
    <w:rsid w:val="0081654D"/>
    <w:rsid w:val="00820738"/>
    <w:rsid w:val="00821D9C"/>
    <w:rsid w:val="00825892"/>
    <w:rsid w:val="0083043A"/>
    <w:rsid w:val="00834B5A"/>
    <w:rsid w:val="008367BC"/>
    <w:rsid w:val="00836923"/>
    <w:rsid w:val="008372F8"/>
    <w:rsid w:val="00844D76"/>
    <w:rsid w:val="00847420"/>
    <w:rsid w:val="008501FA"/>
    <w:rsid w:val="00851717"/>
    <w:rsid w:val="00853BF0"/>
    <w:rsid w:val="00855EE9"/>
    <w:rsid w:val="00856921"/>
    <w:rsid w:val="00856BE2"/>
    <w:rsid w:val="00857505"/>
    <w:rsid w:val="008609C8"/>
    <w:rsid w:val="00862179"/>
    <w:rsid w:val="0086367A"/>
    <w:rsid w:val="0087064B"/>
    <w:rsid w:val="00870915"/>
    <w:rsid w:val="0087234E"/>
    <w:rsid w:val="0087267F"/>
    <w:rsid w:val="00872954"/>
    <w:rsid w:val="00872983"/>
    <w:rsid w:val="00873BA5"/>
    <w:rsid w:val="00874C8B"/>
    <w:rsid w:val="00875163"/>
    <w:rsid w:val="0087680F"/>
    <w:rsid w:val="00881022"/>
    <w:rsid w:val="00881EB6"/>
    <w:rsid w:val="00884BD8"/>
    <w:rsid w:val="00892588"/>
    <w:rsid w:val="0089287E"/>
    <w:rsid w:val="0089324D"/>
    <w:rsid w:val="008A297A"/>
    <w:rsid w:val="008A4115"/>
    <w:rsid w:val="008A5BEC"/>
    <w:rsid w:val="008B43B3"/>
    <w:rsid w:val="008B6AB1"/>
    <w:rsid w:val="008C035B"/>
    <w:rsid w:val="008C45DB"/>
    <w:rsid w:val="008C579F"/>
    <w:rsid w:val="008D02E3"/>
    <w:rsid w:val="008D06F1"/>
    <w:rsid w:val="008D5D8C"/>
    <w:rsid w:val="008D6D06"/>
    <w:rsid w:val="008D7E20"/>
    <w:rsid w:val="008E1CA8"/>
    <w:rsid w:val="008F04F5"/>
    <w:rsid w:val="008F395C"/>
    <w:rsid w:val="008F3E2B"/>
    <w:rsid w:val="008F44D8"/>
    <w:rsid w:val="008F58B3"/>
    <w:rsid w:val="008F7998"/>
    <w:rsid w:val="009048CD"/>
    <w:rsid w:val="0091160E"/>
    <w:rsid w:val="00912B9A"/>
    <w:rsid w:val="0091538D"/>
    <w:rsid w:val="009226E9"/>
    <w:rsid w:val="00923915"/>
    <w:rsid w:val="009242AF"/>
    <w:rsid w:val="00932745"/>
    <w:rsid w:val="0094002B"/>
    <w:rsid w:val="00947E79"/>
    <w:rsid w:val="00950DF6"/>
    <w:rsid w:val="0095159A"/>
    <w:rsid w:val="00952A0E"/>
    <w:rsid w:val="00954D3D"/>
    <w:rsid w:val="0095680F"/>
    <w:rsid w:val="00957B92"/>
    <w:rsid w:val="00960AA2"/>
    <w:rsid w:val="00964CC5"/>
    <w:rsid w:val="009652AE"/>
    <w:rsid w:val="0096741E"/>
    <w:rsid w:val="0097410D"/>
    <w:rsid w:val="009744B9"/>
    <w:rsid w:val="00977AD5"/>
    <w:rsid w:val="00977EE8"/>
    <w:rsid w:val="00980514"/>
    <w:rsid w:val="00981B5B"/>
    <w:rsid w:val="0098290D"/>
    <w:rsid w:val="00984927"/>
    <w:rsid w:val="00984978"/>
    <w:rsid w:val="009878E2"/>
    <w:rsid w:val="00987AFD"/>
    <w:rsid w:val="00990E90"/>
    <w:rsid w:val="00991813"/>
    <w:rsid w:val="0099215D"/>
    <w:rsid w:val="009921C5"/>
    <w:rsid w:val="00992AEF"/>
    <w:rsid w:val="00993278"/>
    <w:rsid w:val="00997898"/>
    <w:rsid w:val="009A0BB3"/>
    <w:rsid w:val="009A5FC9"/>
    <w:rsid w:val="009A6072"/>
    <w:rsid w:val="009C052A"/>
    <w:rsid w:val="009C2385"/>
    <w:rsid w:val="009C4204"/>
    <w:rsid w:val="009C76CE"/>
    <w:rsid w:val="009D5181"/>
    <w:rsid w:val="009D58F6"/>
    <w:rsid w:val="009E553F"/>
    <w:rsid w:val="009E6E11"/>
    <w:rsid w:val="009E70A4"/>
    <w:rsid w:val="009E7AC2"/>
    <w:rsid w:val="009F1938"/>
    <w:rsid w:val="009F233D"/>
    <w:rsid w:val="009F4526"/>
    <w:rsid w:val="00A03BCC"/>
    <w:rsid w:val="00A0769F"/>
    <w:rsid w:val="00A111F5"/>
    <w:rsid w:val="00A12078"/>
    <w:rsid w:val="00A173E6"/>
    <w:rsid w:val="00A20567"/>
    <w:rsid w:val="00A22841"/>
    <w:rsid w:val="00A25E64"/>
    <w:rsid w:val="00A26206"/>
    <w:rsid w:val="00A27227"/>
    <w:rsid w:val="00A330E0"/>
    <w:rsid w:val="00A424D3"/>
    <w:rsid w:val="00A43425"/>
    <w:rsid w:val="00A44E6A"/>
    <w:rsid w:val="00A45E11"/>
    <w:rsid w:val="00A465BE"/>
    <w:rsid w:val="00A51A80"/>
    <w:rsid w:val="00A52212"/>
    <w:rsid w:val="00A60084"/>
    <w:rsid w:val="00A62319"/>
    <w:rsid w:val="00A70AA9"/>
    <w:rsid w:val="00A72286"/>
    <w:rsid w:val="00A742D8"/>
    <w:rsid w:val="00A76EF4"/>
    <w:rsid w:val="00A774DE"/>
    <w:rsid w:val="00A82985"/>
    <w:rsid w:val="00A95509"/>
    <w:rsid w:val="00A97B47"/>
    <w:rsid w:val="00AA1D7D"/>
    <w:rsid w:val="00AA1F6A"/>
    <w:rsid w:val="00AA2A07"/>
    <w:rsid w:val="00AB2667"/>
    <w:rsid w:val="00AB2B72"/>
    <w:rsid w:val="00AB4AFB"/>
    <w:rsid w:val="00AB7259"/>
    <w:rsid w:val="00AB7815"/>
    <w:rsid w:val="00AB79AE"/>
    <w:rsid w:val="00AC0EEC"/>
    <w:rsid w:val="00AC31D4"/>
    <w:rsid w:val="00AC6E55"/>
    <w:rsid w:val="00AD0CD9"/>
    <w:rsid w:val="00AD6044"/>
    <w:rsid w:val="00AE2A4E"/>
    <w:rsid w:val="00AE33D4"/>
    <w:rsid w:val="00AE6FE8"/>
    <w:rsid w:val="00AF20F1"/>
    <w:rsid w:val="00AF461F"/>
    <w:rsid w:val="00AF5088"/>
    <w:rsid w:val="00AF618D"/>
    <w:rsid w:val="00B01FAB"/>
    <w:rsid w:val="00B03322"/>
    <w:rsid w:val="00B044F8"/>
    <w:rsid w:val="00B0788F"/>
    <w:rsid w:val="00B07E06"/>
    <w:rsid w:val="00B13414"/>
    <w:rsid w:val="00B1591E"/>
    <w:rsid w:val="00B16D58"/>
    <w:rsid w:val="00B208A0"/>
    <w:rsid w:val="00B20DA2"/>
    <w:rsid w:val="00B212D6"/>
    <w:rsid w:val="00B21BD7"/>
    <w:rsid w:val="00B2391F"/>
    <w:rsid w:val="00B26DBD"/>
    <w:rsid w:val="00B27B1E"/>
    <w:rsid w:val="00B36671"/>
    <w:rsid w:val="00B374A7"/>
    <w:rsid w:val="00B41102"/>
    <w:rsid w:val="00B4151B"/>
    <w:rsid w:val="00B471D2"/>
    <w:rsid w:val="00B478BB"/>
    <w:rsid w:val="00B50671"/>
    <w:rsid w:val="00B51BE7"/>
    <w:rsid w:val="00B538E2"/>
    <w:rsid w:val="00B61DA2"/>
    <w:rsid w:val="00B62F01"/>
    <w:rsid w:val="00B645F9"/>
    <w:rsid w:val="00B64A2B"/>
    <w:rsid w:val="00B65533"/>
    <w:rsid w:val="00B6588F"/>
    <w:rsid w:val="00B675BE"/>
    <w:rsid w:val="00B70A8E"/>
    <w:rsid w:val="00B71353"/>
    <w:rsid w:val="00B72063"/>
    <w:rsid w:val="00B816DA"/>
    <w:rsid w:val="00B8182C"/>
    <w:rsid w:val="00B82BA0"/>
    <w:rsid w:val="00B836D7"/>
    <w:rsid w:val="00B86FB9"/>
    <w:rsid w:val="00B87CF4"/>
    <w:rsid w:val="00B90B19"/>
    <w:rsid w:val="00B91323"/>
    <w:rsid w:val="00B91595"/>
    <w:rsid w:val="00B956A3"/>
    <w:rsid w:val="00B95AEA"/>
    <w:rsid w:val="00B95E20"/>
    <w:rsid w:val="00BA029C"/>
    <w:rsid w:val="00BA2189"/>
    <w:rsid w:val="00BA21A9"/>
    <w:rsid w:val="00BA24E9"/>
    <w:rsid w:val="00BB1EEF"/>
    <w:rsid w:val="00BB450A"/>
    <w:rsid w:val="00BC010C"/>
    <w:rsid w:val="00BC1227"/>
    <w:rsid w:val="00BC2FFE"/>
    <w:rsid w:val="00BC3067"/>
    <w:rsid w:val="00BC3CDD"/>
    <w:rsid w:val="00BC7DC8"/>
    <w:rsid w:val="00BD0DEA"/>
    <w:rsid w:val="00BD1311"/>
    <w:rsid w:val="00BE7D17"/>
    <w:rsid w:val="00BF0871"/>
    <w:rsid w:val="00BF4537"/>
    <w:rsid w:val="00BF723C"/>
    <w:rsid w:val="00C047D7"/>
    <w:rsid w:val="00C07230"/>
    <w:rsid w:val="00C10A48"/>
    <w:rsid w:val="00C1136A"/>
    <w:rsid w:val="00C162AB"/>
    <w:rsid w:val="00C176AF"/>
    <w:rsid w:val="00C20352"/>
    <w:rsid w:val="00C21A25"/>
    <w:rsid w:val="00C25CE6"/>
    <w:rsid w:val="00C25D8D"/>
    <w:rsid w:val="00C261D7"/>
    <w:rsid w:val="00C32992"/>
    <w:rsid w:val="00C33364"/>
    <w:rsid w:val="00C373EB"/>
    <w:rsid w:val="00C4211D"/>
    <w:rsid w:val="00C465B7"/>
    <w:rsid w:val="00C54E02"/>
    <w:rsid w:val="00C56B4D"/>
    <w:rsid w:val="00C572E8"/>
    <w:rsid w:val="00C57357"/>
    <w:rsid w:val="00C609FD"/>
    <w:rsid w:val="00C60FC4"/>
    <w:rsid w:val="00C620BF"/>
    <w:rsid w:val="00C62E09"/>
    <w:rsid w:val="00C63301"/>
    <w:rsid w:val="00C63898"/>
    <w:rsid w:val="00C65AE6"/>
    <w:rsid w:val="00C65F08"/>
    <w:rsid w:val="00C705AF"/>
    <w:rsid w:val="00C720F5"/>
    <w:rsid w:val="00C730DF"/>
    <w:rsid w:val="00C804A0"/>
    <w:rsid w:val="00C81A2D"/>
    <w:rsid w:val="00C821E5"/>
    <w:rsid w:val="00C827D0"/>
    <w:rsid w:val="00C853A8"/>
    <w:rsid w:val="00C91B5C"/>
    <w:rsid w:val="00C928C5"/>
    <w:rsid w:val="00C937CA"/>
    <w:rsid w:val="00C96810"/>
    <w:rsid w:val="00C96AD8"/>
    <w:rsid w:val="00C96DB1"/>
    <w:rsid w:val="00CA1CB9"/>
    <w:rsid w:val="00CA59AB"/>
    <w:rsid w:val="00CA6528"/>
    <w:rsid w:val="00CA688F"/>
    <w:rsid w:val="00CB2577"/>
    <w:rsid w:val="00CB2C40"/>
    <w:rsid w:val="00CC2A06"/>
    <w:rsid w:val="00CC6289"/>
    <w:rsid w:val="00CD0714"/>
    <w:rsid w:val="00CD3EE5"/>
    <w:rsid w:val="00CE3F7A"/>
    <w:rsid w:val="00CE413E"/>
    <w:rsid w:val="00CF150C"/>
    <w:rsid w:val="00CF59F5"/>
    <w:rsid w:val="00CF72CB"/>
    <w:rsid w:val="00D0027B"/>
    <w:rsid w:val="00D01D82"/>
    <w:rsid w:val="00D02D3D"/>
    <w:rsid w:val="00D11606"/>
    <w:rsid w:val="00D14C3B"/>
    <w:rsid w:val="00D16548"/>
    <w:rsid w:val="00D172F7"/>
    <w:rsid w:val="00D203B0"/>
    <w:rsid w:val="00D21BDB"/>
    <w:rsid w:val="00D22BF9"/>
    <w:rsid w:val="00D2653F"/>
    <w:rsid w:val="00D315B3"/>
    <w:rsid w:val="00D31FC9"/>
    <w:rsid w:val="00D324A0"/>
    <w:rsid w:val="00D3387D"/>
    <w:rsid w:val="00D33ADE"/>
    <w:rsid w:val="00D36AB0"/>
    <w:rsid w:val="00D42E3B"/>
    <w:rsid w:val="00D45096"/>
    <w:rsid w:val="00D50813"/>
    <w:rsid w:val="00D5088C"/>
    <w:rsid w:val="00D54DE7"/>
    <w:rsid w:val="00D5679A"/>
    <w:rsid w:val="00D568BF"/>
    <w:rsid w:val="00D5729A"/>
    <w:rsid w:val="00D578EA"/>
    <w:rsid w:val="00D60C0E"/>
    <w:rsid w:val="00D6157F"/>
    <w:rsid w:val="00D62865"/>
    <w:rsid w:val="00D65237"/>
    <w:rsid w:val="00D668F8"/>
    <w:rsid w:val="00D7213B"/>
    <w:rsid w:val="00D73EF2"/>
    <w:rsid w:val="00D759C0"/>
    <w:rsid w:val="00D762E7"/>
    <w:rsid w:val="00D765BD"/>
    <w:rsid w:val="00D80262"/>
    <w:rsid w:val="00D818CF"/>
    <w:rsid w:val="00D81E9F"/>
    <w:rsid w:val="00D875DF"/>
    <w:rsid w:val="00D9043D"/>
    <w:rsid w:val="00D90D1A"/>
    <w:rsid w:val="00D90F6C"/>
    <w:rsid w:val="00D94098"/>
    <w:rsid w:val="00D96337"/>
    <w:rsid w:val="00D966D8"/>
    <w:rsid w:val="00D96771"/>
    <w:rsid w:val="00DA0396"/>
    <w:rsid w:val="00DA231C"/>
    <w:rsid w:val="00DA26F6"/>
    <w:rsid w:val="00DA5219"/>
    <w:rsid w:val="00DA5E56"/>
    <w:rsid w:val="00DB204F"/>
    <w:rsid w:val="00DB57F2"/>
    <w:rsid w:val="00DB5BF3"/>
    <w:rsid w:val="00DB6A8E"/>
    <w:rsid w:val="00DB7F83"/>
    <w:rsid w:val="00DD083B"/>
    <w:rsid w:val="00DD0F53"/>
    <w:rsid w:val="00DD26F7"/>
    <w:rsid w:val="00DD27AD"/>
    <w:rsid w:val="00DD28D4"/>
    <w:rsid w:val="00DD30AA"/>
    <w:rsid w:val="00DD4BBF"/>
    <w:rsid w:val="00DD5233"/>
    <w:rsid w:val="00DD5236"/>
    <w:rsid w:val="00DD791F"/>
    <w:rsid w:val="00DE2209"/>
    <w:rsid w:val="00DE6F4C"/>
    <w:rsid w:val="00DF0A0E"/>
    <w:rsid w:val="00DF13CD"/>
    <w:rsid w:val="00DF268A"/>
    <w:rsid w:val="00DF4EF4"/>
    <w:rsid w:val="00E007A0"/>
    <w:rsid w:val="00E02401"/>
    <w:rsid w:val="00E0336D"/>
    <w:rsid w:val="00E050B6"/>
    <w:rsid w:val="00E07150"/>
    <w:rsid w:val="00E07C94"/>
    <w:rsid w:val="00E12F72"/>
    <w:rsid w:val="00E13BD7"/>
    <w:rsid w:val="00E217DD"/>
    <w:rsid w:val="00E24649"/>
    <w:rsid w:val="00E2681F"/>
    <w:rsid w:val="00E269C1"/>
    <w:rsid w:val="00E34C64"/>
    <w:rsid w:val="00E34F24"/>
    <w:rsid w:val="00E34F8C"/>
    <w:rsid w:val="00E36CA6"/>
    <w:rsid w:val="00E36FD3"/>
    <w:rsid w:val="00E37CA1"/>
    <w:rsid w:val="00E46E60"/>
    <w:rsid w:val="00E47067"/>
    <w:rsid w:val="00E525F8"/>
    <w:rsid w:val="00E54A17"/>
    <w:rsid w:val="00E600A9"/>
    <w:rsid w:val="00E67F99"/>
    <w:rsid w:val="00E70486"/>
    <w:rsid w:val="00E71621"/>
    <w:rsid w:val="00E71EFA"/>
    <w:rsid w:val="00E747E9"/>
    <w:rsid w:val="00E74AF6"/>
    <w:rsid w:val="00E76926"/>
    <w:rsid w:val="00E8095A"/>
    <w:rsid w:val="00E836AA"/>
    <w:rsid w:val="00E86FEC"/>
    <w:rsid w:val="00E877D9"/>
    <w:rsid w:val="00E879BB"/>
    <w:rsid w:val="00E91C7E"/>
    <w:rsid w:val="00E92D2F"/>
    <w:rsid w:val="00E930D6"/>
    <w:rsid w:val="00E94ACD"/>
    <w:rsid w:val="00E96474"/>
    <w:rsid w:val="00E96D83"/>
    <w:rsid w:val="00EA251E"/>
    <w:rsid w:val="00EA4BAF"/>
    <w:rsid w:val="00EA5779"/>
    <w:rsid w:val="00EA78D3"/>
    <w:rsid w:val="00EB0F06"/>
    <w:rsid w:val="00EB10C8"/>
    <w:rsid w:val="00EB125F"/>
    <w:rsid w:val="00EB4472"/>
    <w:rsid w:val="00EC3465"/>
    <w:rsid w:val="00EC443C"/>
    <w:rsid w:val="00EC59D9"/>
    <w:rsid w:val="00EC6113"/>
    <w:rsid w:val="00ED1633"/>
    <w:rsid w:val="00ED48C5"/>
    <w:rsid w:val="00ED5186"/>
    <w:rsid w:val="00ED72CF"/>
    <w:rsid w:val="00EE042B"/>
    <w:rsid w:val="00EE3060"/>
    <w:rsid w:val="00EE3130"/>
    <w:rsid w:val="00EE3199"/>
    <w:rsid w:val="00EE323A"/>
    <w:rsid w:val="00EE7568"/>
    <w:rsid w:val="00EF0EC7"/>
    <w:rsid w:val="00EF2298"/>
    <w:rsid w:val="00EF70AD"/>
    <w:rsid w:val="00EF7CA5"/>
    <w:rsid w:val="00F049AF"/>
    <w:rsid w:val="00F0528A"/>
    <w:rsid w:val="00F052D4"/>
    <w:rsid w:val="00F0572A"/>
    <w:rsid w:val="00F05A9C"/>
    <w:rsid w:val="00F07FF5"/>
    <w:rsid w:val="00F12C44"/>
    <w:rsid w:val="00F16A19"/>
    <w:rsid w:val="00F21835"/>
    <w:rsid w:val="00F3132B"/>
    <w:rsid w:val="00F31FAF"/>
    <w:rsid w:val="00F45801"/>
    <w:rsid w:val="00F47568"/>
    <w:rsid w:val="00F47D9D"/>
    <w:rsid w:val="00F504F8"/>
    <w:rsid w:val="00F526A6"/>
    <w:rsid w:val="00F53BC5"/>
    <w:rsid w:val="00F62C79"/>
    <w:rsid w:val="00F64C99"/>
    <w:rsid w:val="00F64EDD"/>
    <w:rsid w:val="00F65ED0"/>
    <w:rsid w:val="00F67EFD"/>
    <w:rsid w:val="00F70AEF"/>
    <w:rsid w:val="00F72FF4"/>
    <w:rsid w:val="00F7357A"/>
    <w:rsid w:val="00F74A00"/>
    <w:rsid w:val="00F76C3C"/>
    <w:rsid w:val="00F76DEE"/>
    <w:rsid w:val="00F77B95"/>
    <w:rsid w:val="00F80570"/>
    <w:rsid w:val="00F80755"/>
    <w:rsid w:val="00F90F67"/>
    <w:rsid w:val="00F920F5"/>
    <w:rsid w:val="00F92414"/>
    <w:rsid w:val="00F92B5E"/>
    <w:rsid w:val="00F94B8F"/>
    <w:rsid w:val="00F96EEA"/>
    <w:rsid w:val="00F97651"/>
    <w:rsid w:val="00FA14F7"/>
    <w:rsid w:val="00FA1E19"/>
    <w:rsid w:val="00FA7035"/>
    <w:rsid w:val="00FA70C2"/>
    <w:rsid w:val="00FB0482"/>
    <w:rsid w:val="00FB1903"/>
    <w:rsid w:val="00FB4594"/>
    <w:rsid w:val="00FB4E8C"/>
    <w:rsid w:val="00FC02CC"/>
    <w:rsid w:val="00FC5FCB"/>
    <w:rsid w:val="00FD02F1"/>
    <w:rsid w:val="00FD1C27"/>
    <w:rsid w:val="00FD43EB"/>
    <w:rsid w:val="00FD4B42"/>
    <w:rsid w:val="00FD51E4"/>
    <w:rsid w:val="00FE0ECB"/>
    <w:rsid w:val="00FE589A"/>
    <w:rsid w:val="00FE5E22"/>
    <w:rsid w:val="00FE6D65"/>
    <w:rsid w:val="00FF2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5B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77435B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77435B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7435B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77435B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77435B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77435B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77435B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77435B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77435B"/>
    <w:rPr>
      <w:rFonts w:ascii="Times New Roman" w:eastAsia="Times New Roman" w:hAnsi="Times New Roman" w:cs="Times New Roman"/>
    </w:rPr>
  </w:style>
  <w:style w:type="character" w:styleId="-">
    <w:name w:val="Hyperlink"/>
    <w:rsid w:val="0077435B"/>
    <w:rPr>
      <w:rFonts w:ascii="Times New Roman" w:eastAsia="Times New Roman" w:hAnsi="Times New Roman" w:cs="Times New Roman"/>
      <w:color w:val="0000FF"/>
      <w:u w:val="single"/>
    </w:rPr>
  </w:style>
  <w:style w:type="paragraph" w:styleId="a1">
    <w:name w:val="Body Text"/>
    <w:basedOn w:val="a"/>
    <w:rsid w:val="0077435B"/>
    <w:pPr>
      <w:spacing w:after="120"/>
    </w:pPr>
    <w:rPr>
      <w:rFonts w:ascii="Times New Roman" w:eastAsia="Times New Roman" w:hAnsi="Times New Roman" w:cs="Times New Roman"/>
    </w:rPr>
  </w:style>
  <w:style w:type="character" w:styleId="a6">
    <w:name w:val="Strong"/>
    <w:qFormat/>
    <w:rsid w:val="0077435B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77435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77435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WW8Num1z0">
    <w:name w:val="WW8Num1z0"/>
    <w:rsid w:val="0077435B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77435B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77435B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77435B"/>
    <w:rPr>
      <w:rFonts w:ascii="Symbol" w:eastAsia="Times New Roman" w:hAnsi="Symbol" w:cs="Symbol" w:hint="default"/>
    </w:rPr>
  </w:style>
  <w:style w:type="character" w:customStyle="1" w:styleId="WW8Num1z4">
    <w:name w:val="WW8Num1z4"/>
    <w:rsid w:val="0077435B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77435B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77435B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77435B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77435B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7435B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77435B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77435B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77435B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77435B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77435B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77435B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77435B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77435B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77435B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77435B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77435B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77435B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77435B"/>
    <w:rPr>
      <w:rFonts w:ascii="Symbol" w:eastAsia="Times New Roman" w:hAnsi="Symbol" w:cs="Symbol" w:hint="default"/>
    </w:rPr>
  </w:style>
  <w:style w:type="character" w:customStyle="1" w:styleId="WW8Num3z4">
    <w:name w:val="WW8Num3z4"/>
    <w:rsid w:val="0077435B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77435B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77435B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77435B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77435B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7435B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77435B"/>
    <w:rPr>
      <w:rFonts w:ascii="OpenSymbol" w:eastAsia="Times New Roman" w:hAnsi="OpenSymbol" w:cs="OpenSymbol"/>
    </w:rPr>
  </w:style>
  <w:style w:type="character" w:customStyle="1" w:styleId="WW8Num4z2">
    <w:name w:val="WW8Num4z2"/>
    <w:rsid w:val="0077435B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77435B"/>
    <w:rPr>
      <w:rFonts w:ascii="Symbol" w:eastAsia="Times New Roman" w:hAnsi="Symbol" w:cs="Symbol" w:hint="default"/>
    </w:rPr>
  </w:style>
  <w:style w:type="character" w:customStyle="1" w:styleId="WW8Num4z4">
    <w:name w:val="WW8Num4z4"/>
    <w:rsid w:val="0077435B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77435B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77435B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77435B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77435B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77435B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77435B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77435B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77435B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77435B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77435B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77435B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77435B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77435B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77435B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77435B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77435B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77435B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77435B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77435B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77435B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77435B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77435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7">
    <w:name w:val="Κουκίδες"/>
    <w:rsid w:val="0077435B"/>
    <w:rPr>
      <w:rFonts w:ascii="OpenSymbol" w:eastAsia="OpenSymbol" w:hAnsi="OpenSymbol" w:cs="OpenSymbol"/>
    </w:rPr>
  </w:style>
  <w:style w:type="character" w:styleId="a8">
    <w:name w:val="Emphasis"/>
    <w:uiPriority w:val="20"/>
    <w:qFormat/>
    <w:rsid w:val="0077435B"/>
    <w:rPr>
      <w:rFonts w:ascii="Times New Roman" w:eastAsia="Times New Roman" w:hAnsi="Times New Roman" w:cs="Times New Roman"/>
      <w:i/>
      <w:iCs/>
    </w:rPr>
  </w:style>
  <w:style w:type="character" w:customStyle="1" w:styleId="a9">
    <w:name w:val="Σύμβολο υποσημείωσης"/>
    <w:rsid w:val="0077435B"/>
    <w:rPr>
      <w:rFonts w:ascii="Times New Roman" w:eastAsia="Times New Roman" w:hAnsi="Times New Roman" w:cs="Times New Roman"/>
    </w:rPr>
  </w:style>
  <w:style w:type="character" w:customStyle="1" w:styleId="aa">
    <w:name w:val="Σύμβολα σημείωσης τέλους"/>
    <w:rsid w:val="0077435B"/>
    <w:rPr>
      <w:rFonts w:ascii="Times New Roman" w:eastAsia="Times New Roman" w:hAnsi="Times New Roman" w:cs="Times New Roman"/>
    </w:rPr>
  </w:style>
  <w:style w:type="character" w:styleId="-0">
    <w:name w:val="FollowedHyperlink"/>
    <w:rsid w:val="0077435B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b">
    <w:name w:val="Χαρακτήρες αρίθμησης"/>
    <w:rsid w:val="0077435B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77435B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77435B"/>
    <w:rPr>
      <w:rFonts w:ascii="Times New Roman" w:eastAsia="Times New Roman" w:hAnsi="Times New Roman" w:cs="Times New Roman"/>
    </w:rPr>
  </w:style>
  <w:style w:type="paragraph" w:styleId="ac">
    <w:name w:val="List"/>
    <w:basedOn w:val="a1"/>
    <w:rsid w:val="0077435B"/>
    <w:rPr>
      <w:rFonts w:cs="Mangal"/>
    </w:rPr>
  </w:style>
  <w:style w:type="paragraph" w:customStyle="1" w:styleId="120">
    <w:name w:val="Λεζάντα12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d">
    <w:name w:val="Ευρετήριο"/>
    <w:basedOn w:val="a"/>
    <w:rsid w:val="0077435B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e">
    <w:name w:val="Balloon Text"/>
    <w:basedOn w:val="a"/>
    <w:rsid w:val="0077435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7743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rsid w:val="0077435B"/>
    <w:rPr>
      <w:rFonts w:ascii="Times New Roman" w:eastAsia="Times New Roman" w:hAnsi="Times New Roman" w:cs="Times New Roman"/>
    </w:rPr>
  </w:style>
  <w:style w:type="paragraph" w:customStyle="1" w:styleId="210">
    <w:name w:val="Σώμα κείμενου 2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77435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77435B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7743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7743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77435B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77435B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77435B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77435B"/>
  </w:style>
  <w:style w:type="paragraph" w:customStyle="1" w:styleId="Web1">
    <w:name w:val="Κανονικό (Web)1"/>
    <w:basedOn w:val="a"/>
    <w:rsid w:val="007743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77435B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77435B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77435B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77435B"/>
    <w:pPr>
      <w:suppressAutoHyphens w:val="0"/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77435B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77435B"/>
    <w:pPr>
      <w:ind w:left="720"/>
    </w:pPr>
    <w:rPr>
      <w:rFonts w:cs="Times New Roman"/>
    </w:rPr>
  </w:style>
  <w:style w:type="paragraph" w:styleId="af7">
    <w:name w:val="No Spacing"/>
    <w:qFormat/>
    <w:rsid w:val="0077435B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F0528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5BB9D-4157-4A0F-9802-F281F9811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447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2859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42</cp:revision>
  <cp:lastPrinted>2026-09-16T11:29:00Z</cp:lastPrinted>
  <dcterms:created xsi:type="dcterms:W3CDTF">2026-09-16T03:07:00Z</dcterms:created>
  <dcterms:modified xsi:type="dcterms:W3CDTF">2026-09-16T12:02:00Z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ec995a4f48724dc8937dfef8a45b261c</vt:lpwstr>
  </property>
</Properties>
</file>