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BA7A62">
      <w:pPr>
        <w:pStyle w:val="a1"/>
        <w:spacing w:after="0" w:line="360" w:lineRule="auto"/>
        <w:rPr>
          <w:rFonts w:ascii="Cambria" w:hAnsi="Cambria" w:cs="Cambria"/>
          <w:sz w:val="24"/>
          <w:szCs w:val="24"/>
        </w:rPr>
      </w:pPr>
      <w:r w:rsidRPr="00BA7A62">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Pr="00BA7A62">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Pr="00BA7A62">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46748E" w:rsidP="006E09B7">
      <w:pPr>
        <w:spacing w:after="0" w:line="240" w:lineRule="auto"/>
        <w:jc w:val="right"/>
        <w:rPr>
          <w:rFonts w:ascii="Cambria" w:hAnsi="Cambria" w:cs="Cambria"/>
          <w:sz w:val="24"/>
          <w:szCs w:val="24"/>
        </w:rPr>
      </w:pPr>
      <w:r>
        <w:rPr>
          <w:rFonts w:ascii="Cambria" w:hAnsi="Cambria"/>
          <w:sz w:val="24"/>
          <w:szCs w:val="24"/>
        </w:rPr>
        <w:t>Πέμπτη</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7</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663DE7" w:rsidRPr="00487C91" w:rsidRDefault="00663DE7" w:rsidP="00AB7815">
      <w:pPr>
        <w:spacing w:after="0" w:line="240" w:lineRule="auto"/>
        <w:jc w:val="center"/>
        <w:rPr>
          <w:rFonts w:ascii="Cambria" w:hAnsi="Cambria" w:cs="Cambria"/>
          <w:b/>
          <w:sz w:val="24"/>
          <w:szCs w:val="24"/>
        </w:rPr>
      </w:pPr>
    </w:p>
    <w:p w:rsidR="00882D25" w:rsidRDefault="00882D25" w:rsidP="00882D25">
      <w:pPr>
        <w:pStyle w:val="1"/>
        <w:numPr>
          <w:ilvl w:val="0"/>
          <w:numId w:val="0"/>
        </w:numPr>
        <w:tabs>
          <w:tab w:val="left" w:pos="0"/>
        </w:tabs>
        <w:ind w:left="792" w:hanging="432"/>
        <w:rPr>
          <w:rFonts w:ascii="Cambria" w:eastAsia="Times New Roman" w:hAnsi="Cambria"/>
          <w:lang w:eastAsia="el-GR"/>
        </w:rPr>
      </w:pPr>
      <w:r>
        <w:rPr>
          <w:rFonts w:ascii="Cambria" w:eastAsia="Times New Roman" w:hAnsi="Cambria" w:cs="Calibri"/>
          <w:bCs w:val="0"/>
          <w:u w:val="none"/>
          <w:lang w:eastAsia="el-GR"/>
        </w:rPr>
        <w:t>Θάνατος λουόμενου στο Ηράκλειο - Συνέχεια ενημέρωσης αναφορικά με τον εντοπισμό 71 αλλοδαπών στη Γαύδο την 12/09/2026 - Συνέχεια ενημέρωσης αναφορικά με τον εντοπισμό και διάσωση 70 αλλοδαπών στην Αγία Γαλήνη την 16/09/2026 - Τροχαίο ατύχημα με τραυματισμό στην Χαλκίδα - Ακυβερνησία Ι/Φ στη Σύρο - Διακομιδές ασθενών</w:t>
      </w:r>
    </w:p>
    <w:p w:rsidR="00882D25" w:rsidRDefault="00882D25" w:rsidP="00882D25">
      <w:pPr>
        <w:rPr>
          <w:lang w:eastAsia="el-GR"/>
        </w:rPr>
      </w:pP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μεσημβρινές ώρες σήμερα, ενημερώθηκε το Κεντρικό Λιμεναρχείο Ηρακλείου για την ανάσυρση ενός 60χρονου αλλοδαπού (</w:t>
      </w:r>
      <w:r w:rsidR="000A1E09">
        <w:rPr>
          <w:rFonts w:ascii="Cambria" w:eastAsia="Times New Roman" w:hAnsi="Cambria"/>
          <w:sz w:val="24"/>
          <w:szCs w:val="24"/>
          <w:lang w:eastAsia="el-GR"/>
        </w:rPr>
        <w:t>υπηκόο</w:t>
      </w:r>
      <w:r w:rsidR="000A1E09">
        <w:rPr>
          <w:rFonts w:eastAsia="Times New Roman" w:hAnsi="Cambria"/>
          <w:sz w:val="24"/>
          <w:szCs w:val="24"/>
          <w:lang w:eastAsia="el-GR"/>
        </w:rPr>
        <w:t>υ</w:t>
      </w:r>
      <w:r>
        <w:rPr>
          <w:rFonts w:ascii="Cambria" w:eastAsia="Times New Roman" w:hAnsi="Cambria"/>
          <w:sz w:val="24"/>
          <w:szCs w:val="24"/>
          <w:lang w:eastAsia="el-GR"/>
        </w:rPr>
        <w:t xml:space="preserve"> Ηνωμένου Βασιλείου)</w:t>
      </w:r>
      <w:r w:rsidRPr="00AE64AC">
        <w:rPr>
          <w:rFonts w:eastAsia="Times New Roman" w:hAnsi="Cambria"/>
          <w:sz w:val="24"/>
          <w:szCs w:val="24"/>
          <w:lang w:eastAsia="el-GR"/>
        </w:rPr>
        <w:t>,</w:t>
      </w:r>
      <w:r>
        <w:rPr>
          <w:rFonts w:ascii="Cambria" w:eastAsia="Times New Roman" w:hAnsi="Cambria"/>
          <w:sz w:val="24"/>
          <w:szCs w:val="24"/>
          <w:lang w:eastAsia="el-GR"/>
        </w:rPr>
        <w:t xml:space="preserve"> χωρίς τις αισθήσεις </w:t>
      </w:r>
      <w:r>
        <w:rPr>
          <w:rFonts w:eastAsia="Times New Roman" w:hAnsi="Cambria"/>
          <w:sz w:val="24"/>
          <w:szCs w:val="24"/>
          <w:lang w:eastAsia="el-GR"/>
        </w:rPr>
        <w:t>του</w:t>
      </w:r>
      <w:r w:rsidRPr="00AE64AC">
        <w:rPr>
          <w:rFonts w:eastAsia="Times New Roman" w:hAnsi="Cambria"/>
          <w:sz w:val="24"/>
          <w:szCs w:val="24"/>
          <w:lang w:eastAsia="el-GR"/>
        </w:rPr>
        <w:t xml:space="preserve">, </w:t>
      </w:r>
      <w:r>
        <w:rPr>
          <w:rFonts w:ascii="Cambria" w:eastAsia="Times New Roman" w:hAnsi="Cambria"/>
          <w:sz w:val="24"/>
          <w:szCs w:val="24"/>
          <w:lang w:eastAsia="el-GR"/>
        </w:rPr>
        <w:t>από την παραλία Κάτω Γουβών Χερσονήσου. Ο 60χρονος διακομίστηκε στο Γενικό Νοσοκομείο Ηρακλείου «ΒΕΝΙΖΕΛΕΙΟ», όπου διαπιστώθηκε ο θάνατός του. Από τη Λιμενική Αρχή Ηρακλείου που διενεργεί την προανάκριση, παραγγέλθηκε η διενέργεια νεκροψίας – νεκροτομής.</w:t>
      </w:r>
    </w:p>
    <w:p w:rsidR="00882D25" w:rsidRDefault="00882D25" w:rsidP="00882D25">
      <w:pPr>
        <w:spacing w:after="0" w:line="240" w:lineRule="auto"/>
        <w:ind w:firstLine="720"/>
        <w:rPr>
          <w:rFonts w:ascii="Cambria" w:eastAsia="Times New Roman" w:hAnsi="Cambria"/>
          <w:sz w:val="24"/>
          <w:szCs w:val="24"/>
          <w:lang w:eastAsia="el-GR"/>
        </w:rPr>
      </w:pP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pacing w:after="0" w:line="240" w:lineRule="auto"/>
        <w:ind w:firstLine="720"/>
        <w:rPr>
          <w:rFonts w:ascii="Cambria" w:eastAsia="Times New Roman" w:hAnsi="Cambria"/>
          <w:sz w:val="24"/>
          <w:szCs w:val="24"/>
          <w:lang w:eastAsia="el-GR"/>
        </w:rPr>
      </w:pPr>
    </w:p>
    <w:p w:rsidR="00882D25" w:rsidRDefault="00882D25" w:rsidP="00882D25">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 xml:space="preserve">Αναφορικά με τον εντοπισμό 71 αλλοδαπών στην παραλία «ΤΡΥΠΗΤΗ» της Γαύδου, τις βραδινές ώρες την 12/09/2026, συνελήφθησαν </w:t>
      </w:r>
      <w:r>
        <w:rPr>
          <w:rFonts w:eastAsia="Times New Roman" w:hAnsi="Cambria"/>
          <w:sz w:val="24"/>
          <w:szCs w:val="24"/>
          <w:lang w:eastAsia="el-GR"/>
        </w:rPr>
        <w:t>δύο</w:t>
      </w:r>
      <w:r>
        <w:rPr>
          <w:rFonts w:eastAsia="Times New Roman" w:hAnsi="Cambria"/>
          <w:sz w:val="24"/>
          <w:szCs w:val="24"/>
          <w:lang w:eastAsia="el-GR"/>
        </w:rPr>
        <w:t xml:space="preserve"> </w:t>
      </w:r>
      <w:r>
        <w:rPr>
          <w:rFonts w:eastAsia="Times New Roman" w:hAnsi="Cambria"/>
          <w:sz w:val="24"/>
          <w:szCs w:val="24"/>
          <w:lang w:eastAsia="el-GR"/>
        </w:rPr>
        <w:t>αλλοδαποί</w:t>
      </w:r>
      <w:r>
        <w:rPr>
          <w:rFonts w:eastAsia="Times New Roman" w:hAnsi="Cambria"/>
          <w:sz w:val="24"/>
          <w:szCs w:val="24"/>
          <w:lang w:eastAsia="el-GR"/>
        </w:rPr>
        <w:t xml:space="preserve"> </w:t>
      </w:r>
      <w:r>
        <w:rPr>
          <w:rFonts w:ascii="Cambria" w:eastAsia="Times New Roman" w:hAnsi="Cambria"/>
          <w:sz w:val="24"/>
          <w:szCs w:val="24"/>
          <w:lang w:eastAsia="el-GR"/>
        </w:rPr>
        <w:t>εξ’αυτών</w:t>
      </w:r>
      <w:r w:rsidRPr="00AE64AC">
        <w:rPr>
          <w:rFonts w:eastAsia="Times New Roman" w:hAnsi="Cambria"/>
          <w:sz w:val="24"/>
          <w:szCs w:val="24"/>
          <w:lang w:eastAsia="el-GR"/>
        </w:rPr>
        <w:t xml:space="preserve">, </w:t>
      </w:r>
      <w:r w:rsidRPr="00AE64AC">
        <w:rPr>
          <w:rFonts w:eastAsia="Times New Roman" w:hAnsi="Cambria"/>
          <w:sz w:val="24"/>
          <w:szCs w:val="24"/>
          <w:lang w:eastAsia="el-GR"/>
        </w:rPr>
        <w:t>ηλικίας</w:t>
      </w:r>
      <w:r w:rsidRPr="00AE64AC">
        <w:rPr>
          <w:rFonts w:eastAsia="Times New Roman" w:hAnsi="Cambria"/>
          <w:sz w:val="24"/>
          <w:szCs w:val="24"/>
          <w:lang w:eastAsia="el-GR"/>
        </w:rPr>
        <w:t xml:space="preserve"> </w:t>
      </w:r>
      <w:r>
        <w:rPr>
          <w:rFonts w:ascii="Cambria" w:eastAsia="Times New Roman" w:hAnsi="Cambria"/>
          <w:sz w:val="24"/>
          <w:szCs w:val="24"/>
          <w:lang w:eastAsia="el-GR"/>
        </w:rPr>
        <w:t>15και 17</w:t>
      </w:r>
      <w:r>
        <w:rPr>
          <w:rFonts w:eastAsia="Times New Roman" w:hAnsi="Cambria"/>
          <w:sz w:val="24"/>
          <w:szCs w:val="24"/>
          <w:lang w:eastAsia="el-GR"/>
        </w:rPr>
        <w:t xml:space="preserve"> </w:t>
      </w:r>
      <w:r>
        <w:rPr>
          <w:rFonts w:eastAsia="Times New Roman" w:hAnsi="Cambria"/>
          <w:sz w:val="24"/>
          <w:szCs w:val="24"/>
          <w:lang w:eastAsia="el-GR"/>
        </w:rPr>
        <w:t>ετών</w:t>
      </w:r>
      <w:r>
        <w:rPr>
          <w:rFonts w:eastAsia="Times New Roman" w:hAnsi="Cambria"/>
          <w:sz w:val="24"/>
          <w:szCs w:val="24"/>
          <w:lang w:eastAsia="el-GR"/>
        </w:rPr>
        <w:t xml:space="preserve"> </w:t>
      </w:r>
      <w:r>
        <w:rPr>
          <w:rFonts w:ascii="Cambria" w:eastAsia="Times New Roman" w:hAnsi="Cambria"/>
          <w:sz w:val="24"/>
          <w:szCs w:val="24"/>
          <w:lang w:eastAsia="el-GR"/>
        </w:rPr>
        <w:t>(υπήκοοι Νοτίου Σουδάν), για παράβαση του άρθρου 83 του Ν. 3386/2005 «Παράνομη είσοδος στη χώρα», του άρθρου 25 του Ν. 5038/23 «Διευκόλυνση», του άρθρου 16 του Ν. 5275/2026 «Υποχρεώσεις και κυρώσεις που επιβάλλονται σε μεταφορείς» και του άρθρου 306 του Π.Κ. «Έκθεση»</w:t>
      </w:r>
      <w:r w:rsidRPr="00AE64AC">
        <w:rPr>
          <w:rFonts w:eastAsia="Times New Roman" w:hAnsi="Cambria"/>
          <w:sz w:val="24"/>
          <w:szCs w:val="24"/>
          <w:lang w:eastAsia="el-GR"/>
        </w:rPr>
        <w:t xml:space="preserve">. </w:t>
      </w:r>
      <w:r w:rsidRPr="00AE64AC">
        <w:rPr>
          <w:rFonts w:eastAsia="Times New Roman" w:hAnsi="Cambria"/>
          <w:sz w:val="24"/>
          <w:szCs w:val="24"/>
          <w:lang w:eastAsia="el-GR"/>
        </w:rPr>
        <w:t>Οι</w:t>
      </w:r>
      <w:r w:rsidRPr="00AE64AC">
        <w:rPr>
          <w:rFonts w:eastAsia="Times New Roman" w:hAnsi="Cambria"/>
          <w:sz w:val="24"/>
          <w:szCs w:val="24"/>
          <w:lang w:eastAsia="el-GR"/>
        </w:rPr>
        <w:t xml:space="preserve"> </w:t>
      </w:r>
      <w:r w:rsidRPr="00AE64AC">
        <w:rPr>
          <w:rFonts w:eastAsia="Times New Roman" w:hAnsi="Cambria"/>
          <w:sz w:val="24"/>
          <w:szCs w:val="24"/>
          <w:lang w:eastAsia="el-GR"/>
        </w:rPr>
        <w:t>ανωτέρω</w:t>
      </w:r>
      <w:r w:rsidRPr="00AE64AC">
        <w:rPr>
          <w:rFonts w:eastAsia="Times New Roman" w:hAnsi="Cambria"/>
          <w:sz w:val="24"/>
          <w:szCs w:val="24"/>
          <w:lang w:eastAsia="el-GR"/>
        </w:rPr>
        <w:t xml:space="preserve"> </w:t>
      </w:r>
      <w:r w:rsidRPr="00AE64AC">
        <w:rPr>
          <w:rFonts w:eastAsia="Times New Roman" w:hAnsi="Cambria"/>
          <w:sz w:val="24"/>
          <w:szCs w:val="24"/>
          <w:lang w:eastAsia="el-GR"/>
        </w:rPr>
        <w:t>αλλοδαποί</w:t>
      </w:r>
      <w:r w:rsidRPr="00AE64AC">
        <w:rPr>
          <w:rFonts w:eastAsia="Times New Roman" w:hAnsi="Cambria"/>
          <w:sz w:val="24"/>
          <w:szCs w:val="24"/>
          <w:lang w:eastAsia="el-GR"/>
        </w:rPr>
        <w:t xml:space="preserve"> </w:t>
      </w:r>
      <w:r>
        <w:rPr>
          <w:rFonts w:ascii="Cambria" w:eastAsia="Times New Roman" w:hAnsi="Cambria"/>
          <w:sz w:val="24"/>
          <w:szCs w:val="24"/>
          <w:lang w:eastAsia="el-GR"/>
        </w:rPr>
        <w:t xml:space="preserve">αναγνωρίστηκαν από τους υπόλοιπους ως οι διακινητές τους. </w:t>
      </w: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hd w:val="clear" w:color="auto" w:fill="FFFFFF"/>
        <w:suppressAutoHyphens w:val="0"/>
        <w:spacing w:after="0" w:line="240" w:lineRule="auto"/>
        <w:ind w:firstLine="720"/>
        <w:rPr>
          <w:rFonts w:ascii="Cambria" w:eastAsia="Times New Roman" w:hAnsi="Cambria"/>
          <w:sz w:val="24"/>
          <w:szCs w:val="24"/>
          <w:lang w:eastAsia="el-GR"/>
        </w:rPr>
      </w:pPr>
    </w:p>
    <w:p w:rsidR="00882D25" w:rsidRDefault="00882D25" w:rsidP="00882D25">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Αναφορικά με τον εντοπισμό και τη διάσωση 70 αλλοδαπών στη θαλάσσια περιοχή 30 ν.μ. νότια της Αγίας Γαλήνης, τις βραδινές ώρες χθες, συνελήφθη ένας 16χρονος αλλοδαπός (υπήκοος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ως ο διακινητής τους. Σύμφωνα με τους αλλοδαπούς εκκίνησαν τις βραδινές ώρες την 14.09.2026 από την περιοχή Τομπρούκ της Λιβύης, καταβάλλοντας χρηματικ</w:t>
      </w:r>
      <w:r w:rsidR="00412647">
        <w:rPr>
          <w:rFonts w:ascii="Cambria" w:eastAsia="Times New Roman" w:hAnsi="Cambria"/>
          <w:sz w:val="24"/>
          <w:szCs w:val="24"/>
          <w:lang w:eastAsia="el-GR"/>
        </w:rPr>
        <w:t xml:space="preserve">ά </w:t>
      </w:r>
      <w:r>
        <w:rPr>
          <w:rFonts w:ascii="Cambria" w:eastAsia="Times New Roman" w:hAnsi="Cambria"/>
          <w:sz w:val="24"/>
          <w:szCs w:val="24"/>
          <w:lang w:eastAsia="el-GR"/>
        </w:rPr>
        <w:t>ποσά από 1.500 έως 3.000 δολάρια Αμερικής για τη μεταφορά τους στην Ελλάδα.</w:t>
      </w:r>
    </w:p>
    <w:p w:rsidR="00882D25" w:rsidRDefault="00882D25" w:rsidP="00882D25">
      <w:pPr>
        <w:spacing w:after="0" w:line="240" w:lineRule="auto"/>
        <w:rPr>
          <w:rFonts w:ascii="Cambria" w:eastAsia="Times New Roman" w:hAnsi="Cambria"/>
          <w:sz w:val="24"/>
          <w:szCs w:val="24"/>
          <w:lang w:eastAsia="el-GR"/>
        </w:rPr>
      </w:pP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pacing w:after="0" w:line="240" w:lineRule="auto"/>
        <w:jc w:val="center"/>
        <w:rPr>
          <w:rFonts w:ascii="Cambria" w:eastAsia="Times New Roman" w:hAnsi="Cambria"/>
          <w:sz w:val="24"/>
          <w:szCs w:val="24"/>
          <w:lang w:eastAsia="el-GR"/>
        </w:rPr>
      </w:pP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 xml:space="preserve">Τις πρωινές ώρες σήμερα, ενημερώθηκε η Λιμενική Αρχή της Χαλκίδας για τροχαίο ατύχημα που σημειώθηκε στη Χερσαία Ζώνη Λιμένα Χαλκίδας, επί της </w:t>
      </w:r>
      <w:r>
        <w:rPr>
          <w:rFonts w:ascii="Cambria" w:eastAsia="Times New Roman" w:hAnsi="Cambria"/>
          <w:sz w:val="24"/>
          <w:szCs w:val="24"/>
          <w:lang w:eastAsia="el-GR"/>
        </w:rPr>
        <w:lastRenderedPageBreak/>
        <w:t>λεωφόρου Μακαρίου. Ειδικότερα, επιβατικό ιδιωτικής χρήσης (Ε.Ι.Χ.) όχημα με οδηγό έναν 25χρονο συγκρούστηκε με προπορευόμενο όχημα. Στη συνέχεια, το όχημα εξετράπη της πορείας του, εισήλθε στο αντίθετο ρεύμα κυκλοφορίας και συγκρούστηκε με έτερο διερχόμενο όχημα.</w:t>
      </w:r>
      <w:r w:rsidR="008537BA">
        <w:rPr>
          <w:rFonts w:ascii="Cambria" w:eastAsia="Times New Roman" w:hAnsi="Cambria"/>
          <w:sz w:val="24"/>
          <w:szCs w:val="24"/>
          <w:lang w:eastAsia="el-GR"/>
        </w:rPr>
        <w:t xml:space="preserve"> </w:t>
      </w:r>
      <w:r>
        <w:rPr>
          <w:rFonts w:ascii="Cambria" w:eastAsia="Times New Roman" w:hAnsi="Cambria"/>
          <w:sz w:val="24"/>
          <w:szCs w:val="24"/>
          <w:lang w:eastAsia="el-GR"/>
        </w:rPr>
        <w:t xml:space="preserve">Από τη σύγκρουση τραυματίστηκε στο πρόσωπο ο 25χρονος οδηγός, ο οποίος διακομίστηκε με ασθενοφόρο όχημα του ΕΚΑΒ στο Γενικό Νοσοκομείο Χαλκίδας για την παροχή των πρώτων βοηθειών. Από το Κεντρικό Λιμεναρχείο Χαλκίδας που διενεργεί την προανάκριση, διενεργήθηκε αλκοολομέτρηση στους εμπλεκόμενους οδηγούς με αρνητικά αποτελέσματα.  </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pStyle w:val="Web"/>
        <w:ind w:firstLine="720"/>
        <w:rPr>
          <w:rFonts w:ascii="Cambria" w:hAnsi="Cambria" w:cs="Calibri"/>
          <w:lang w:eastAsia="el-GR"/>
        </w:rPr>
      </w:pPr>
      <w:r>
        <w:rPr>
          <w:rFonts w:ascii="Cambria" w:hAnsi="Cambria" w:cs="Calibri"/>
          <w:lang w:eastAsia="el-GR"/>
        </w:rPr>
        <w:t>Τις πρωινές ώρες σήμερα, ενημερώθηκε η Λιμενική Αρχή της Σύρου από το Ενιαίο Κέντρο Συντονισμού Έρευνας και Διάσωσης Λ.Σ.-ΕΛ.ΑΚΤ. για περιστατικό ακυβερνησίας ενός ιστιοφόρου (Ι/Φ) σκάφους ελληνικής σημαίας, λόγω μηχανικής βλάβης, με δέκα (10) αλλοδαπούς</w:t>
      </w:r>
      <w:r w:rsidR="008537BA">
        <w:rPr>
          <w:rFonts w:ascii="Cambria" w:hAnsi="Cambria" w:cs="Calibri"/>
          <w:lang w:eastAsia="el-GR"/>
        </w:rPr>
        <w:t xml:space="preserve"> </w:t>
      </w:r>
      <w:r>
        <w:rPr>
          <w:rFonts w:ascii="Cambria" w:hAnsi="Cambria" w:cs="Calibri"/>
          <w:lang w:eastAsia="el-GR"/>
        </w:rPr>
        <w:t>επιβαίνοντες (</w:t>
      </w:r>
      <w:r w:rsidR="008537BA">
        <w:rPr>
          <w:rFonts w:ascii="Cambria" w:hAnsi="Cambria" w:cs="Calibri"/>
          <w:lang w:eastAsia="el-GR"/>
        </w:rPr>
        <w:t>υπηκόο</w:t>
      </w:r>
      <w:r w:rsidR="008537BA">
        <w:rPr>
          <w:rFonts w:hAnsi="Cambria" w:cs="Calibri"/>
          <w:lang w:eastAsia="el-GR"/>
        </w:rPr>
        <w:t>υς</w:t>
      </w:r>
      <w:r>
        <w:rPr>
          <w:rFonts w:hAnsi="Cambria" w:cs="Calibri"/>
          <w:lang w:eastAsia="el-GR"/>
        </w:rPr>
        <w:t xml:space="preserve"> </w:t>
      </w:r>
      <w:r>
        <w:rPr>
          <w:rFonts w:ascii="Cambria" w:hAnsi="Cambria" w:cs="Calibri"/>
          <w:lang w:eastAsia="el-GR"/>
        </w:rPr>
        <w:t xml:space="preserve">Πολωνίας)  στη θαλάσσια περιοχή έξω από το λιμάνι της Σύρου. Στην περιοχή έσπευσε </w:t>
      </w:r>
      <w:r>
        <w:rPr>
          <w:rFonts w:hAnsi="Cambria" w:cs="Calibri"/>
          <w:lang w:eastAsia="el-GR"/>
        </w:rPr>
        <w:t>Π</w:t>
      </w:r>
      <w:r>
        <w:rPr>
          <w:rFonts w:ascii="Cambria" w:hAnsi="Cambria" w:cs="Calibri"/>
          <w:lang w:eastAsia="el-GR"/>
        </w:rPr>
        <w:t>εριπολικό σκάφος Λ.Σ.-ΕΛ.ΑΚΤ. καθώς και η επιβατηγός-</w:t>
      </w:r>
      <w:r>
        <w:rPr>
          <w:rFonts w:hAnsi="Cambria" w:cs="Calibri"/>
          <w:lang w:eastAsia="el-GR"/>
        </w:rPr>
        <w:t>λ</w:t>
      </w:r>
      <w:r>
        <w:rPr>
          <w:rFonts w:ascii="Cambria" w:hAnsi="Cambria" w:cs="Calibri"/>
          <w:lang w:eastAsia="el-GR"/>
        </w:rPr>
        <w:t>άντζα «ΠΡΟΦΗΤΗΣ ΗΛΙΑΣ» Ν. Σύρου 999. Το Ι/Φ κατέπλευσε αυτοδύναμα με ασφάλεια σε προβλήτα του λιμένα Σύρου, με τη συνδρομή τ</w:t>
      </w:r>
      <w:r>
        <w:rPr>
          <w:rFonts w:hAnsi="Cambria" w:cs="Calibri"/>
          <w:lang w:eastAsia="el-GR"/>
        </w:rPr>
        <w:t>ου</w:t>
      </w:r>
      <w:r>
        <w:rPr>
          <w:rFonts w:hAnsi="Cambria" w:cs="Calibri"/>
          <w:lang w:eastAsia="el-GR"/>
        </w:rPr>
        <w:t xml:space="preserve"> </w:t>
      </w:r>
      <w:r>
        <w:rPr>
          <w:rFonts w:ascii="Cambria" w:hAnsi="Cambria" w:cs="Calibri"/>
          <w:lang w:eastAsia="el-GR"/>
        </w:rPr>
        <w:t xml:space="preserve">«ΠΡΟΦΗΤΗΣΗΛΙΑΣ» και συνοδεία του ΠΛΣ. Από τη Λιμενική Αρχή Σύρου απαγορεύτηκε ο απόπλους του Ι/Φ, μέχρι την προσκόμιση βεβαιωτικού αξιοπλοΐας από τον παρακολουθούντα το σκάφος νηογνώμονα. Από το περιστατικό δεν παρατηρήθηκε θαλάσσια ρύπανση. </w:t>
      </w: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hd w:val="clear" w:color="auto" w:fill="FFFFFF"/>
        <w:suppressAutoHyphens w:val="0"/>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Με μέριμνα του Κέντρου Επιχειρήσεων του Λιμενικού Σώματος-Ελληνικής Ακτοφυλακής πραγματοποιήθηκαν οι παρακάτω διακομιδές ασθενών, οι οποίοι έχρηζαν άμεσης νοσοκομειακής περίθαλψης:</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-56χρονης, από το λιμάνι της Αλοννήσου στο λιμάνι του Βόλου με το Ε/Π-Τ/Ρ «ΑΞΙΟΝ ΕΣΤΙ» Ν.Π. 10001,</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-25χρονου, από το λιμάνι Αγνώντα της Σκοπέλου στο λιμάνι του Βόλου με το Ε/Π-Τ/Ρ «ΑΞΙΟΝ ΕΣΤΙ» Ν.Π. 10001,</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-86χρονης, από το λιμάνι της Σκύρου στο λιμάνι της Κύμης με το Ε/Π-Τ/Ρ «KYMOΘΟΗ» Ν.</w:t>
      </w:r>
      <w:r w:rsidR="008537BA">
        <w:rPr>
          <w:rFonts w:ascii="Cambria" w:eastAsia="Times New Roman" w:hAnsi="Cambria"/>
          <w:sz w:val="24"/>
          <w:szCs w:val="24"/>
          <w:lang w:eastAsia="el-GR"/>
        </w:rPr>
        <w:t xml:space="preserve"> </w:t>
      </w:r>
      <w:r>
        <w:rPr>
          <w:rFonts w:ascii="Cambria" w:eastAsia="Times New Roman" w:hAnsi="Cambria"/>
          <w:sz w:val="24"/>
          <w:szCs w:val="24"/>
          <w:lang w:eastAsia="el-GR"/>
        </w:rPr>
        <w:t>Ραφήνας 73,</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 xml:space="preserve"> -86χρονης και 35χρονου, από το λιμάνι της Αμοργού στο λιμάνι της Νάξου, με το Ε/Γ-Τ/Ρ «ΚΥΡΙΑΡΧΟΣ </w:t>
      </w:r>
      <w:r>
        <w:rPr>
          <w:rFonts w:ascii="Cambria" w:eastAsia="Times New Roman" w:hAnsi="Cambria"/>
          <w:sz w:val="24"/>
          <w:szCs w:val="24"/>
          <w:lang w:val="en-US" w:eastAsia="el-GR"/>
        </w:rPr>
        <w:t>V</w:t>
      </w:r>
      <w:r>
        <w:rPr>
          <w:rFonts w:ascii="Cambria" w:eastAsia="Times New Roman" w:hAnsi="Cambria"/>
          <w:sz w:val="24"/>
          <w:szCs w:val="24"/>
          <w:lang w:eastAsia="el-GR"/>
        </w:rPr>
        <w:t>» Ν.Ν. 67,</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-50χρονου, από το λιμάνι της Δονούσας στο λιμάνι της Νάξου, με το Ε/Γ-Τ/Ρ «ΚΥΡΙΑΡΧΟΣ ΙΙ» Ν.Ν. 57,</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 xml:space="preserve">-86χρονης, από το λιμάνι Καστού Λευκάδας στο λιμάνι Μύτικα Αιτωλοακαρνανίας με το θαλάσσιο ταξί «ΝΤΟΛΦΙΝ ΕΞΠΡΕΣ Ι» Ν.Λ. </w:t>
      </w:r>
      <w:r w:rsidR="000A1E09">
        <w:rPr>
          <w:rFonts w:ascii="Cambria" w:eastAsia="Times New Roman" w:hAnsi="Cambria"/>
          <w:sz w:val="24"/>
          <w:szCs w:val="24"/>
          <w:lang w:eastAsia="el-GR"/>
        </w:rPr>
        <w:t xml:space="preserve">379 </w:t>
      </w:r>
      <w:r>
        <w:rPr>
          <w:rFonts w:ascii="Cambria" w:eastAsia="Times New Roman" w:hAnsi="Cambria"/>
          <w:sz w:val="24"/>
          <w:szCs w:val="24"/>
          <w:lang w:eastAsia="el-GR"/>
        </w:rPr>
        <w:t>και</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-12χρονου και 75χρονου, από το λιμάνι Αγνώντα της Σκοπέλου στο λιμάνι του Βόλου με το Ε/Π-Τ/Ρ «ΠΑΝΑΓΙΑ ΟΔΗΓΗΤΡΑ» Ν.Π. 12397.</w:t>
      </w:r>
    </w:p>
    <w:p w:rsidR="00C57357" w:rsidRDefault="00C57357" w:rsidP="00F92414">
      <w:pPr>
        <w:spacing w:before="100" w:beforeAutospacing="1" w:after="100" w:afterAutospacing="1" w:line="240" w:lineRule="auto"/>
        <w:jc w:val="center"/>
        <w:rPr>
          <w:rFonts w:ascii="Cambria" w:eastAsia="Times New Roman" w:hAnsi="Cambria"/>
          <w:sz w:val="24"/>
          <w:szCs w:val="24"/>
          <w:lang w:eastAsia="el-GR"/>
        </w:rPr>
      </w:pPr>
    </w:p>
    <w:sectPr w:rsidR="00C57357"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49FF" w:rsidRDefault="00FD49FF">
      <w:pPr>
        <w:spacing w:after="0" w:line="240" w:lineRule="auto"/>
      </w:pPr>
      <w:r>
        <w:separator/>
      </w:r>
    </w:p>
  </w:endnote>
  <w:endnote w:type="continuationSeparator" w:id="1">
    <w:p w:rsidR="00FD49FF" w:rsidRDefault="00FD49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F92182" w:rsidP="00F45801">
    <w:pPr>
      <w:pStyle w:val="a5"/>
      <w:spacing w:line="100" w:lineRule="atLeast"/>
      <w:jc w:val="center"/>
      <w:rPr>
        <w:shd w:val="clear" w:color="auto" w:fill="FFFFFF"/>
        <w:lang w:val="en-US"/>
      </w:rPr>
    </w:pPr>
    <w:r>
      <w:rPr>
        <w:shd w:val="clear" w:color="auto" w:fill="FFFFFF"/>
      </w:rPr>
      <w:t>0917778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49FF" w:rsidRDefault="00FD49FF">
      <w:pPr>
        <w:spacing w:after="0" w:line="240" w:lineRule="auto"/>
      </w:pPr>
      <w:r>
        <w:separator/>
      </w:r>
    </w:p>
  </w:footnote>
  <w:footnote w:type="continuationSeparator" w:id="1">
    <w:p w:rsidR="00FD49FF" w:rsidRDefault="00FD49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7FE"/>
    <w:rsid w:val="000029FB"/>
    <w:rsid w:val="00002C1E"/>
    <w:rsid w:val="000031B0"/>
    <w:rsid w:val="00003A49"/>
    <w:rsid w:val="00007CAF"/>
    <w:rsid w:val="00007CFD"/>
    <w:rsid w:val="00010BF4"/>
    <w:rsid w:val="000127A2"/>
    <w:rsid w:val="000179C4"/>
    <w:rsid w:val="000218FD"/>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60679"/>
    <w:rsid w:val="000639B1"/>
    <w:rsid w:val="00063E5A"/>
    <w:rsid w:val="000655A0"/>
    <w:rsid w:val="00067611"/>
    <w:rsid w:val="000713F3"/>
    <w:rsid w:val="000750D0"/>
    <w:rsid w:val="000756E1"/>
    <w:rsid w:val="000771B0"/>
    <w:rsid w:val="00083179"/>
    <w:rsid w:val="00095A4C"/>
    <w:rsid w:val="00095B74"/>
    <w:rsid w:val="0009612E"/>
    <w:rsid w:val="000A1E09"/>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E016D"/>
    <w:rsid w:val="000E1B6C"/>
    <w:rsid w:val="000E1DFC"/>
    <w:rsid w:val="000E1E65"/>
    <w:rsid w:val="000E4717"/>
    <w:rsid w:val="000E51F0"/>
    <w:rsid w:val="000E6EDB"/>
    <w:rsid w:val="000F39D7"/>
    <w:rsid w:val="000F4A41"/>
    <w:rsid w:val="000F57D1"/>
    <w:rsid w:val="000F795C"/>
    <w:rsid w:val="00110019"/>
    <w:rsid w:val="00110986"/>
    <w:rsid w:val="001112EA"/>
    <w:rsid w:val="00111D56"/>
    <w:rsid w:val="001132D3"/>
    <w:rsid w:val="001226E1"/>
    <w:rsid w:val="00122DB7"/>
    <w:rsid w:val="00124981"/>
    <w:rsid w:val="00134944"/>
    <w:rsid w:val="0014534B"/>
    <w:rsid w:val="00151F10"/>
    <w:rsid w:val="00154DC1"/>
    <w:rsid w:val="00157A36"/>
    <w:rsid w:val="00160B11"/>
    <w:rsid w:val="001610A1"/>
    <w:rsid w:val="00164546"/>
    <w:rsid w:val="0017167E"/>
    <w:rsid w:val="00172A27"/>
    <w:rsid w:val="001812A3"/>
    <w:rsid w:val="001822F0"/>
    <w:rsid w:val="00183F2A"/>
    <w:rsid w:val="00187B97"/>
    <w:rsid w:val="00190590"/>
    <w:rsid w:val="00191F18"/>
    <w:rsid w:val="0019291D"/>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D2601"/>
    <w:rsid w:val="001D2722"/>
    <w:rsid w:val="001D3D6E"/>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3E2E"/>
    <w:rsid w:val="00274371"/>
    <w:rsid w:val="002746EB"/>
    <w:rsid w:val="00276C01"/>
    <w:rsid w:val="00277295"/>
    <w:rsid w:val="002866AD"/>
    <w:rsid w:val="00287AF4"/>
    <w:rsid w:val="00297B76"/>
    <w:rsid w:val="00297BC4"/>
    <w:rsid w:val="002A2E01"/>
    <w:rsid w:val="002A5EE9"/>
    <w:rsid w:val="002A6A4E"/>
    <w:rsid w:val="002B06CD"/>
    <w:rsid w:val="002B0A23"/>
    <w:rsid w:val="002B370E"/>
    <w:rsid w:val="002B45AC"/>
    <w:rsid w:val="002C03D9"/>
    <w:rsid w:val="002C740A"/>
    <w:rsid w:val="002D04BB"/>
    <w:rsid w:val="002D1F70"/>
    <w:rsid w:val="002D271D"/>
    <w:rsid w:val="002D5F54"/>
    <w:rsid w:val="002E3B13"/>
    <w:rsid w:val="002E3DE9"/>
    <w:rsid w:val="002E5A97"/>
    <w:rsid w:val="002E5C6C"/>
    <w:rsid w:val="002E5E80"/>
    <w:rsid w:val="002E6640"/>
    <w:rsid w:val="002F47C9"/>
    <w:rsid w:val="002F686D"/>
    <w:rsid w:val="0030308D"/>
    <w:rsid w:val="003136F5"/>
    <w:rsid w:val="00313B77"/>
    <w:rsid w:val="00314FE8"/>
    <w:rsid w:val="00316FB6"/>
    <w:rsid w:val="003172D3"/>
    <w:rsid w:val="00317A8C"/>
    <w:rsid w:val="00320051"/>
    <w:rsid w:val="00320C7F"/>
    <w:rsid w:val="00321588"/>
    <w:rsid w:val="00321BD0"/>
    <w:rsid w:val="0032494F"/>
    <w:rsid w:val="00325EA3"/>
    <w:rsid w:val="0032603B"/>
    <w:rsid w:val="003275B3"/>
    <w:rsid w:val="00330F5B"/>
    <w:rsid w:val="0033289E"/>
    <w:rsid w:val="0033346D"/>
    <w:rsid w:val="00334B23"/>
    <w:rsid w:val="00340CDE"/>
    <w:rsid w:val="0034183B"/>
    <w:rsid w:val="003427C8"/>
    <w:rsid w:val="00344405"/>
    <w:rsid w:val="00345F0F"/>
    <w:rsid w:val="003530E6"/>
    <w:rsid w:val="00354B72"/>
    <w:rsid w:val="00354D0B"/>
    <w:rsid w:val="003566C2"/>
    <w:rsid w:val="00364DA2"/>
    <w:rsid w:val="003659C9"/>
    <w:rsid w:val="00365FD4"/>
    <w:rsid w:val="00372C6F"/>
    <w:rsid w:val="00376EE8"/>
    <w:rsid w:val="00377DE1"/>
    <w:rsid w:val="00381048"/>
    <w:rsid w:val="00381E89"/>
    <w:rsid w:val="003947FD"/>
    <w:rsid w:val="003A09B1"/>
    <w:rsid w:val="003A3A32"/>
    <w:rsid w:val="003A65FA"/>
    <w:rsid w:val="003A6ABE"/>
    <w:rsid w:val="003B1CA7"/>
    <w:rsid w:val="003B3359"/>
    <w:rsid w:val="003B33A1"/>
    <w:rsid w:val="003B5BC9"/>
    <w:rsid w:val="003B60A4"/>
    <w:rsid w:val="003B7DBC"/>
    <w:rsid w:val="003C6C68"/>
    <w:rsid w:val="003D0E11"/>
    <w:rsid w:val="003D37F7"/>
    <w:rsid w:val="003D407C"/>
    <w:rsid w:val="003E1F8C"/>
    <w:rsid w:val="003E3FBA"/>
    <w:rsid w:val="003E65B8"/>
    <w:rsid w:val="003F44C9"/>
    <w:rsid w:val="00401D6D"/>
    <w:rsid w:val="004033DC"/>
    <w:rsid w:val="00412647"/>
    <w:rsid w:val="00413A1B"/>
    <w:rsid w:val="00413D75"/>
    <w:rsid w:val="00417BBF"/>
    <w:rsid w:val="00421073"/>
    <w:rsid w:val="00422713"/>
    <w:rsid w:val="004244D5"/>
    <w:rsid w:val="00430D10"/>
    <w:rsid w:val="0043303C"/>
    <w:rsid w:val="00434D3A"/>
    <w:rsid w:val="00446B3F"/>
    <w:rsid w:val="004478D4"/>
    <w:rsid w:val="00450BA6"/>
    <w:rsid w:val="004623A2"/>
    <w:rsid w:val="00462741"/>
    <w:rsid w:val="00462C0D"/>
    <w:rsid w:val="00462DE0"/>
    <w:rsid w:val="0046748E"/>
    <w:rsid w:val="00467F68"/>
    <w:rsid w:val="00472784"/>
    <w:rsid w:val="0047304C"/>
    <w:rsid w:val="00473230"/>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5A44"/>
    <w:rsid w:val="004D7748"/>
    <w:rsid w:val="004E0241"/>
    <w:rsid w:val="004E36B5"/>
    <w:rsid w:val="004E4F9B"/>
    <w:rsid w:val="004E5464"/>
    <w:rsid w:val="004F411E"/>
    <w:rsid w:val="004F5361"/>
    <w:rsid w:val="0050290B"/>
    <w:rsid w:val="00504961"/>
    <w:rsid w:val="005103CC"/>
    <w:rsid w:val="00512C01"/>
    <w:rsid w:val="00523167"/>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3285"/>
    <w:rsid w:val="0054365F"/>
    <w:rsid w:val="00543B79"/>
    <w:rsid w:val="00546707"/>
    <w:rsid w:val="0054743C"/>
    <w:rsid w:val="00550E55"/>
    <w:rsid w:val="005511A0"/>
    <w:rsid w:val="005525F2"/>
    <w:rsid w:val="005534A3"/>
    <w:rsid w:val="00553F8E"/>
    <w:rsid w:val="005560DE"/>
    <w:rsid w:val="00565601"/>
    <w:rsid w:val="00570F79"/>
    <w:rsid w:val="00573610"/>
    <w:rsid w:val="00574EE4"/>
    <w:rsid w:val="00575450"/>
    <w:rsid w:val="005802F0"/>
    <w:rsid w:val="005816B0"/>
    <w:rsid w:val="005836D8"/>
    <w:rsid w:val="00596C1A"/>
    <w:rsid w:val="005A019C"/>
    <w:rsid w:val="005A2DED"/>
    <w:rsid w:val="005A343A"/>
    <w:rsid w:val="005A37DE"/>
    <w:rsid w:val="005A3B22"/>
    <w:rsid w:val="005A3B49"/>
    <w:rsid w:val="005A3E0E"/>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1F17"/>
    <w:rsid w:val="005F2313"/>
    <w:rsid w:val="005F35F6"/>
    <w:rsid w:val="005F3973"/>
    <w:rsid w:val="005F4614"/>
    <w:rsid w:val="005F4950"/>
    <w:rsid w:val="005F73E1"/>
    <w:rsid w:val="005F7FA9"/>
    <w:rsid w:val="006057B2"/>
    <w:rsid w:val="006067E6"/>
    <w:rsid w:val="00611469"/>
    <w:rsid w:val="00612B74"/>
    <w:rsid w:val="006133DE"/>
    <w:rsid w:val="006179A2"/>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CE4"/>
    <w:rsid w:val="00663911"/>
    <w:rsid w:val="00663DE7"/>
    <w:rsid w:val="00664B66"/>
    <w:rsid w:val="00666837"/>
    <w:rsid w:val="006711C6"/>
    <w:rsid w:val="00674034"/>
    <w:rsid w:val="00676925"/>
    <w:rsid w:val="00676E4D"/>
    <w:rsid w:val="006830F2"/>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56E6"/>
    <w:rsid w:val="006F02F3"/>
    <w:rsid w:val="006F0608"/>
    <w:rsid w:val="006F18AD"/>
    <w:rsid w:val="006F1FF9"/>
    <w:rsid w:val="006F2EDA"/>
    <w:rsid w:val="006F3B49"/>
    <w:rsid w:val="006F5718"/>
    <w:rsid w:val="006F6474"/>
    <w:rsid w:val="0070037A"/>
    <w:rsid w:val="00700B2A"/>
    <w:rsid w:val="007012D6"/>
    <w:rsid w:val="00707949"/>
    <w:rsid w:val="00707CE3"/>
    <w:rsid w:val="00712D59"/>
    <w:rsid w:val="00716DF5"/>
    <w:rsid w:val="00722B63"/>
    <w:rsid w:val="00723982"/>
    <w:rsid w:val="00724F00"/>
    <w:rsid w:val="00726413"/>
    <w:rsid w:val="00730D45"/>
    <w:rsid w:val="00732210"/>
    <w:rsid w:val="00733572"/>
    <w:rsid w:val="00736C82"/>
    <w:rsid w:val="00740780"/>
    <w:rsid w:val="00742BED"/>
    <w:rsid w:val="00746C82"/>
    <w:rsid w:val="00747195"/>
    <w:rsid w:val="0074755A"/>
    <w:rsid w:val="00747F90"/>
    <w:rsid w:val="00750367"/>
    <w:rsid w:val="0075379A"/>
    <w:rsid w:val="00754ADA"/>
    <w:rsid w:val="007563CF"/>
    <w:rsid w:val="00770B39"/>
    <w:rsid w:val="007727FD"/>
    <w:rsid w:val="00773627"/>
    <w:rsid w:val="00773B65"/>
    <w:rsid w:val="0077435B"/>
    <w:rsid w:val="00776920"/>
    <w:rsid w:val="00780F0C"/>
    <w:rsid w:val="00782A62"/>
    <w:rsid w:val="00784220"/>
    <w:rsid w:val="00791E90"/>
    <w:rsid w:val="00792BA8"/>
    <w:rsid w:val="00793B21"/>
    <w:rsid w:val="00797519"/>
    <w:rsid w:val="00797735"/>
    <w:rsid w:val="007A36F0"/>
    <w:rsid w:val="007A5D31"/>
    <w:rsid w:val="007B14E7"/>
    <w:rsid w:val="007B7489"/>
    <w:rsid w:val="007B79DA"/>
    <w:rsid w:val="007C06B5"/>
    <w:rsid w:val="007C0989"/>
    <w:rsid w:val="007C3249"/>
    <w:rsid w:val="007C64E4"/>
    <w:rsid w:val="007D073E"/>
    <w:rsid w:val="007D37E2"/>
    <w:rsid w:val="007D739B"/>
    <w:rsid w:val="007E38B9"/>
    <w:rsid w:val="007E5156"/>
    <w:rsid w:val="007E654D"/>
    <w:rsid w:val="007F2114"/>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738"/>
    <w:rsid w:val="008215A5"/>
    <w:rsid w:val="00821D9C"/>
    <w:rsid w:val="00825892"/>
    <w:rsid w:val="0083043A"/>
    <w:rsid w:val="00834B5A"/>
    <w:rsid w:val="008367BC"/>
    <w:rsid w:val="00836923"/>
    <w:rsid w:val="008372F8"/>
    <w:rsid w:val="00844D76"/>
    <w:rsid w:val="00847420"/>
    <w:rsid w:val="008501FA"/>
    <w:rsid w:val="00851717"/>
    <w:rsid w:val="008537BA"/>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2D25"/>
    <w:rsid w:val="00884BD8"/>
    <w:rsid w:val="00892588"/>
    <w:rsid w:val="0089287E"/>
    <w:rsid w:val="0089324D"/>
    <w:rsid w:val="008A297A"/>
    <w:rsid w:val="008A4115"/>
    <w:rsid w:val="008A5BEC"/>
    <w:rsid w:val="008B43B3"/>
    <w:rsid w:val="008B6AB1"/>
    <w:rsid w:val="008C035B"/>
    <w:rsid w:val="008C45DB"/>
    <w:rsid w:val="008C579F"/>
    <w:rsid w:val="008D02E3"/>
    <w:rsid w:val="008D06F1"/>
    <w:rsid w:val="008D5D8C"/>
    <w:rsid w:val="008D6D06"/>
    <w:rsid w:val="008D7E20"/>
    <w:rsid w:val="008E1CA8"/>
    <w:rsid w:val="008E4A27"/>
    <w:rsid w:val="008F04F5"/>
    <w:rsid w:val="008F395C"/>
    <w:rsid w:val="008F3E2B"/>
    <w:rsid w:val="008F44D8"/>
    <w:rsid w:val="008F58B3"/>
    <w:rsid w:val="008F7998"/>
    <w:rsid w:val="009048CD"/>
    <w:rsid w:val="0091160E"/>
    <w:rsid w:val="00912B9A"/>
    <w:rsid w:val="0091538D"/>
    <w:rsid w:val="009226E9"/>
    <w:rsid w:val="00923915"/>
    <w:rsid w:val="009242AF"/>
    <w:rsid w:val="00932104"/>
    <w:rsid w:val="00932745"/>
    <w:rsid w:val="0094002B"/>
    <w:rsid w:val="00947E79"/>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C052A"/>
    <w:rsid w:val="009C2385"/>
    <w:rsid w:val="009C26EA"/>
    <w:rsid w:val="009C4204"/>
    <w:rsid w:val="009C76CE"/>
    <w:rsid w:val="009D5181"/>
    <w:rsid w:val="009D58F6"/>
    <w:rsid w:val="009E553F"/>
    <w:rsid w:val="009E6E11"/>
    <w:rsid w:val="009E70A4"/>
    <w:rsid w:val="009F1938"/>
    <w:rsid w:val="009F233D"/>
    <w:rsid w:val="009F406A"/>
    <w:rsid w:val="009F4526"/>
    <w:rsid w:val="00A03BCC"/>
    <w:rsid w:val="00A0769F"/>
    <w:rsid w:val="00A111F5"/>
    <w:rsid w:val="00A12078"/>
    <w:rsid w:val="00A173E6"/>
    <w:rsid w:val="00A20567"/>
    <w:rsid w:val="00A22841"/>
    <w:rsid w:val="00A22C4C"/>
    <w:rsid w:val="00A25E64"/>
    <w:rsid w:val="00A26206"/>
    <w:rsid w:val="00A27227"/>
    <w:rsid w:val="00A330E0"/>
    <w:rsid w:val="00A424D3"/>
    <w:rsid w:val="00A43425"/>
    <w:rsid w:val="00A44E6A"/>
    <w:rsid w:val="00A45E11"/>
    <w:rsid w:val="00A465BE"/>
    <w:rsid w:val="00A51507"/>
    <w:rsid w:val="00A51A80"/>
    <w:rsid w:val="00A52212"/>
    <w:rsid w:val="00A60084"/>
    <w:rsid w:val="00A62319"/>
    <w:rsid w:val="00A70AA9"/>
    <w:rsid w:val="00A72286"/>
    <w:rsid w:val="00A742D8"/>
    <w:rsid w:val="00A76EF4"/>
    <w:rsid w:val="00A774DE"/>
    <w:rsid w:val="00A82985"/>
    <w:rsid w:val="00A94A00"/>
    <w:rsid w:val="00A95509"/>
    <w:rsid w:val="00A97B47"/>
    <w:rsid w:val="00AA1D7D"/>
    <w:rsid w:val="00AA1F6A"/>
    <w:rsid w:val="00AA2A07"/>
    <w:rsid w:val="00AB2667"/>
    <w:rsid w:val="00AB2B72"/>
    <w:rsid w:val="00AB4AFB"/>
    <w:rsid w:val="00AB502E"/>
    <w:rsid w:val="00AB7815"/>
    <w:rsid w:val="00AB79AE"/>
    <w:rsid w:val="00AC0EEC"/>
    <w:rsid w:val="00AC31D4"/>
    <w:rsid w:val="00AC6E55"/>
    <w:rsid w:val="00AD0CD9"/>
    <w:rsid w:val="00AD6044"/>
    <w:rsid w:val="00AE2A4E"/>
    <w:rsid w:val="00AE33D4"/>
    <w:rsid w:val="00AE6FE8"/>
    <w:rsid w:val="00AF20F1"/>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4A16"/>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1353"/>
    <w:rsid w:val="00B72063"/>
    <w:rsid w:val="00B816DA"/>
    <w:rsid w:val="00B8182C"/>
    <w:rsid w:val="00B82BA0"/>
    <w:rsid w:val="00B836D7"/>
    <w:rsid w:val="00B86FB9"/>
    <w:rsid w:val="00B87CF4"/>
    <w:rsid w:val="00B90B19"/>
    <w:rsid w:val="00B91323"/>
    <w:rsid w:val="00B91595"/>
    <w:rsid w:val="00B956A3"/>
    <w:rsid w:val="00B95AEA"/>
    <w:rsid w:val="00B95E20"/>
    <w:rsid w:val="00BA029C"/>
    <w:rsid w:val="00BA21A9"/>
    <w:rsid w:val="00BA24E9"/>
    <w:rsid w:val="00BA7A62"/>
    <w:rsid w:val="00BB1EEF"/>
    <w:rsid w:val="00BB450A"/>
    <w:rsid w:val="00BC010C"/>
    <w:rsid w:val="00BC1227"/>
    <w:rsid w:val="00BC2FFE"/>
    <w:rsid w:val="00BC3067"/>
    <w:rsid w:val="00BC3CDD"/>
    <w:rsid w:val="00BC7DC8"/>
    <w:rsid w:val="00BD0DEA"/>
    <w:rsid w:val="00BD1311"/>
    <w:rsid w:val="00BD6AC6"/>
    <w:rsid w:val="00BE7D17"/>
    <w:rsid w:val="00BF0871"/>
    <w:rsid w:val="00BF723C"/>
    <w:rsid w:val="00C047D7"/>
    <w:rsid w:val="00C07230"/>
    <w:rsid w:val="00C10A48"/>
    <w:rsid w:val="00C1136A"/>
    <w:rsid w:val="00C15AD5"/>
    <w:rsid w:val="00C162AB"/>
    <w:rsid w:val="00C20352"/>
    <w:rsid w:val="00C21A25"/>
    <w:rsid w:val="00C25CE6"/>
    <w:rsid w:val="00C25D8D"/>
    <w:rsid w:val="00C261D7"/>
    <w:rsid w:val="00C32992"/>
    <w:rsid w:val="00C33364"/>
    <w:rsid w:val="00C373EB"/>
    <w:rsid w:val="00C4211D"/>
    <w:rsid w:val="00C45E39"/>
    <w:rsid w:val="00C465B7"/>
    <w:rsid w:val="00C54E02"/>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6528"/>
    <w:rsid w:val="00CA688F"/>
    <w:rsid w:val="00CB2577"/>
    <w:rsid w:val="00CB2C40"/>
    <w:rsid w:val="00CC2A06"/>
    <w:rsid w:val="00CC6289"/>
    <w:rsid w:val="00CD0714"/>
    <w:rsid w:val="00CD3EE5"/>
    <w:rsid w:val="00CE3F7A"/>
    <w:rsid w:val="00CE413E"/>
    <w:rsid w:val="00CE6888"/>
    <w:rsid w:val="00CF150C"/>
    <w:rsid w:val="00CF59F5"/>
    <w:rsid w:val="00CF72CB"/>
    <w:rsid w:val="00D0027B"/>
    <w:rsid w:val="00D01D82"/>
    <w:rsid w:val="00D02D3D"/>
    <w:rsid w:val="00D11606"/>
    <w:rsid w:val="00D14C3B"/>
    <w:rsid w:val="00D16548"/>
    <w:rsid w:val="00D203B0"/>
    <w:rsid w:val="00D21BDB"/>
    <w:rsid w:val="00D2653F"/>
    <w:rsid w:val="00D3031D"/>
    <w:rsid w:val="00D315B3"/>
    <w:rsid w:val="00D31FC9"/>
    <w:rsid w:val="00D324A0"/>
    <w:rsid w:val="00D3387D"/>
    <w:rsid w:val="00D33ADE"/>
    <w:rsid w:val="00D36AB0"/>
    <w:rsid w:val="00D42E3B"/>
    <w:rsid w:val="00D45096"/>
    <w:rsid w:val="00D50813"/>
    <w:rsid w:val="00D5088C"/>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12AD"/>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1621"/>
    <w:rsid w:val="00E71EFA"/>
    <w:rsid w:val="00E747E9"/>
    <w:rsid w:val="00E74AF6"/>
    <w:rsid w:val="00E76926"/>
    <w:rsid w:val="00E8095A"/>
    <w:rsid w:val="00E836AA"/>
    <w:rsid w:val="00E84930"/>
    <w:rsid w:val="00E86FEC"/>
    <w:rsid w:val="00E877D9"/>
    <w:rsid w:val="00E879BB"/>
    <w:rsid w:val="00E91C7E"/>
    <w:rsid w:val="00E92D2F"/>
    <w:rsid w:val="00E930D6"/>
    <w:rsid w:val="00E94ACD"/>
    <w:rsid w:val="00E96474"/>
    <w:rsid w:val="00E96D83"/>
    <w:rsid w:val="00EA251E"/>
    <w:rsid w:val="00EA4BAF"/>
    <w:rsid w:val="00EA5779"/>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3866"/>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25100"/>
    <w:rsid w:val="00F3132B"/>
    <w:rsid w:val="00F31FAF"/>
    <w:rsid w:val="00F32A49"/>
    <w:rsid w:val="00F45801"/>
    <w:rsid w:val="00F47568"/>
    <w:rsid w:val="00F47D9D"/>
    <w:rsid w:val="00F504F8"/>
    <w:rsid w:val="00F53BC5"/>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90F67"/>
    <w:rsid w:val="00F9152A"/>
    <w:rsid w:val="00F920F5"/>
    <w:rsid w:val="00F92182"/>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C02CC"/>
    <w:rsid w:val="00FC5FCB"/>
    <w:rsid w:val="00FD02F1"/>
    <w:rsid w:val="00FD1C27"/>
    <w:rsid w:val="00FD43EB"/>
    <w:rsid w:val="00FD49FF"/>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19718728">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1997487483">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2</Pages>
  <Words>699</Words>
  <Characters>3780</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4471</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52</cp:revision>
  <cp:lastPrinted>2026-09-17T06:17:00Z</cp:lastPrinted>
  <dcterms:created xsi:type="dcterms:W3CDTF">2026-09-16T19:01:00Z</dcterms:created>
  <dcterms:modified xsi:type="dcterms:W3CDTF">2026-09-17T17:34:00Z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