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90D1A" w:rsidRDefault="00394268">
      <w:pPr>
        <w:pStyle w:val="a1"/>
        <w:spacing w:after="0" w:line="360" w:lineRule="auto"/>
        <w:rPr>
          <w:rFonts w:ascii="Cambria" w:hAnsi="Cambria" w:cs="Cambria"/>
          <w:sz w:val="24"/>
          <w:szCs w:val="24"/>
        </w:rPr>
      </w:pPr>
      <w:r w:rsidRPr="00394268">
        <w:rPr>
          <w:rFonts w:ascii="Cambria" w:hAnsi="Cambria"/>
          <w:sz w:val="24"/>
          <w:szCs w:val="24"/>
        </w:rPr>
        <w:pict>
          <v:shapetype id="_x0000_t202" coordsize="21600,21600" o:spt="202" path="m,l,21600r21600,l21600,xe">
            <v:stroke joinstyle="miter"/>
            <v:path gradientshapeok="t" o:connecttype="rect"/>
          </v:shapetype>
          <v:shape id="_x0000_s1027" type="#_x0000_t202" style="position:absolute;left:0;text-align:left;margin-left:-13.2pt;margin-top:-4.15pt;width:449.65pt;height:80.7pt;z-index:251655680" o:preferrelative="t" fillcolor="#17365d" strokecolor="#f2f2f2" strokeweight="2.5pt">
            <v:stroke color2="#0d0d0d"/>
            <v:shadow on="t" color="#243f60" offset="8.65pt,8.65pt"/>
            <v:textbox inset="7.7pt,4.1pt,7.7pt,4.1pt">
              <w:txbxContent>
                <w:p w:rsidR="00EE042B" w:rsidRDefault="00EE042B">
                  <w:pPr>
                    <w:spacing w:line="240" w:lineRule="auto"/>
                    <w:jc w:val="center"/>
                    <w:rPr>
                      <w:b/>
                      <w:color w:val="FFFFFF"/>
                      <w:sz w:val="24"/>
                      <w:szCs w:val="24"/>
                    </w:rPr>
                  </w:pPr>
                  <w:r>
                    <w:rPr>
                      <w:b/>
                      <w:color w:val="FFFFFF"/>
                      <w:sz w:val="24"/>
                      <w:szCs w:val="24"/>
                    </w:rPr>
                    <w:t>ΕΛΛΗΝΙΚΗ ΔΗΜΟΚΡΑΤΙΑ</w:t>
                  </w:r>
                </w:p>
                <w:p w:rsidR="00EE042B" w:rsidRDefault="00EE042B">
                  <w:pPr>
                    <w:spacing w:line="240" w:lineRule="auto"/>
                    <w:jc w:val="center"/>
                    <w:rPr>
                      <w:b/>
                      <w:color w:val="FFFFFF"/>
                      <w:sz w:val="24"/>
                      <w:szCs w:val="24"/>
                    </w:rPr>
                  </w:pPr>
                  <w:r>
                    <w:rPr>
                      <w:b/>
                      <w:color w:val="FFFFFF"/>
                      <w:sz w:val="24"/>
                      <w:szCs w:val="24"/>
                    </w:rPr>
                    <w:t>ΥΠΟΥΡΓΕΙΟ ΝΑΥΤΙΛΙΑΣ ΚΑΙ ΝΗΣΙΩΤΙΚΗΣ ΠΟΛΙΤΙΚΗΣ</w:t>
                  </w:r>
                </w:p>
                <w:p w:rsidR="00EE042B" w:rsidRDefault="00EE042B">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txbxContent>
            </v:textbox>
          </v:shape>
        </w:pict>
      </w:r>
      <w:r w:rsidR="006E09B7">
        <w:rPr>
          <w:rFonts w:ascii="Cambria" w:hAnsi="Cambria" w:cs="Calibri"/>
          <w:noProof/>
          <w:sz w:val="24"/>
          <w:szCs w:val="24"/>
          <w:lang w:eastAsia="el-GR"/>
        </w:rPr>
        <w:drawing>
          <wp:anchor distT="0" distB="0" distL="114300" distR="114300" simplePos="0" relativeHeight="251659776" behindDoc="0" locked="0" layoutInCell="1" allowOverlap="1">
            <wp:simplePos x="0" y="0"/>
            <wp:positionH relativeFrom="column">
              <wp:posOffset>5371465</wp:posOffset>
            </wp:positionH>
            <wp:positionV relativeFrom="paragraph">
              <wp:posOffset>221615</wp:posOffset>
            </wp:positionV>
            <wp:extent cx="511175" cy="521970"/>
            <wp:effectExtent l="19050" t="0" r="3175"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11175" cy="521970"/>
                    </a:xfrm>
                    <a:prstGeom prst="rect">
                      <a:avLst/>
                    </a:prstGeom>
                    <a:solidFill>
                      <a:srgbClr val="FFFFFF"/>
                    </a:solidFill>
                    <a:ln w="9525">
                      <a:noFill/>
                      <a:miter lim="800000"/>
                      <a:headEnd/>
                      <a:tailEnd/>
                    </a:ln>
                  </pic:spPr>
                </pic:pic>
              </a:graphicData>
            </a:graphic>
          </wp:anchor>
        </w:drawing>
      </w:r>
      <w:r w:rsidR="006E09B7">
        <w:rPr>
          <w:rFonts w:ascii="Cambria" w:hAnsi="Cambria" w:cs="Calibri"/>
          <w:noProof/>
          <w:sz w:val="24"/>
          <w:szCs w:val="24"/>
          <w:lang w:eastAsia="el-GR"/>
        </w:rPr>
        <w:drawing>
          <wp:anchor distT="0" distB="0" distL="114300" distR="114300" simplePos="0" relativeHeight="251658752" behindDoc="0" locked="0" layoutInCell="1" allowOverlap="1">
            <wp:simplePos x="0" y="0"/>
            <wp:positionH relativeFrom="column">
              <wp:posOffset>-97155</wp:posOffset>
            </wp:positionH>
            <wp:positionV relativeFrom="paragraph">
              <wp:posOffset>221615</wp:posOffset>
            </wp:positionV>
            <wp:extent cx="489585" cy="450850"/>
            <wp:effectExtent l="19050" t="0" r="5715"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89585" cy="450850"/>
                    </a:xfrm>
                    <a:prstGeom prst="rect">
                      <a:avLst/>
                    </a:prstGeom>
                    <a:solidFill>
                      <a:srgbClr val="FFFFFF"/>
                    </a:solidFill>
                    <a:ln w="9525">
                      <a:noFill/>
                      <a:miter lim="800000"/>
                      <a:headEnd/>
                      <a:tailEnd/>
                    </a:ln>
                  </pic:spPr>
                </pic:pic>
              </a:graphicData>
            </a:graphic>
          </wp:anchor>
        </w:drawing>
      </w:r>
      <w:r w:rsidRPr="00394268">
        <w:rPr>
          <w:rFonts w:ascii="Cambria" w:hAnsi="Cambria" w:cs="Calibri"/>
          <w:sz w:val="24"/>
          <w:szCs w:val="24"/>
        </w:rPr>
        <w:pict>
          <v:oval id="_x0000_s1031" style="position:absolute;left:0;text-align:left;margin-left:410.7pt;margin-top:7.7pt;width:68.2pt;height:65.5pt;z-index:251657728;mso-position-horizontal-relative:text;mso-position-vertical-relative:text" o:preferrelative="t" strokecolor="white" strokeweight=".26mm">
            <v:stroke color2="black" endcap="square"/>
          </v:oval>
        </w:pict>
      </w:r>
      <w:r w:rsidRPr="00394268">
        <w:rPr>
          <w:rFonts w:ascii="Cambria" w:hAnsi="Cambria" w:cs="Calibri"/>
          <w:sz w:val="24"/>
          <w:szCs w:val="24"/>
        </w:rPr>
        <w:pict>
          <v:oval id="_x0000_s1030" style="position:absolute;left:0;text-align:left;margin-left:-30.95pt;margin-top:2.3pt;width:73.1pt;height:70.9pt;z-index:251656704;mso-position-horizontal-relative:text;mso-position-vertical-relative:text" o:preferrelative="t" strokecolor="white" strokeweight=".26mm">
            <v:stroke color2="black" endcap="square"/>
          </v:oval>
        </w:pict>
      </w:r>
    </w:p>
    <w:p w:rsidR="00EE042B" w:rsidRPr="00F0528A" w:rsidRDefault="00EE042B">
      <w:pPr>
        <w:pStyle w:val="a1"/>
        <w:spacing w:after="0" w:line="360" w:lineRule="auto"/>
        <w:rPr>
          <w:rFonts w:ascii="Cambria" w:hAnsi="Cambria" w:cs="Cambria"/>
          <w:sz w:val="24"/>
          <w:szCs w:val="24"/>
        </w:rPr>
      </w:pPr>
    </w:p>
    <w:p w:rsidR="00EE042B" w:rsidRPr="00F0528A" w:rsidRDefault="00EE042B">
      <w:pPr>
        <w:spacing w:after="0" w:line="360" w:lineRule="auto"/>
        <w:rPr>
          <w:rFonts w:ascii="Cambria" w:hAnsi="Cambria" w:cs="Cambria"/>
          <w:sz w:val="24"/>
          <w:szCs w:val="24"/>
          <w:lang w:val="en-US"/>
        </w:rPr>
      </w:pPr>
    </w:p>
    <w:p w:rsidR="006E09B7" w:rsidRDefault="006E09B7" w:rsidP="00960AA2">
      <w:pPr>
        <w:spacing w:after="0" w:line="240" w:lineRule="auto"/>
        <w:jc w:val="right"/>
        <w:rPr>
          <w:rFonts w:ascii="Cambria" w:hAnsi="Cambria"/>
          <w:sz w:val="24"/>
          <w:szCs w:val="24"/>
        </w:rPr>
      </w:pPr>
    </w:p>
    <w:p w:rsidR="005F1F17" w:rsidRDefault="005F1F17" w:rsidP="006E09B7">
      <w:pPr>
        <w:spacing w:after="0" w:line="240" w:lineRule="auto"/>
        <w:jc w:val="right"/>
        <w:rPr>
          <w:rFonts w:ascii="Cambria" w:hAnsi="Cambria"/>
          <w:sz w:val="24"/>
          <w:szCs w:val="24"/>
        </w:rPr>
      </w:pPr>
    </w:p>
    <w:p w:rsidR="00EE042B" w:rsidRPr="00487C91" w:rsidRDefault="00F34337" w:rsidP="006E09B7">
      <w:pPr>
        <w:spacing w:after="0" w:line="240" w:lineRule="auto"/>
        <w:jc w:val="right"/>
        <w:rPr>
          <w:rFonts w:ascii="Cambria" w:hAnsi="Cambria" w:cs="Cambria"/>
          <w:sz w:val="24"/>
          <w:szCs w:val="24"/>
        </w:rPr>
      </w:pPr>
      <w:r>
        <w:rPr>
          <w:rFonts w:ascii="Cambria" w:hAnsi="Cambria"/>
          <w:sz w:val="24"/>
          <w:szCs w:val="24"/>
        </w:rPr>
        <w:t>Παρασκευή</w:t>
      </w:r>
      <w:r w:rsidR="00340CDE" w:rsidRPr="00487C91">
        <w:rPr>
          <w:rFonts w:ascii="Cambria" w:hAnsi="Cambria"/>
          <w:sz w:val="24"/>
          <w:szCs w:val="24"/>
        </w:rPr>
        <w:t xml:space="preserve">, </w:t>
      </w:r>
      <w:r w:rsidR="00AC31D4">
        <w:rPr>
          <w:rFonts w:ascii="Cambria" w:hAnsi="Cambria"/>
          <w:sz w:val="24"/>
          <w:szCs w:val="24"/>
        </w:rPr>
        <w:t>1</w:t>
      </w:r>
      <w:r>
        <w:rPr>
          <w:rFonts w:ascii="Cambria" w:hAnsi="Cambria"/>
          <w:sz w:val="24"/>
          <w:szCs w:val="24"/>
        </w:rPr>
        <w:t>8</w:t>
      </w:r>
      <w:r w:rsidR="00F21835">
        <w:rPr>
          <w:rFonts w:ascii="Cambria" w:hAnsi="Cambria"/>
          <w:sz w:val="24"/>
          <w:szCs w:val="24"/>
        </w:rPr>
        <w:t xml:space="preserve"> </w:t>
      </w:r>
      <w:r w:rsidR="0087064B" w:rsidRPr="00487C91">
        <w:rPr>
          <w:rFonts w:ascii="Cambria" w:hAnsi="Cambria" w:cs="Cambria"/>
          <w:sz w:val="24"/>
          <w:szCs w:val="24"/>
        </w:rPr>
        <w:t>Σεπτεμβρίου</w:t>
      </w:r>
      <w:r w:rsidR="00EE042B" w:rsidRPr="00487C91">
        <w:rPr>
          <w:rFonts w:ascii="Cambria" w:hAnsi="Cambria" w:cs="Cambria"/>
          <w:sz w:val="24"/>
          <w:szCs w:val="24"/>
        </w:rPr>
        <w:t xml:space="preserve"> 202</w:t>
      </w:r>
      <w:r w:rsidR="00F70AEF" w:rsidRPr="00487C91">
        <w:rPr>
          <w:rFonts w:ascii="Cambria" w:hAnsi="Cambria" w:cs="Cambria"/>
          <w:sz w:val="24"/>
          <w:szCs w:val="24"/>
        </w:rPr>
        <w:t>6</w:t>
      </w:r>
    </w:p>
    <w:p w:rsidR="005F1F17" w:rsidRDefault="005F1F17" w:rsidP="006E09B7">
      <w:pPr>
        <w:spacing w:after="0" w:line="240" w:lineRule="auto"/>
        <w:jc w:val="center"/>
        <w:rPr>
          <w:rFonts w:ascii="Cambria" w:hAnsi="Cambria" w:cs="Cambria"/>
          <w:b/>
          <w:sz w:val="24"/>
          <w:szCs w:val="24"/>
        </w:rPr>
      </w:pPr>
    </w:p>
    <w:p w:rsidR="009744B9" w:rsidRDefault="00EE042B" w:rsidP="00AB7815">
      <w:pPr>
        <w:spacing w:after="0" w:line="240" w:lineRule="auto"/>
        <w:jc w:val="center"/>
        <w:rPr>
          <w:rFonts w:ascii="Cambria" w:hAnsi="Cambria" w:cs="Cambria"/>
          <w:b/>
          <w:sz w:val="24"/>
          <w:szCs w:val="24"/>
        </w:rPr>
      </w:pPr>
      <w:r w:rsidRPr="00487C91">
        <w:rPr>
          <w:rFonts w:ascii="Cambria" w:hAnsi="Cambria" w:cs="Cambria"/>
          <w:b/>
          <w:sz w:val="24"/>
          <w:szCs w:val="24"/>
        </w:rPr>
        <w:t>ΔΕΛΤΙΟ ΤΥΠΟΥ</w:t>
      </w:r>
    </w:p>
    <w:p w:rsidR="00F34337" w:rsidRDefault="00F34337" w:rsidP="00882D25">
      <w:pPr>
        <w:pStyle w:val="1"/>
        <w:numPr>
          <w:ilvl w:val="0"/>
          <w:numId w:val="0"/>
        </w:numPr>
        <w:tabs>
          <w:tab w:val="left" w:pos="0"/>
        </w:tabs>
        <w:ind w:left="792" w:hanging="432"/>
        <w:rPr>
          <w:rFonts w:ascii="Cambria" w:eastAsia="Times New Roman" w:hAnsi="Cambria" w:cs="Calibri"/>
          <w:bCs w:val="0"/>
          <w:u w:val="none"/>
          <w:lang w:eastAsia="el-GR"/>
        </w:rPr>
      </w:pPr>
    </w:p>
    <w:p w:rsidR="00FB6C4A" w:rsidRDefault="00FB6C4A" w:rsidP="00FB6C4A">
      <w:pPr>
        <w:pStyle w:val="1"/>
        <w:numPr>
          <w:ilvl w:val="0"/>
          <w:numId w:val="0"/>
        </w:numPr>
        <w:rPr>
          <w:rFonts w:ascii="Cambria" w:eastAsia="Times New Roman" w:hAnsi="Cambria"/>
          <w:lang w:eastAsia="el-GR"/>
        </w:rPr>
      </w:pPr>
      <w:r>
        <w:rPr>
          <w:rFonts w:ascii="Cambria" w:eastAsia="Times New Roman" w:hAnsi="Cambria" w:cs="Calibri"/>
          <w:bCs w:val="0"/>
          <w:u w:val="none"/>
          <w:lang w:eastAsia="el-GR"/>
        </w:rPr>
        <w:t>Συνέχεια ενημέρωσης αναφορικά με τον εντοπισμό και διάσωση 80 αλλοδαπών στην Αγία Γαλήνη την 17/09/2026 – Συνέχεια ενημέρωσης αναφορικά με τον εντοπισμό 56 αλλοδαπών στους Καλούς Λιμένες την 17/09/2026 – Συνέχεια ενημέρωσης αναφορικά με τον εντοπισμό και διάσωση 59 αλλοδαπών νότια της Γαύδου την 17/09/2026 – Θάνατος αλλοδαπού στη Χαλκιδική - Εντοπισμός πυρομαχικού υλικού στις Βολίμες Ζακύνθου - Διακομιδές ασθενών</w:t>
      </w:r>
    </w:p>
    <w:p w:rsidR="00FB6C4A" w:rsidRDefault="00FB6C4A" w:rsidP="00FB6C4A">
      <w:pPr>
        <w:rPr>
          <w:lang w:eastAsia="el-GR"/>
        </w:rPr>
      </w:pPr>
    </w:p>
    <w:p w:rsidR="00FB6C4A" w:rsidRDefault="00FB6C4A" w:rsidP="00FB6C4A">
      <w:pPr>
        <w:spacing w:after="0" w:line="240" w:lineRule="auto"/>
        <w:ind w:firstLine="720"/>
        <w:rPr>
          <w:rFonts w:ascii="Cambria" w:eastAsia="Times New Roman" w:hAnsi="Cambria"/>
          <w:sz w:val="24"/>
          <w:szCs w:val="24"/>
          <w:u w:val="single"/>
          <w:lang w:eastAsia="el-GR"/>
        </w:rPr>
      </w:pPr>
      <w:r>
        <w:rPr>
          <w:rFonts w:ascii="Cambria" w:eastAsia="Times New Roman" w:hAnsi="Cambria"/>
          <w:sz w:val="24"/>
          <w:szCs w:val="24"/>
          <w:u w:val="single"/>
          <w:lang w:eastAsia="el-GR"/>
        </w:rPr>
        <w:t>Συνέχεια ενημέρωσης:</w:t>
      </w:r>
    </w:p>
    <w:p w:rsidR="00FB6C4A" w:rsidRDefault="00FB6C4A" w:rsidP="00FB6C4A">
      <w:pPr>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Αναφορικά με τον εντοπισμό και τη διάσωση 80 αλλοδαπών στη θαλάσσια περιοχή 40 ν.μ. νότια της Αγίας Γαλήνης, τις μεσημβρινές ώρες χθες, συνελήφθη ένας 17χρονος αλλοδαπός (υπήκοος Σουδάν) εξ’ αυτών, για παράβαση του άρθρου 83 του Ν. 3386/2005 «Παράνομη είσοδος στη χώρα», του άρθρου 25 του Ν. 5038/23 «Διευκόλυνση» και του άρθρου 306 του Π.Κ. «Έκθεση», καθώς αναγνωρίστηκε από τους υπόλοιπους ως ο διακινητής τους. Σύμφωνα με τους αλλοδαπούς εκκίνησαν τις βραδινές ώρες την 14.09.2026 από την περιοχή Τομπρούκ της Λιβύης, καταβάλλοντας χρηματικά ποσά από 1.500 έως 3.000 δολάρια Αμερικής για τη μεταφορά τους στην Ελλάδα.</w:t>
      </w:r>
    </w:p>
    <w:p w:rsidR="00FB6C4A" w:rsidRDefault="00FB6C4A" w:rsidP="00FB6C4A">
      <w:pPr>
        <w:rPr>
          <w:lang w:eastAsia="el-GR"/>
        </w:rPr>
      </w:pPr>
    </w:p>
    <w:p w:rsidR="00FB6C4A" w:rsidRDefault="00FB6C4A" w:rsidP="00FB6C4A">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FB6C4A" w:rsidRDefault="00FB6C4A" w:rsidP="00FB6C4A">
      <w:pPr>
        <w:spacing w:after="0" w:line="240" w:lineRule="auto"/>
        <w:ind w:firstLine="720"/>
        <w:rPr>
          <w:rFonts w:ascii="Cambria" w:eastAsia="Times New Roman" w:hAnsi="Cambria"/>
          <w:sz w:val="24"/>
          <w:szCs w:val="24"/>
          <w:u w:val="single"/>
          <w:lang w:eastAsia="el-GR"/>
        </w:rPr>
      </w:pPr>
    </w:p>
    <w:p w:rsidR="00FB6C4A" w:rsidRDefault="00FB6C4A" w:rsidP="00FB6C4A">
      <w:pPr>
        <w:spacing w:after="0" w:line="240" w:lineRule="auto"/>
        <w:ind w:firstLine="720"/>
        <w:rPr>
          <w:rFonts w:ascii="Cambria" w:eastAsia="Times New Roman" w:hAnsi="Cambria"/>
          <w:sz w:val="24"/>
          <w:szCs w:val="24"/>
          <w:u w:val="single"/>
          <w:lang w:eastAsia="el-GR"/>
        </w:rPr>
      </w:pPr>
      <w:r>
        <w:rPr>
          <w:rFonts w:ascii="Cambria" w:eastAsia="Times New Roman" w:hAnsi="Cambria"/>
          <w:sz w:val="24"/>
          <w:szCs w:val="24"/>
          <w:u w:val="single"/>
          <w:lang w:eastAsia="el-GR"/>
        </w:rPr>
        <w:t>Συνέχεια ενημέρωσης:</w:t>
      </w:r>
    </w:p>
    <w:p w:rsidR="00FB6C4A" w:rsidRDefault="00FB6C4A" w:rsidP="00FB6C4A">
      <w:pPr>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Αναφορικά με τον εντοπισμό 56 αλλοδαπών στην παραλία «ΑΡΚΟΥΔΑ» Καλών Λιμένων, τις απογευματινές ώρες χθες και τις πρωινές ώρες σήμερα, εντοπίστηκαν δύο επιπλέον αλλοδαποί (υπήκοοι Μπαγκλαντές). Ο ένας αλλοδαπός διεκομίσθη με ασθενοφόρο όχημα του ΕΚΑΒ στο Κέντρο Υγείας Χάρακα για προληπτικές ιατρικές εξετάσεις, απ’ όπου εξήλθε αυθημερόν και στη συνέχεια μεταφέρθηκαν και οι δύο  στο Κεντρικό Λιμεναρχείο Ηρακλείου.</w:t>
      </w:r>
    </w:p>
    <w:p w:rsidR="00FB6C4A" w:rsidRDefault="00FB6C4A" w:rsidP="00FB6C4A">
      <w:pPr>
        <w:spacing w:after="0" w:line="240" w:lineRule="auto"/>
        <w:jc w:val="center"/>
        <w:rPr>
          <w:rFonts w:ascii="Cambria" w:eastAsia="Times New Roman" w:hAnsi="Cambria"/>
          <w:b/>
          <w:sz w:val="24"/>
          <w:szCs w:val="24"/>
          <w:lang w:eastAsia="el-GR"/>
        </w:rPr>
      </w:pPr>
    </w:p>
    <w:p w:rsidR="00FB6C4A" w:rsidRDefault="00FB6C4A" w:rsidP="00FB6C4A">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FB6C4A" w:rsidRDefault="00FB6C4A" w:rsidP="00FB6C4A">
      <w:pPr>
        <w:spacing w:after="0" w:line="240" w:lineRule="auto"/>
        <w:jc w:val="center"/>
        <w:rPr>
          <w:rFonts w:ascii="Cambria" w:eastAsia="Times New Roman" w:hAnsi="Cambria"/>
          <w:b/>
          <w:sz w:val="24"/>
          <w:szCs w:val="24"/>
          <w:lang w:eastAsia="el-GR"/>
        </w:rPr>
      </w:pPr>
    </w:p>
    <w:p w:rsidR="00FB6C4A" w:rsidRDefault="00FB6C4A" w:rsidP="00FB6C4A">
      <w:pPr>
        <w:spacing w:after="0" w:line="240" w:lineRule="auto"/>
        <w:ind w:firstLine="720"/>
        <w:rPr>
          <w:rFonts w:ascii="Cambria" w:eastAsia="Times New Roman" w:hAnsi="Cambria"/>
          <w:sz w:val="24"/>
          <w:szCs w:val="24"/>
          <w:u w:val="single"/>
          <w:lang w:eastAsia="el-GR"/>
        </w:rPr>
      </w:pPr>
      <w:r>
        <w:rPr>
          <w:rFonts w:ascii="Cambria" w:eastAsia="Times New Roman" w:hAnsi="Cambria"/>
          <w:sz w:val="24"/>
          <w:szCs w:val="24"/>
          <w:u w:val="single"/>
          <w:lang w:eastAsia="el-GR"/>
        </w:rPr>
        <w:t>Συνέχεια ενημέρωσης:</w:t>
      </w:r>
    </w:p>
    <w:p w:rsidR="00FB6C4A" w:rsidRDefault="00FB6C4A" w:rsidP="00FB6C4A">
      <w:pPr>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 xml:space="preserve">Αναφορικά με τον εντοπισμό και τη διάσωση 59 αλλοδαπών στη θαλάσσια περιοχή 35 ν.μ. νότια της Γαύδου, τις μεσημβρινές ώρες χθες, συνελήφθη ένας 18χρονος αλλοδαπός (υπήκοος Νοτίου Σουδάν), εξ’ αυτών, για παράβαση του άρθρου 83 του Ν. 3386/2005 «Παράνομη είσοδος στη χώρα», του άρθρου 25 του Ν. 5038/23 «Διευκόλυνση», του άρθρου 16 του Ν. 5275/2026 «Υποχρεώσεις και κυρώσεις που επιβάλλονται σε μεταφορείς» και </w:t>
      </w:r>
      <w:r>
        <w:rPr>
          <w:rFonts w:ascii="Cambria" w:eastAsia="Times New Roman" w:hAnsi="Cambria"/>
          <w:sz w:val="24"/>
          <w:szCs w:val="24"/>
          <w:lang w:eastAsia="el-GR"/>
        </w:rPr>
        <w:lastRenderedPageBreak/>
        <w:t>του άρθρου 306 του Π.Κ. «Έκθεση», καθώς αναγνωρίστηκε από τους υπόλοιπους ως ο διακινητής τους. Σύμφωνα με τους αλλοδαπούς εκκίνησαν από την περιοχή Τομπρούκ της Λιβύης, καταβάλλοντας χρηματική αμοιβή, για τη μεταφορά τους στην Ελλάδα. Από το Κεντρικό Λιμεναρχείο Χανίων που διενεργεί την προανάκριση, κατασχέθηκε μια συσκευή κινητής τηλεφωνίας.</w:t>
      </w:r>
    </w:p>
    <w:p w:rsidR="00FB6C4A" w:rsidRPr="00AB7101" w:rsidRDefault="00FB6C4A" w:rsidP="00FB6C4A">
      <w:pPr>
        <w:spacing w:after="0" w:line="240" w:lineRule="auto"/>
        <w:ind w:firstLine="720"/>
        <w:rPr>
          <w:rFonts w:ascii="Cambria" w:eastAsia="Times New Roman" w:hAnsi="Cambria"/>
          <w:sz w:val="24"/>
          <w:szCs w:val="24"/>
          <w:lang w:eastAsia="el-GR"/>
        </w:rPr>
      </w:pPr>
    </w:p>
    <w:p w:rsidR="00FB6C4A" w:rsidRDefault="00FB6C4A" w:rsidP="00FB6C4A">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FB6C4A" w:rsidRDefault="00FB6C4A" w:rsidP="00FB6C4A">
      <w:pPr>
        <w:shd w:val="clear" w:color="auto" w:fill="FFFFFF"/>
        <w:suppressAutoHyphens w:val="0"/>
        <w:spacing w:after="0" w:line="240" w:lineRule="auto"/>
        <w:ind w:firstLine="720"/>
        <w:rPr>
          <w:rFonts w:ascii="Cambria" w:eastAsia="Times New Roman" w:hAnsi="Cambria" w:cs="Segoe UI"/>
          <w:color w:val="222222"/>
          <w:sz w:val="24"/>
          <w:szCs w:val="24"/>
          <w:lang w:eastAsia="el-GR"/>
        </w:rPr>
      </w:pPr>
    </w:p>
    <w:p w:rsidR="00FB6C4A" w:rsidRDefault="00FB6C4A" w:rsidP="00FB6C4A">
      <w:pPr>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Τις πρωινές ώρες σήμερα, ενημερώθηκε η Λιμενική Αρχή του Νέου Μαρμαρά για την ανάσυρση  ενός 85χρονου αλλοδαπού (υπηκόο</w:t>
      </w:r>
      <w:r>
        <w:rPr>
          <w:rFonts w:eastAsia="Times New Roman" w:hAnsi="Cambria"/>
          <w:sz w:val="24"/>
          <w:szCs w:val="24"/>
          <w:lang w:eastAsia="el-GR"/>
        </w:rPr>
        <w:t>υ</w:t>
      </w:r>
      <w:r>
        <w:rPr>
          <w:rFonts w:eastAsia="Times New Roman" w:hAnsi="Cambria"/>
          <w:sz w:val="24"/>
          <w:szCs w:val="24"/>
          <w:lang w:eastAsia="el-GR"/>
        </w:rPr>
        <w:t xml:space="preserve"> </w:t>
      </w:r>
      <w:r>
        <w:rPr>
          <w:rFonts w:ascii="Cambria" w:eastAsia="Times New Roman" w:hAnsi="Cambria"/>
          <w:sz w:val="24"/>
          <w:szCs w:val="24"/>
          <w:lang w:eastAsia="el-GR"/>
        </w:rPr>
        <w:t>Γερμανίας), χωρίς τις αισθήσεις του, από τη θαλάσσια περιοχή «ΛΑΓΟΜΑΝΔΡΑ»  Σιθωνίας Χαλκιδικής. Στον 85χρονο, παρασχέθηκαν οι πρώτες βοήθειες από το προσωπικό ασθενοφόρου του ΕΚΑΒ και από τον ναυαγοσώστη της παραλίας με καρδιοπνευμονική ανάνηψη (ΚΑΡΠΑ), με αρνητικά αποτελέσματα. Σ</w:t>
      </w:r>
      <w:bookmarkStart w:id="0" w:name="_GoBack"/>
      <w:bookmarkEnd w:id="0"/>
      <w:r>
        <w:rPr>
          <w:rFonts w:ascii="Cambria" w:eastAsia="Times New Roman" w:hAnsi="Cambria"/>
          <w:sz w:val="24"/>
          <w:szCs w:val="24"/>
          <w:lang w:eastAsia="el-GR"/>
        </w:rPr>
        <w:t>τη συνέχεια διακομίστηκε  με ασθενοφόρο όχημα του ΕΚΑΒ στο Κέντρο Υγείας Αγίου Νικολάου, όπου διαπιστώθηκε ο θάνατός του. Από το Γ’ Λιμενικό Τμήμα Νέου Μαρμαρά του Λιμεναρχείου Ιερισσού, που διενεργεί την προανάκριση, παραγγέλθηκε η διενέργεια νεκροψίας-νεκροτομής στην Ιατροδικαστική Υπηρεσία Θεσσαλονίκης.</w:t>
      </w:r>
    </w:p>
    <w:p w:rsidR="00FB6C4A" w:rsidRDefault="00FB6C4A" w:rsidP="00FB6C4A">
      <w:pPr>
        <w:shd w:val="clear" w:color="auto" w:fill="FFFFFF"/>
        <w:suppressAutoHyphens w:val="0"/>
        <w:spacing w:after="0" w:line="240" w:lineRule="auto"/>
        <w:ind w:firstLine="720"/>
        <w:rPr>
          <w:rFonts w:ascii="Cambria" w:eastAsia="Times New Roman" w:hAnsi="Cambria" w:cs="Segoe UI"/>
          <w:color w:val="222222"/>
          <w:sz w:val="24"/>
          <w:szCs w:val="24"/>
          <w:lang w:eastAsia="el-GR"/>
        </w:rPr>
      </w:pPr>
    </w:p>
    <w:p w:rsidR="00FB6C4A" w:rsidRDefault="00FB6C4A" w:rsidP="00FB6C4A">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FB6C4A" w:rsidRDefault="00FB6C4A" w:rsidP="00FB6C4A">
      <w:pPr>
        <w:shd w:val="clear" w:color="auto" w:fill="FFFFFF"/>
        <w:suppressAutoHyphens w:val="0"/>
        <w:spacing w:after="0" w:line="240" w:lineRule="auto"/>
        <w:ind w:firstLine="720"/>
        <w:rPr>
          <w:rFonts w:ascii="Cambria" w:eastAsia="Times New Roman" w:hAnsi="Cambria" w:cs="Segoe UI"/>
          <w:color w:val="222222"/>
          <w:sz w:val="24"/>
          <w:szCs w:val="24"/>
          <w:lang w:eastAsia="el-GR"/>
        </w:rPr>
      </w:pPr>
    </w:p>
    <w:p w:rsidR="00FB6C4A" w:rsidRDefault="00FB6C4A" w:rsidP="00FB6C4A">
      <w:pPr>
        <w:shd w:val="clear" w:color="auto" w:fill="FFFFFF"/>
        <w:suppressAutoHyphens w:val="0"/>
        <w:spacing w:after="0" w:line="240" w:lineRule="auto"/>
        <w:ind w:firstLine="720"/>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Τις πρωινές ώρες σήμερα, ενημερώθηκε η Λιμενική Αρχή του Αγίου Νικολάου Βολιμών, για τον εντοπισμό πυρομαχικού υλικού στη θαλάσσια περιοχή «ΠΟΡΤΟ ΣΕΛΙΝΑΣ». Το πυρομαχικό υλικό (πιθανόν οβίδα) εντοπίστηκε σε κατάσταση οξείδωσης, σε απόσταση περίπου 60-100 μέτρων από την ακτή και σε βάθος περίπου δέκα μέτρων. Από το Λιμενικό Τμήμα Αγίου Νικολάου Βολιμών ενημερώθηκαν οι αρμόδιες Υπηρεσίες για τις δικές τους ενέργειες.</w:t>
      </w:r>
    </w:p>
    <w:p w:rsidR="00FB6C4A" w:rsidRDefault="00FB6C4A" w:rsidP="00FB6C4A">
      <w:pPr>
        <w:shd w:val="clear" w:color="auto" w:fill="FFFFFF"/>
        <w:suppressAutoHyphens w:val="0"/>
        <w:spacing w:after="0" w:line="240" w:lineRule="auto"/>
        <w:rPr>
          <w:rFonts w:ascii="Segoe UI" w:eastAsia="Times New Roman" w:hAnsi="Segoe UI" w:cs="Segoe UI"/>
          <w:color w:val="222222"/>
          <w:sz w:val="19"/>
          <w:szCs w:val="19"/>
          <w:lang w:eastAsia="el-GR"/>
        </w:rPr>
      </w:pPr>
    </w:p>
    <w:p w:rsidR="00FB6C4A" w:rsidRDefault="00FB6C4A" w:rsidP="00FB6C4A">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FB6C4A" w:rsidRDefault="00FB6C4A" w:rsidP="00FB6C4A">
      <w:pPr>
        <w:spacing w:after="0" w:line="240" w:lineRule="auto"/>
        <w:jc w:val="center"/>
        <w:rPr>
          <w:rFonts w:ascii="Cambria" w:eastAsia="Times New Roman" w:hAnsi="Cambria"/>
          <w:b/>
          <w:sz w:val="24"/>
          <w:szCs w:val="24"/>
          <w:lang w:eastAsia="el-GR"/>
        </w:rPr>
      </w:pPr>
    </w:p>
    <w:p w:rsidR="00FB6C4A" w:rsidRDefault="00FB6C4A" w:rsidP="00FB6C4A">
      <w:pPr>
        <w:shd w:val="clear" w:color="auto" w:fill="FFFFFF"/>
        <w:suppressAutoHyphens w:val="0"/>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Με μέριμνα του Κέντρου Επιχειρήσεων του Λιμενικού Σώματος-Ελληνικής Ακτοφυλακής πραγματοποιήθηκαν οι παρακάτω διακομιδές ασθενών, οι οποίοι έχρηζαν άμεσης νοσοκομειακής περίθαλψης:</w:t>
      </w:r>
    </w:p>
    <w:p w:rsidR="00FB6C4A" w:rsidRDefault="00FB6C4A" w:rsidP="00FB6C4A">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 xml:space="preserve">-86χρονου, από το λιμάνι της Σκύρου στο λιμάνι της Κύμης με Περιπολικό σκάφος Λ.Σ.- ΕΛ.ΑΚΤ., </w:t>
      </w:r>
    </w:p>
    <w:p w:rsidR="00FB6C4A" w:rsidRDefault="00FB6C4A" w:rsidP="00FB6C4A">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-44χρονου, από το λιμάνι της Καλολίμνου στο λιμάνι της Καλύμνου με το Ε/Γ-Τ/Ρ «ΛΟΜΠΥ» Ν.Σ. 624 και</w:t>
      </w:r>
    </w:p>
    <w:p w:rsidR="00FB6C4A" w:rsidRPr="00AB7101" w:rsidRDefault="00FB6C4A" w:rsidP="00FB6C4A">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-79χρονου, από το λιμάνι της Αλοννήσου στο λιμάνι του Βόλου με το Ε/Π – Τ/Ρ «ΑΞΙΟΝ ΕΣΤΙ» Ν.Π. 10001.</w:t>
      </w:r>
    </w:p>
    <w:p w:rsidR="00C57357" w:rsidRDefault="00C57357" w:rsidP="002A1A21">
      <w:pPr>
        <w:spacing w:before="100" w:beforeAutospacing="1" w:after="100" w:afterAutospacing="1" w:line="240" w:lineRule="auto"/>
        <w:jc w:val="center"/>
        <w:rPr>
          <w:rFonts w:ascii="Cambria" w:eastAsia="Times New Roman" w:hAnsi="Cambria"/>
          <w:sz w:val="24"/>
          <w:szCs w:val="24"/>
          <w:lang w:eastAsia="el-GR"/>
        </w:rPr>
      </w:pPr>
    </w:p>
    <w:sectPr w:rsidR="00C57357" w:rsidSect="00FB6C4A">
      <w:footerReference w:type="default" r:id="rId10"/>
      <w:pgSz w:w="11906" w:h="16838"/>
      <w:pgMar w:top="851"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19BD" w:rsidRDefault="008919BD">
      <w:pPr>
        <w:spacing w:after="0" w:line="240" w:lineRule="auto"/>
      </w:pPr>
      <w:r>
        <w:separator/>
      </w:r>
    </w:p>
  </w:endnote>
  <w:endnote w:type="continuationSeparator" w:id="1">
    <w:p w:rsidR="008919BD" w:rsidRDefault="008919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B" w:rsidRDefault="00EE042B">
    <w:pPr>
      <w:pStyle w:val="a5"/>
      <w:spacing w:line="100" w:lineRule="atLeast"/>
      <w:jc w:val="center"/>
      <w:rPr>
        <w:shd w:val="clear" w:color="auto" w:fill="FFFFFF"/>
      </w:rP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mme@yna.gov.gr</w:t>
      </w:r>
    </w:hyperlink>
  </w:p>
  <w:p w:rsidR="00F34337" w:rsidRPr="00F34337" w:rsidRDefault="00F34337" w:rsidP="00F34337">
    <w:pPr>
      <w:pStyle w:val="a5"/>
      <w:spacing w:line="100" w:lineRule="atLeast"/>
      <w:jc w:val="center"/>
      <w:rPr>
        <w:shd w:val="clear" w:color="auto" w:fill="FFFFFF"/>
      </w:rPr>
    </w:pPr>
    <w:r>
      <w:rPr>
        <w:shd w:val="clear" w:color="auto" w:fill="FFFFFF"/>
      </w:rPr>
      <w:t>0918781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19BD" w:rsidRDefault="008919BD">
      <w:pPr>
        <w:spacing w:after="0" w:line="240" w:lineRule="auto"/>
      </w:pPr>
      <w:r>
        <w:separator/>
      </w:r>
    </w:p>
  </w:footnote>
  <w:footnote w:type="continuationSeparator" w:id="1">
    <w:p w:rsidR="008919BD" w:rsidRDefault="008919B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num" w:pos="0"/>
        </w:tabs>
        <w:ind w:left="936" w:hanging="576"/>
      </w:pPr>
      <w:rPr>
        <w:rFonts w:ascii="Courier New" w:hAnsi="Courier New" w:cs="Courier New" w:hint="default"/>
      </w:rPr>
    </w:lvl>
    <w:lvl w:ilvl="2">
      <w:start w:val="1"/>
      <w:numFmt w:val="none"/>
      <w:suff w:val="nothing"/>
      <w:lvlText w:val=""/>
      <w:lvlJc w:val="left"/>
      <w:pPr>
        <w:tabs>
          <w:tab w:val="num" w:pos="0"/>
        </w:tabs>
        <w:ind w:left="108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nsid w:val="00000002"/>
    <w:multiLevelType w:val="multilevel"/>
    <w:tmpl w:val="00000002"/>
    <w:lvl w:ilvl="0">
      <w:start w:val="1"/>
      <w:numFmt w:val="none"/>
      <w:suff w:val="nothing"/>
      <w:lvlText w:val=""/>
      <w:lvlJc w:val="left"/>
      <w:pPr>
        <w:tabs>
          <w:tab w:val="num" w:pos="0"/>
        </w:tabs>
        <w:ind w:left="10368" w:hanging="432"/>
      </w:pPr>
      <w:rPr>
        <w:rFonts w:ascii="Wingdings" w:hAnsi="Wingdings" w:cs="Wingdings" w:hint="default"/>
        <w:b/>
        <w:caps w:val="0"/>
        <w:smallCaps w:val="0"/>
        <w:lang w:val="el-GR"/>
      </w:rPr>
    </w:lvl>
    <w:lvl w:ilvl="1">
      <w:start w:val="1"/>
      <w:numFmt w:val="none"/>
      <w:suff w:val="nothing"/>
      <w:lvlText w:val=""/>
      <w:lvlJc w:val="left"/>
      <w:pPr>
        <w:tabs>
          <w:tab w:val="num" w:pos="0"/>
        </w:tabs>
        <w:ind w:left="10224" w:hanging="576"/>
      </w:pPr>
    </w:lvl>
    <w:lvl w:ilvl="2">
      <w:start w:val="1"/>
      <w:numFmt w:val="none"/>
      <w:suff w:val="nothing"/>
      <w:lvlText w:val=""/>
      <w:lvlJc w:val="left"/>
      <w:pPr>
        <w:tabs>
          <w:tab w:val="num" w:pos="0"/>
        </w:tabs>
        <w:ind w:left="10080" w:hanging="720"/>
      </w:pPr>
    </w:lvl>
    <w:lvl w:ilvl="3">
      <w:start w:val="1"/>
      <w:numFmt w:val="none"/>
      <w:suff w:val="nothing"/>
      <w:lvlText w:val=""/>
      <w:lvlJc w:val="left"/>
      <w:pPr>
        <w:tabs>
          <w:tab w:val="num" w:pos="0"/>
        </w:tabs>
        <w:ind w:left="9936" w:hanging="864"/>
      </w:pPr>
    </w:lvl>
    <w:lvl w:ilvl="4">
      <w:start w:val="1"/>
      <w:numFmt w:val="none"/>
      <w:suff w:val="nothing"/>
      <w:lvlText w:val=""/>
      <w:lvlJc w:val="left"/>
      <w:pPr>
        <w:tabs>
          <w:tab w:val="num" w:pos="0"/>
        </w:tabs>
        <w:ind w:left="9792" w:hanging="1008"/>
      </w:pPr>
    </w:lvl>
    <w:lvl w:ilvl="5">
      <w:start w:val="1"/>
      <w:numFmt w:val="none"/>
      <w:suff w:val="nothing"/>
      <w:lvlText w:val=""/>
      <w:lvlJc w:val="left"/>
      <w:pPr>
        <w:tabs>
          <w:tab w:val="num" w:pos="0"/>
        </w:tabs>
        <w:ind w:left="9648" w:hanging="1152"/>
      </w:pPr>
    </w:lvl>
    <w:lvl w:ilvl="6">
      <w:start w:val="1"/>
      <w:numFmt w:val="none"/>
      <w:suff w:val="nothing"/>
      <w:lvlText w:val=""/>
      <w:lvlJc w:val="left"/>
      <w:pPr>
        <w:tabs>
          <w:tab w:val="num" w:pos="0"/>
        </w:tabs>
        <w:ind w:left="9504" w:hanging="1296"/>
      </w:pPr>
    </w:lvl>
    <w:lvl w:ilvl="7">
      <w:start w:val="1"/>
      <w:numFmt w:val="none"/>
      <w:suff w:val="nothing"/>
      <w:lvlText w:val=""/>
      <w:lvlJc w:val="left"/>
      <w:pPr>
        <w:tabs>
          <w:tab w:val="num" w:pos="0"/>
        </w:tabs>
        <w:ind w:left="9360" w:hanging="1440"/>
      </w:pPr>
    </w:lvl>
    <w:lvl w:ilvl="8">
      <w:start w:val="1"/>
      <w:numFmt w:val="none"/>
      <w:suff w:val="nothing"/>
      <w:lvlText w:val=""/>
      <w:lvlJc w:val="left"/>
      <w:pPr>
        <w:tabs>
          <w:tab w:val="num" w:pos="0"/>
        </w:tabs>
        <w:ind w:left="9216" w:hanging="1584"/>
      </w:pPr>
    </w:lvl>
  </w:abstractNum>
  <w:abstractNum w:abstractNumId="2">
    <w:nsid w:val="311F2A1D"/>
    <w:multiLevelType w:val="hybridMultilevel"/>
    <w:tmpl w:val="AA96DFBE"/>
    <w:lvl w:ilvl="0" w:tplc="27D2E8C8">
      <w:start w:val="1"/>
      <w:numFmt w:val="bullet"/>
      <w:lvlText w:val=""/>
      <w:lvlJc w:val="left"/>
      <w:pPr>
        <w:ind w:left="720" w:hanging="360"/>
      </w:pPr>
      <w:rPr>
        <w:rFonts w:ascii="Symbol" w:hAnsi="Symbol" w:hint="default"/>
      </w:rPr>
    </w:lvl>
    <w:lvl w:ilvl="1" w:tplc="ED30CC52" w:tentative="1">
      <w:start w:val="1"/>
      <w:numFmt w:val="bullet"/>
      <w:lvlText w:val="o"/>
      <w:lvlJc w:val="left"/>
      <w:pPr>
        <w:ind w:left="1440" w:hanging="360"/>
      </w:pPr>
      <w:rPr>
        <w:rFonts w:ascii="Courier New" w:hAnsi="Courier New" w:cs="Courier New" w:hint="default"/>
      </w:rPr>
    </w:lvl>
    <w:lvl w:ilvl="2" w:tplc="08D43070" w:tentative="1">
      <w:start w:val="1"/>
      <w:numFmt w:val="bullet"/>
      <w:lvlText w:val=""/>
      <w:lvlJc w:val="left"/>
      <w:pPr>
        <w:ind w:left="2160" w:hanging="360"/>
      </w:pPr>
      <w:rPr>
        <w:rFonts w:ascii="Wingdings" w:hAnsi="Wingdings" w:hint="default"/>
      </w:rPr>
    </w:lvl>
    <w:lvl w:ilvl="3" w:tplc="C2C48FA6" w:tentative="1">
      <w:start w:val="1"/>
      <w:numFmt w:val="bullet"/>
      <w:lvlText w:val=""/>
      <w:lvlJc w:val="left"/>
      <w:pPr>
        <w:ind w:left="2880" w:hanging="360"/>
      </w:pPr>
      <w:rPr>
        <w:rFonts w:ascii="Symbol" w:hAnsi="Symbol" w:hint="default"/>
      </w:rPr>
    </w:lvl>
    <w:lvl w:ilvl="4" w:tplc="6974F11C" w:tentative="1">
      <w:start w:val="1"/>
      <w:numFmt w:val="bullet"/>
      <w:lvlText w:val="o"/>
      <w:lvlJc w:val="left"/>
      <w:pPr>
        <w:ind w:left="3600" w:hanging="360"/>
      </w:pPr>
      <w:rPr>
        <w:rFonts w:ascii="Courier New" w:hAnsi="Courier New" w:cs="Courier New" w:hint="default"/>
      </w:rPr>
    </w:lvl>
    <w:lvl w:ilvl="5" w:tplc="469060CA" w:tentative="1">
      <w:start w:val="1"/>
      <w:numFmt w:val="bullet"/>
      <w:lvlText w:val=""/>
      <w:lvlJc w:val="left"/>
      <w:pPr>
        <w:ind w:left="4320" w:hanging="360"/>
      </w:pPr>
      <w:rPr>
        <w:rFonts w:ascii="Wingdings" w:hAnsi="Wingdings" w:hint="default"/>
      </w:rPr>
    </w:lvl>
    <w:lvl w:ilvl="6" w:tplc="7FD0D92E" w:tentative="1">
      <w:start w:val="1"/>
      <w:numFmt w:val="bullet"/>
      <w:lvlText w:val=""/>
      <w:lvlJc w:val="left"/>
      <w:pPr>
        <w:ind w:left="5040" w:hanging="360"/>
      </w:pPr>
      <w:rPr>
        <w:rFonts w:ascii="Symbol" w:hAnsi="Symbol" w:hint="default"/>
      </w:rPr>
    </w:lvl>
    <w:lvl w:ilvl="7" w:tplc="72DE25C2" w:tentative="1">
      <w:start w:val="1"/>
      <w:numFmt w:val="bullet"/>
      <w:lvlText w:val="o"/>
      <w:lvlJc w:val="left"/>
      <w:pPr>
        <w:ind w:left="5760" w:hanging="360"/>
      </w:pPr>
      <w:rPr>
        <w:rFonts w:ascii="Courier New" w:hAnsi="Courier New" w:cs="Courier New" w:hint="default"/>
      </w:rPr>
    </w:lvl>
    <w:lvl w:ilvl="8" w:tplc="C944F244"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stylePaneFormatFilter w:val="0000"/>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23FB"/>
    <w:rsid w:val="000027FE"/>
    <w:rsid w:val="000029FB"/>
    <w:rsid w:val="00002C1E"/>
    <w:rsid w:val="000031B0"/>
    <w:rsid w:val="00003A49"/>
    <w:rsid w:val="00007CAF"/>
    <w:rsid w:val="00007CFD"/>
    <w:rsid w:val="00010BF4"/>
    <w:rsid w:val="000127A2"/>
    <w:rsid w:val="000161A6"/>
    <w:rsid w:val="000179C4"/>
    <w:rsid w:val="000218FD"/>
    <w:rsid w:val="00021F90"/>
    <w:rsid w:val="00023800"/>
    <w:rsid w:val="0002432A"/>
    <w:rsid w:val="00025028"/>
    <w:rsid w:val="00026BE6"/>
    <w:rsid w:val="000310A3"/>
    <w:rsid w:val="00032CDF"/>
    <w:rsid w:val="00033253"/>
    <w:rsid w:val="000335E6"/>
    <w:rsid w:val="000400EF"/>
    <w:rsid w:val="00040870"/>
    <w:rsid w:val="00044ECC"/>
    <w:rsid w:val="0004559F"/>
    <w:rsid w:val="00046C3D"/>
    <w:rsid w:val="00047D31"/>
    <w:rsid w:val="0005334A"/>
    <w:rsid w:val="00060679"/>
    <w:rsid w:val="000639B1"/>
    <w:rsid w:val="00063E5A"/>
    <w:rsid w:val="000655A0"/>
    <w:rsid w:val="00067611"/>
    <w:rsid w:val="000713F3"/>
    <w:rsid w:val="000750D0"/>
    <w:rsid w:val="000756E1"/>
    <w:rsid w:val="00075785"/>
    <w:rsid w:val="000771B0"/>
    <w:rsid w:val="00083179"/>
    <w:rsid w:val="00095A4C"/>
    <w:rsid w:val="00095B74"/>
    <w:rsid w:val="0009612E"/>
    <w:rsid w:val="000A1E09"/>
    <w:rsid w:val="000A1FC1"/>
    <w:rsid w:val="000A3670"/>
    <w:rsid w:val="000B1640"/>
    <w:rsid w:val="000B2BD4"/>
    <w:rsid w:val="000B656F"/>
    <w:rsid w:val="000C1413"/>
    <w:rsid w:val="000C1E16"/>
    <w:rsid w:val="000C2016"/>
    <w:rsid w:val="000C20D3"/>
    <w:rsid w:val="000C6010"/>
    <w:rsid w:val="000C63F5"/>
    <w:rsid w:val="000C76B5"/>
    <w:rsid w:val="000D06B3"/>
    <w:rsid w:val="000D17C0"/>
    <w:rsid w:val="000E016D"/>
    <w:rsid w:val="000E0D77"/>
    <w:rsid w:val="000E1B6C"/>
    <w:rsid w:val="000E1DFC"/>
    <w:rsid w:val="000E1E65"/>
    <w:rsid w:val="000E4717"/>
    <w:rsid w:val="000E51F0"/>
    <w:rsid w:val="000E6EDB"/>
    <w:rsid w:val="000F39D7"/>
    <w:rsid w:val="000F4A41"/>
    <w:rsid w:val="000F57D1"/>
    <w:rsid w:val="000F795C"/>
    <w:rsid w:val="00110019"/>
    <w:rsid w:val="00110986"/>
    <w:rsid w:val="001112EA"/>
    <w:rsid w:val="00111D56"/>
    <w:rsid w:val="001132D3"/>
    <w:rsid w:val="001226E1"/>
    <w:rsid w:val="00122DB7"/>
    <w:rsid w:val="00124981"/>
    <w:rsid w:val="00134944"/>
    <w:rsid w:val="00144C21"/>
    <w:rsid w:val="0014534B"/>
    <w:rsid w:val="00151F10"/>
    <w:rsid w:val="00154DC1"/>
    <w:rsid w:val="00157A36"/>
    <w:rsid w:val="00160B11"/>
    <w:rsid w:val="001610A1"/>
    <w:rsid w:val="00164546"/>
    <w:rsid w:val="0017167E"/>
    <w:rsid w:val="00172A27"/>
    <w:rsid w:val="0017716D"/>
    <w:rsid w:val="001812A3"/>
    <w:rsid w:val="001822F0"/>
    <w:rsid w:val="00183F2A"/>
    <w:rsid w:val="00187B97"/>
    <w:rsid w:val="00190590"/>
    <w:rsid w:val="00191F18"/>
    <w:rsid w:val="0019291D"/>
    <w:rsid w:val="0019470A"/>
    <w:rsid w:val="00194D67"/>
    <w:rsid w:val="001972F2"/>
    <w:rsid w:val="001A0154"/>
    <w:rsid w:val="001A0B75"/>
    <w:rsid w:val="001A150F"/>
    <w:rsid w:val="001B026A"/>
    <w:rsid w:val="001B3FEB"/>
    <w:rsid w:val="001B6220"/>
    <w:rsid w:val="001C2547"/>
    <w:rsid w:val="001C5B71"/>
    <w:rsid w:val="001C5DB1"/>
    <w:rsid w:val="001C6E17"/>
    <w:rsid w:val="001C7940"/>
    <w:rsid w:val="001D2601"/>
    <w:rsid w:val="001D2722"/>
    <w:rsid w:val="001D3D6E"/>
    <w:rsid w:val="001E0E79"/>
    <w:rsid w:val="001E60DA"/>
    <w:rsid w:val="001E67E6"/>
    <w:rsid w:val="001F1632"/>
    <w:rsid w:val="001F2460"/>
    <w:rsid w:val="001F3CD5"/>
    <w:rsid w:val="001F52A1"/>
    <w:rsid w:val="00200BC4"/>
    <w:rsid w:val="0020340D"/>
    <w:rsid w:val="00204C64"/>
    <w:rsid w:val="00206F78"/>
    <w:rsid w:val="002128B3"/>
    <w:rsid w:val="00215549"/>
    <w:rsid w:val="00215629"/>
    <w:rsid w:val="00223295"/>
    <w:rsid w:val="00226959"/>
    <w:rsid w:val="00226DA8"/>
    <w:rsid w:val="00232CAB"/>
    <w:rsid w:val="00233DA9"/>
    <w:rsid w:val="00234544"/>
    <w:rsid w:val="00235241"/>
    <w:rsid w:val="002364C1"/>
    <w:rsid w:val="00236DB5"/>
    <w:rsid w:val="00250F2A"/>
    <w:rsid w:val="0025151B"/>
    <w:rsid w:val="002530C9"/>
    <w:rsid w:val="002543A6"/>
    <w:rsid w:val="00257F32"/>
    <w:rsid w:val="0026113E"/>
    <w:rsid w:val="00262466"/>
    <w:rsid w:val="0026681A"/>
    <w:rsid w:val="0027038D"/>
    <w:rsid w:val="00273E2E"/>
    <w:rsid w:val="00274371"/>
    <w:rsid w:val="002746EB"/>
    <w:rsid w:val="00276C01"/>
    <w:rsid w:val="00277295"/>
    <w:rsid w:val="002866AD"/>
    <w:rsid w:val="00287AF4"/>
    <w:rsid w:val="00297B76"/>
    <w:rsid w:val="00297BC4"/>
    <w:rsid w:val="002A1A21"/>
    <w:rsid w:val="002A2E01"/>
    <w:rsid w:val="002A5EE9"/>
    <w:rsid w:val="002A6A4E"/>
    <w:rsid w:val="002A78FF"/>
    <w:rsid w:val="002B06CD"/>
    <w:rsid w:val="002B0A23"/>
    <w:rsid w:val="002B370E"/>
    <w:rsid w:val="002B45AC"/>
    <w:rsid w:val="002C03D9"/>
    <w:rsid w:val="002C740A"/>
    <w:rsid w:val="002D04BB"/>
    <w:rsid w:val="002D1F70"/>
    <w:rsid w:val="002D271D"/>
    <w:rsid w:val="002D5F54"/>
    <w:rsid w:val="002E3B13"/>
    <w:rsid w:val="002E3DE9"/>
    <w:rsid w:val="002E5A97"/>
    <w:rsid w:val="002E5C6C"/>
    <w:rsid w:val="002E5E80"/>
    <w:rsid w:val="002E6640"/>
    <w:rsid w:val="002F47C9"/>
    <w:rsid w:val="002F686D"/>
    <w:rsid w:val="0030308D"/>
    <w:rsid w:val="003136F5"/>
    <w:rsid w:val="00313B77"/>
    <w:rsid w:val="00314FE8"/>
    <w:rsid w:val="00316FB6"/>
    <w:rsid w:val="003172D3"/>
    <w:rsid w:val="00317A8C"/>
    <w:rsid w:val="00320051"/>
    <w:rsid w:val="00320C7F"/>
    <w:rsid w:val="00321588"/>
    <w:rsid w:val="00321BD0"/>
    <w:rsid w:val="0032494F"/>
    <w:rsid w:val="00325EA3"/>
    <w:rsid w:val="0032603B"/>
    <w:rsid w:val="003275B3"/>
    <w:rsid w:val="00330F5B"/>
    <w:rsid w:val="0033289E"/>
    <w:rsid w:val="0033346D"/>
    <w:rsid w:val="00334B23"/>
    <w:rsid w:val="00340CDE"/>
    <w:rsid w:val="0034183B"/>
    <w:rsid w:val="003427C8"/>
    <w:rsid w:val="00344405"/>
    <w:rsid w:val="00345F0F"/>
    <w:rsid w:val="003530E6"/>
    <w:rsid w:val="00354B72"/>
    <w:rsid w:val="00354D0B"/>
    <w:rsid w:val="003566C2"/>
    <w:rsid w:val="00364DA2"/>
    <w:rsid w:val="003659C9"/>
    <w:rsid w:val="00365FD4"/>
    <w:rsid w:val="00372C6F"/>
    <w:rsid w:val="00376EE8"/>
    <w:rsid w:val="00377DE1"/>
    <w:rsid w:val="00381048"/>
    <w:rsid w:val="00381E89"/>
    <w:rsid w:val="00394268"/>
    <w:rsid w:val="003947FD"/>
    <w:rsid w:val="003A09B1"/>
    <w:rsid w:val="003A3A32"/>
    <w:rsid w:val="003A65FA"/>
    <w:rsid w:val="003A6ABE"/>
    <w:rsid w:val="003B1CA7"/>
    <w:rsid w:val="003B3359"/>
    <w:rsid w:val="003B33A1"/>
    <w:rsid w:val="003B5BC9"/>
    <w:rsid w:val="003B60A4"/>
    <w:rsid w:val="003B7DBC"/>
    <w:rsid w:val="003C33CB"/>
    <w:rsid w:val="003C6C68"/>
    <w:rsid w:val="003D0E11"/>
    <w:rsid w:val="003D37F7"/>
    <w:rsid w:val="003D407C"/>
    <w:rsid w:val="003E1F8C"/>
    <w:rsid w:val="003E3FBA"/>
    <w:rsid w:val="003E65B8"/>
    <w:rsid w:val="003F44C9"/>
    <w:rsid w:val="00401D6D"/>
    <w:rsid w:val="004033DC"/>
    <w:rsid w:val="00412647"/>
    <w:rsid w:val="00413A1B"/>
    <w:rsid w:val="00413D75"/>
    <w:rsid w:val="00417BBF"/>
    <w:rsid w:val="00421073"/>
    <w:rsid w:val="00422713"/>
    <w:rsid w:val="004244D5"/>
    <w:rsid w:val="00430D10"/>
    <w:rsid w:val="0043303C"/>
    <w:rsid w:val="00434D3A"/>
    <w:rsid w:val="00446B3F"/>
    <w:rsid w:val="004478D4"/>
    <w:rsid w:val="00450BA6"/>
    <w:rsid w:val="004623A2"/>
    <w:rsid w:val="00462741"/>
    <w:rsid w:val="00462C0D"/>
    <w:rsid w:val="00462DE0"/>
    <w:rsid w:val="0046748E"/>
    <w:rsid w:val="00467F68"/>
    <w:rsid w:val="00472784"/>
    <w:rsid w:val="0047304C"/>
    <w:rsid w:val="00473230"/>
    <w:rsid w:val="004854E5"/>
    <w:rsid w:val="0048583E"/>
    <w:rsid w:val="004865A1"/>
    <w:rsid w:val="004874F0"/>
    <w:rsid w:val="00487C91"/>
    <w:rsid w:val="004902C6"/>
    <w:rsid w:val="004921FD"/>
    <w:rsid w:val="004933B6"/>
    <w:rsid w:val="00493628"/>
    <w:rsid w:val="00493CEE"/>
    <w:rsid w:val="00494A04"/>
    <w:rsid w:val="00495613"/>
    <w:rsid w:val="004A133D"/>
    <w:rsid w:val="004A160D"/>
    <w:rsid w:val="004A4AE6"/>
    <w:rsid w:val="004A7F67"/>
    <w:rsid w:val="004B397D"/>
    <w:rsid w:val="004B5C32"/>
    <w:rsid w:val="004B6B94"/>
    <w:rsid w:val="004B7669"/>
    <w:rsid w:val="004B787E"/>
    <w:rsid w:val="004C2DB1"/>
    <w:rsid w:val="004D0289"/>
    <w:rsid w:val="004D22FE"/>
    <w:rsid w:val="004D5A44"/>
    <w:rsid w:val="004D7748"/>
    <w:rsid w:val="004E0241"/>
    <w:rsid w:val="004E36B5"/>
    <w:rsid w:val="004E4F9B"/>
    <w:rsid w:val="004E5464"/>
    <w:rsid w:val="004F411E"/>
    <w:rsid w:val="004F5361"/>
    <w:rsid w:val="0050290B"/>
    <w:rsid w:val="00504961"/>
    <w:rsid w:val="005103CC"/>
    <w:rsid w:val="00512C01"/>
    <w:rsid w:val="00523167"/>
    <w:rsid w:val="00523AA9"/>
    <w:rsid w:val="00523F99"/>
    <w:rsid w:val="00524077"/>
    <w:rsid w:val="005248BF"/>
    <w:rsid w:val="005250F3"/>
    <w:rsid w:val="005269FB"/>
    <w:rsid w:val="00526D33"/>
    <w:rsid w:val="00531BE2"/>
    <w:rsid w:val="005325A8"/>
    <w:rsid w:val="005330C2"/>
    <w:rsid w:val="00533880"/>
    <w:rsid w:val="00536430"/>
    <w:rsid w:val="00537425"/>
    <w:rsid w:val="00542042"/>
    <w:rsid w:val="00543285"/>
    <w:rsid w:val="0054365F"/>
    <w:rsid w:val="00543B79"/>
    <w:rsid w:val="00546707"/>
    <w:rsid w:val="0054743C"/>
    <w:rsid w:val="00550E55"/>
    <w:rsid w:val="005511A0"/>
    <w:rsid w:val="005525F2"/>
    <w:rsid w:val="005527C2"/>
    <w:rsid w:val="005534A3"/>
    <w:rsid w:val="00553F8E"/>
    <w:rsid w:val="005560DE"/>
    <w:rsid w:val="00565601"/>
    <w:rsid w:val="00570F79"/>
    <w:rsid w:val="00573610"/>
    <w:rsid w:val="00574EE4"/>
    <w:rsid w:val="00575450"/>
    <w:rsid w:val="005802F0"/>
    <w:rsid w:val="005816B0"/>
    <w:rsid w:val="005836D8"/>
    <w:rsid w:val="00596C1A"/>
    <w:rsid w:val="005A019C"/>
    <w:rsid w:val="005A2DED"/>
    <w:rsid w:val="005A343A"/>
    <w:rsid w:val="005A37DE"/>
    <w:rsid w:val="005A3B22"/>
    <w:rsid w:val="005A3B49"/>
    <w:rsid w:val="005A3E0E"/>
    <w:rsid w:val="005B3169"/>
    <w:rsid w:val="005B3C33"/>
    <w:rsid w:val="005B3E51"/>
    <w:rsid w:val="005B5EE1"/>
    <w:rsid w:val="005B6AA6"/>
    <w:rsid w:val="005C07F6"/>
    <w:rsid w:val="005C617E"/>
    <w:rsid w:val="005D123F"/>
    <w:rsid w:val="005D2427"/>
    <w:rsid w:val="005D3A90"/>
    <w:rsid w:val="005E0B8A"/>
    <w:rsid w:val="005E31F2"/>
    <w:rsid w:val="005E3F0E"/>
    <w:rsid w:val="005E4D39"/>
    <w:rsid w:val="005E6190"/>
    <w:rsid w:val="005F0EED"/>
    <w:rsid w:val="005F1F17"/>
    <w:rsid w:val="005F2313"/>
    <w:rsid w:val="005F35F6"/>
    <w:rsid w:val="005F3973"/>
    <w:rsid w:val="005F4614"/>
    <w:rsid w:val="005F4950"/>
    <w:rsid w:val="005F73E1"/>
    <w:rsid w:val="005F7FA9"/>
    <w:rsid w:val="006057B2"/>
    <w:rsid w:val="006067E6"/>
    <w:rsid w:val="00611469"/>
    <w:rsid w:val="00612B74"/>
    <w:rsid w:val="006133DE"/>
    <w:rsid w:val="006179A2"/>
    <w:rsid w:val="00622B6D"/>
    <w:rsid w:val="006235F2"/>
    <w:rsid w:val="006237AA"/>
    <w:rsid w:val="0062423A"/>
    <w:rsid w:val="00624D61"/>
    <w:rsid w:val="00627972"/>
    <w:rsid w:val="00630566"/>
    <w:rsid w:val="00630D30"/>
    <w:rsid w:val="006357CF"/>
    <w:rsid w:val="0064032E"/>
    <w:rsid w:val="00640E8D"/>
    <w:rsid w:val="00641C15"/>
    <w:rsid w:val="00651778"/>
    <w:rsid w:val="00652870"/>
    <w:rsid w:val="00652FB4"/>
    <w:rsid w:val="006538F1"/>
    <w:rsid w:val="0065541F"/>
    <w:rsid w:val="00655B8C"/>
    <w:rsid w:val="00655BA4"/>
    <w:rsid w:val="00660311"/>
    <w:rsid w:val="00660912"/>
    <w:rsid w:val="006624C3"/>
    <w:rsid w:val="00662CE4"/>
    <w:rsid w:val="00663911"/>
    <w:rsid w:val="00663DE7"/>
    <w:rsid w:val="00664B66"/>
    <w:rsid w:val="00666837"/>
    <w:rsid w:val="006711C6"/>
    <w:rsid w:val="00674034"/>
    <w:rsid w:val="00676925"/>
    <w:rsid w:val="00676E4D"/>
    <w:rsid w:val="006830F2"/>
    <w:rsid w:val="006841BA"/>
    <w:rsid w:val="00684920"/>
    <w:rsid w:val="006870F0"/>
    <w:rsid w:val="00687669"/>
    <w:rsid w:val="00687AAD"/>
    <w:rsid w:val="00691E25"/>
    <w:rsid w:val="0069480A"/>
    <w:rsid w:val="0069752B"/>
    <w:rsid w:val="006A11BE"/>
    <w:rsid w:val="006A40D3"/>
    <w:rsid w:val="006A4ADD"/>
    <w:rsid w:val="006A5F73"/>
    <w:rsid w:val="006B21E3"/>
    <w:rsid w:val="006B3E5C"/>
    <w:rsid w:val="006B4DEB"/>
    <w:rsid w:val="006B7EF4"/>
    <w:rsid w:val="006C175D"/>
    <w:rsid w:val="006C1F5D"/>
    <w:rsid w:val="006C4FC1"/>
    <w:rsid w:val="006D13BD"/>
    <w:rsid w:val="006D3840"/>
    <w:rsid w:val="006D38BA"/>
    <w:rsid w:val="006D44CF"/>
    <w:rsid w:val="006D505C"/>
    <w:rsid w:val="006D69D3"/>
    <w:rsid w:val="006D6DDB"/>
    <w:rsid w:val="006D70CA"/>
    <w:rsid w:val="006E09B7"/>
    <w:rsid w:val="006E0ED5"/>
    <w:rsid w:val="006E1BE3"/>
    <w:rsid w:val="006E392B"/>
    <w:rsid w:val="006E3DFE"/>
    <w:rsid w:val="006E56E6"/>
    <w:rsid w:val="006F02F3"/>
    <w:rsid w:val="006F0608"/>
    <w:rsid w:val="006F18AD"/>
    <w:rsid w:val="006F1FF9"/>
    <w:rsid w:val="006F2EDA"/>
    <w:rsid w:val="006F3B49"/>
    <w:rsid w:val="006F54A3"/>
    <w:rsid w:val="006F5718"/>
    <w:rsid w:val="006F6474"/>
    <w:rsid w:val="0070037A"/>
    <w:rsid w:val="00700B2A"/>
    <w:rsid w:val="007012D6"/>
    <w:rsid w:val="00707949"/>
    <w:rsid w:val="00707CE3"/>
    <w:rsid w:val="00711279"/>
    <w:rsid w:val="00712D59"/>
    <w:rsid w:val="00716DF5"/>
    <w:rsid w:val="00722B63"/>
    <w:rsid w:val="00723982"/>
    <w:rsid w:val="00724F00"/>
    <w:rsid w:val="00726413"/>
    <w:rsid w:val="00730D45"/>
    <w:rsid w:val="00732210"/>
    <w:rsid w:val="00733572"/>
    <w:rsid w:val="00736C82"/>
    <w:rsid w:val="00740780"/>
    <w:rsid w:val="00742BED"/>
    <w:rsid w:val="00746C82"/>
    <w:rsid w:val="00747195"/>
    <w:rsid w:val="0074755A"/>
    <w:rsid w:val="00747F90"/>
    <w:rsid w:val="00750367"/>
    <w:rsid w:val="0075379A"/>
    <w:rsid w:val="00754ADA"/>
    <w:rsid w:val="007563CF"/>
    <w:rsid w:val="00770B39"/>
    <w:rsid w:val="007727FD"/>
    <w:rsid w:val="00773627"/>
    <w:rsid w:val="00773B65"/>
    <w:rsid w:val="0077435B"/>
    <w:rsid w:val="00776920"/>
    <w:rsid w:val="00780F0C"/>
    <w:rsid w:val="00782A62"/>
    <w:rsid w:val="00784220"/>
    <w:rsid w:val="00791E90"/>
    <w:rsid w:val="00792BA8"/>
    <w:rsid w:val="00793B21"/>
    <w:rsid w:val="00797519"/>
    <w:rsid w:val="00797735"/>
    <w:rsid w:val="007A36F0"/>
    <w:rsid w:val="007A5D31"/>
    <w:rsid w:val="007B14E7"/>
    <w:rsid w:val="007B7489"/>
    <w:rsid w:val="007B79DA"/>
    <w:rsid w:val="007C06B5"/>
    <w:rsid w:val="007C0989"/>
    <w:rsid w:val="007C3249"/>
    <w:rsid w:val="007C64E4"/>
    <w:rsid w:val="007D073E"/>
    <w:rsid w:val="007D37E2"/>
    <w:rsid w:val="007D739B"/>
    <w:rsid w:val="007E38B9"/>
    <w:rsid w:val="007E5156"/>
    <w:rsid w:val="007E654D"/>
    <w:rsid w:val="007F2114"/>
    <w:rsid w:val="007F2612"/>
    <w:rsid w:val="007F2749"/>
    <w:rsid w:val="007F3304"/>
    <w:rsid w:val="007F4C0E"/>
    <w:rsid w:val="007F4C1C"/>
    <w:rsid w:val="007F51BD"/>
    <w:rsid w:val="007F5459"/>
    <w:rsid w:val="007F6636"/>
    <w:rsid w:val="00800975"/>
    <w:rsid w:val="00801528"/>
    <w:rsid w:val="00802AB8"/>
    <w:rsid w:val="00803587"/>
    <w:rsid w:val="0080474D"/>
    <w:rsid w:val="008052EC"/>
    <w:rsid w:val="0081038A"/>
    <w:rsid w:val="0081253F"/>
    <w:rsid w:val="00813A39"/>
    <w:rsid w:val="00813C38"/>
    <w:rsid w:val="00814050"/>
    <w:rsid w:val="00820738"/>
    <w:rsid w:val="008215A5"/>
    <w:rsid w:val="00821D9C"/>
    <w:rsid w:val="00825892"/>
    <w:rsid w:val="0083043A"/>
    <w:rsid w:val="00834B5A"/>
    <w:rsid w:val="008367BC"/>
    <w:rsid w:val="00836923"/>
    <w:rsid w:val="008372F8"/>
    <w:rsid w:val="00844D76"/>
    <w:rsid w:val="00847420"/>
    <w:rsid w:val="008501FA"/>
    <w:rsid w:val="00851717"/>
    <w:rsid w:val="008537BA"/>
    <w:rsid w:val="00853BF0"/>
    <w:rsid w:val="00855EE9"/>
    <w:rsid w:val="00856921"/>
    <w:rsid w:val="00856BE2"/>
    <w:rsid w:val="00857505"/>
    <w:rsid w:val="008609C8"/>
    <w:rsid w:val="00862179"/>
    <w:rsid w:val="0087064B"/>
    <w:rsid w:val="00870915"/>
    <w:rsid w:val="0087234E"/>
    <w:rsid w:val="0087267F"/>
    <w:rsid w:val="00872954"/>
    <w:rsid w:val="00872983"/>
    <w:rsid w:val="00873BA5"/>
    <w:rsid w:val="00875163"/>
    <w:rsid w:val="0087680F"/>
    <w:rsid w:val="00881022"/>
    <w:rsid w:val="00881EB6"/>
    <w:rsid w:val="00882D25"/>
    <w:rsid w:val="00884BD8"/>
    <w:rsid w:val="008919BD"/>
    <w:rsid w:val="00892588"/>
    <w:rsid w:val="0089287E"/>
    <w:rsid w:val="0089324D"/>
    <w:rsid w:val="008A297A"/>
    <w:rsid w:val="008A4115"/>
    <w:rsid w:val="008A5BEC"/>
    <w:rsid w:val="008B2BA3"/>
    <w:rsid w:val="008B43B3"/>
    <w:rsid w:val="008B6AB1"/>
    <w:rsid w:val="008C035B"/>
    <w:rsid w:val="008C45DB"/>
    <w:rsid w:val="008C579F"/>
    <w:rsid w:val="008D02E3"/>
    <w:rsid w:val="008D06F1"/>
    <w:rsid w:val="008D5D8C"/>
    <w:rsid w:val="008D6D06"/>
    <w:rsid w:val="008D7E20"/>
    <w:rsid w:val="008E1CA8"/>
    <w:rsid w:val="008E2AD3"/>
    <w:rsid w:val="008E4A27"/>
    <w:rsid w:val="008F04F5"/>
    <w:rsid w:val="008F395C"/>
    <w:rsid w:val="008F3E2B"/>
    <w:rsid w:val="008F44D8"/>
    <w:rsid w:val="008F58B3"/>
    <w:rsid w:val="008F7998"/>
    <w:rsid w:val="009048CD"/>
    <w:rsid w:val="0091160E"/>
    <w:rsid w:val="00912B9A"/>
    <w:rsid w:val="0091538D"/>
    <w:rsid w:val="009226E9"/>
    <w:rsid w:val="00923915"/>
    <w:rsid w:val="009242AF"/>
    <w:rsid w:val="00932104"/>
    <w:rsid w:val="00932745"/>
    <w:rsid w:val="0094002B"/>
    <w:rsid w:val="00947E79"/>
    <w:rsid w:val="00950DF6"/>
    <w:rsid w:val="0095159A"/>
    <w:rsid w:val="00952A0E"/>
    <w:rsid w:val="00954D3D"/>
    <w:rsid w:val="0095680F"/>
    <w:rsid w:val="00957B92"/>
    <w:rsid w:val="00960AA2"/>
    <w:rsid w:val="00964CC5"/>
    <w:rsid w:val="009652AE"/>
    <w:rsid w:val="0097410D"/>
    <w:rsid w:val="009744B9"/>
    <w:rsid w:val="00977AD5"/>
    <w:rsid w:val="00977EE8"/>
    <w:rsid w:val="00980514"/>
    <w:rsid w:val="00981B5B"/>
    <w:rsid w:val="00984927"/>
    <w:rsid w:val="00984978"/>
    <w:rsid w:val="009878E2"/>
    <w:rsid w:val="00987AFD"/>
    <w:rsid w:val="00990E90"/>
    <w:rsid w:val="00991813"/>
    <w:rsid w:val="0099215D"/>
    <w:rsid w:val="009921C5"/>
    <w:rsid w:val="00992AEF"/>
    <w:rsid w:val="00993278"/>
    <w:rsid w:val="00997898"/>
    <w:rsid w:val="009A0BB3"/>
    <w:rsid w:val="009A5FC9"/>
    <w:rsid w:val="009A6072"/>
    <w:rsid w:val="009B064A"/>
    <w:rsid w:val="009C052A"/>
    <w:rsid w:val="009C2385"/>
    <w:rsid w:val="009C26EA"/>
    <w:rsid w:val="009C4204"/>
    <w:rsid w:val="009C76CE"/>
    <w:rsid w:val="009D5181"/>
    <w:rsid w:val="009D58F6"/>
    <w:rsid w:val="009E553F"/>
    <w:rsid w:val="009E6E11"/>
    <w:rsid w:val="009E70A4"/>
    <w:rsid w:val="009F1938"/>
    <w:rsid w:val="009F233D"/>
    <w:rsid w:val="009F406A"/>
    <w:rsid w:val="009F4526"/>
    <w:rsid w:val="00A03BCC"/>
    <w:rsid w:val="00A0769F"/>
    <w:rsid w:val="00A111F5"/>
    <w:rsid w:val="00A11790"/>
    <w:rsid w:val="00A12078"/>
    <w:rsid w:val="00A16C09"/>
    <w:rsid w:val="00A173E6"/>
    <w:rsid w:val="00A20567"/>
    <w:rsid w:val="00A22841"/>
    <w:rsid w:val="00A22C4C"/>
    <w:rsid w:val="00A25E64"/>
    <w:rsid w:val="00A26206"/>
    <w:rsid w:val="00A27227"/>
    <w:rsid w:val="00A330E0"/>
    <w:rsid w:val="00A424D3"/>
    <w:rsid w:val="00A43425"/>
    <w:rsid w:val="00A44E6A"/>
    <w:rsid w:val="00A45E11"/>
    <w:rsid w:val="00A465BE"/>
    <w:rsid w:val="00A5081C"/>
    <w:rsid w:val="00A51507"/>
    <w:rsid w:val="00A51A80"/>
    <w:rsid w:val="00A52212"/>
    <w:rsid w:val="00A60084"/>
    <w:rsid w:val="00A62319"/>
    <w:rsid w:val="00A70AA9"/>
    <w:rsid w:val="00A72286"/>
    <w:rsid w:val="00A742D8"/>
    <w:rsid w:val="00A76EF4"/>
    <w:rsid w:val="00A774DE"/>
    <w:rsid w:val="00A82985"/>
    <w:rsid w:val="00A94A00"/>
    <w:rsid w:val="00A95509"/>
    <w:rsid w:val="00A97B47"/>
    <w:rsid w:val="00AA1D7D"/>
    <w:rsid w:val="00AA1F6A"/>
    <w:rsid w:val="00AA2A07"/>
    <w:rsid w:val="00AB2667"/>
    <w:rsid w:val="00AB2B72"/>
    <w:rsid w:val="00AB4AFB"/>
    <w:rsid w:val="00AB502E"/>
    <w:rsid w:val="00AB7815"/>
    <w:rsid w:val="00AB79AE"/>
    <w:rsid w:val="00AC0EEC"/>
    <w:rsid w:val="00AC31D4"/>
    <w:rsid w:val="00AC6E55"/>
    <w:rsid w:val="00AD0CD9"/>
    <w:rsid w:val="00AD6044"/>
    <w:rsid w:val="00AE2A4E"/>
    <w:rsid w:val="00AE33D4"/>
    <w:rsid w:val="00AE6FE8"/>
    <w:rsid w:val="00AF20F1"/>
    <w:rsid w:val="00AF461F"/>
    <w:rsid w:val="00AF5088"/>
    <w:rsid w:val="00AF618D"/>
    <w:rsid w:val="00B01FAB"/>
    <w:rsid w:val="00B044F8"/>
    <w:rsid w:val="00B0788F"/>
    <w:rsid w:val="00B07E06"/>
    <w:rsid w:val="00B13414"/>
    <w:rsid w:val="00B16D58"/>
    <w:rsid w:val="00B208A0"/>
    <w:rsid w:val="00B20DA2"/>
    <w:rsid w:val="00B212D6"/>
    <w:rsid w:val="00B21BD7"/>
    <w:rsid w:val="00B2391F"/>
    <w:rsid w:val="00B26DBD"/>
    <w:rsid w:val="00B27B1E"/>
    <w:rsid w:val="00B34A16"/>
    <w:rsid w:val="00B36671"/>
    <w:rsid w:val="00B374A7"/>
    <w:rsid w:val="00B41102"/>
    <w:rsid w:val="00B4151B"/>
    <w:rsid w:val="00B471D2"/>
    <w:rsid w:val="00B478BB"/>
    <w:rsid w:val="00B50671"/>
    <w:rsid w:val="00B51BE7"/>
    <w:rsid w:val="00B538E2"/>
    <w:rsid w:val="00B61DA2"/>
    <w:rsid w:val="00B62F01"/>
    <w:rsid w:val="00B645F9"/>
    <w:rsid w:val="00B64A2B"/>
    <w:rsid w:val="00B65533"/>
    <w:rsid w:val="00B6588F"/>
    <w:rsid w:val="00B675BE"/>
    <w:rsid w:val="00B71353"/>
    <w:rsid w:val="00B72063"/>
    <w:rsid w:val="00B816DA"/>
    <w:rsid w:val="00B8182C"/>
    <w:rsid w:val="00B82BA0"/>
    <w:rsid w:val="00B836D7"/>
    <w:rsid w:val="00B86FB9"/>
    <w:rsid w:val="00B87CF4"/>
    <w:rsid w:val="00B90B19"/>
    <w:rsid w:val="00B91323"/>
    <w:rsid w:val="00B91595"/>
    <w:rsid w:val="00B956A3"/>
    <w:rsid w:val="00B95AEA"/>
    <w:rsid w:val="00B95E20"/>
    <w:rsid w:val="00BA029C"/>
    <w:rsid w:val="00BA21A9"/>
    <w:rsid w:val="00BA24E9"/>
    <w:rsid w:val="00BA7A62"/>
    <w:rsid w:val="00BB1EEF"/>
    <w:rsid w:val="00BB450A"/>
    <w:rsid w:val="00BC010C"/>
    <w:rsid w:val="00BC1227"/>
    <w:rsid w:val="00BC2FFE"/>
    <w:rsid w:val="00BC3067"/>
    <w:rsid w:val="00BC3CDD"/>
    <w:rsid w:val="00BC7DC8"/>
    <w:rsid w:val="00BD0DEA"/>
    <w:rsid w:val="00BD1311"/>
    <w:rsid w:val="00BD6AC6"/>
    <w:rsid w:val="00BE7D17"/>
    <w:rsid w:val="00BF0871"/>
    <w:rsid w:val="00BF723C"/>
    <w:rsid w:val="00C047D7"/>
    <w:rsid w:val="00C0648D"/>
    <w:rsid w:val="00C07230"/>
    <w:rsid w:val="00C10A48"/>
    <w:rsid w:val="00C1136A"/>
    <w:rsid w:val="00C15AD5"/>
    <w:rsid w:val="00C16290"/>
    <w:rsid w:val="00C162AB"/>
    <w:rsid w:val="00C20352"/>
    <w:rsid w:val="00C21A25"/>
    <w:rsid w:val="00C25CE6"/>
    <w:rsid w:val="00C25D8D"/>
    <w:rsid w:val="00C261D7"/>
    <w:rsid w:val="00C32992"/>
    <w:rsid w:val="00C33364"/>
    <w:rsid w:val="00C35D1B"/>
    <w:rsid w:val="00C373EB"/>
    <w:rsid w:val="00C4211D"/>
    <w:rsid w:val="00C45E39"/>
    <w:rsid w:val="00C465B7"/>
    <w:rsid w:val="00C54E02"/>
    <w:rsid w:val="00C55089"/>
    <w:rsid w:val="00C56B4D"/>
    <w:rsid w:val="00C572E8"/>
    <w:rsid w:val="00C57357"/>
    <w:rsid w:val="00C609FD"/>
    <w:rsid w:val="00C60FC4"/>
    <w:rsid w:val="00C620BF"/>
    <w:rsid w:val="00C62E09"/>
    <w:rsid w:val="00C63301"/>
    <w:rsid w:val="00C63898"/>
    <w:rsid w:val="00C65AE6"/>
    <w:rsid w:val="00C705AF"/>
    <w:rsid w:val="00C720F5"/>
    <w:rsid w:val="00C730DF"/>
    <w:rsid w:val="00C804A0"/>
    <w:rsid w:val="00C81A2D"/>
    <w:rsid w:val="00C821E5"/>
    <w:rsid w:val="00C827D0"/>
    <w:rsid w:val="00C853A8"/>
    <w:rsid w:val="00C91B5C"/>
    <w:rsid w:val="00C928C5"/>
    <w:rsid w:val="00C937CA"/>
    <w:rsid w:val="00C96810"/>
    <w:rsid w:val="00C96AD8"/>
    <w:rsid w:val="00C96DB1"/>
    <w:rsid w:val="00CA1CB9"/>
    <w:rsid w:val="00CA6528"/>
    <w:rsid w:val="00CA688F"/>
    <w:rsid w:val="00CB2577"/>
    <w:rsid w:val="00CB2C40"/>
    <w:rsid w:val="00CC2A06"/>
    <w:rsid w:val="00CC6289"/>
    <w:rsid w:val="00CD0714"/>
    <w:rsid w:val="00CD3EE5"/>
    <w:rsid w:val="00CE3F7A"/>
    <w:rsid w:val="00CE413E"/>
    <w:rsid w:val="00CE6888"/>
    <w:rsid w:val="00CF150C"/>
    <w:rsid w:val="00CF59F5"/>
    <w:rsid w:val="00CF72CB"/>
    <w:rsid w:val="00D0027B"/>
    <w:rsid w:val="00D01D82"/>
    <w:rsid w:val="00D02D3D"/>
    <w:rsid w:val="00D11606"/>
    <w:rsid w:val="00D14C3B"/>
    <w:rsid w:val="00D16548"/>
    <w:rsid w:val="00D203B0"/>
    <w:rsid w:val="00D21BDB"/>
    <w:rsid w:val="00D2653F"/>
    <w:rsid w:val="00D3031D"/>
    <w:rsid w:val="00D315B3"/>
    <w:rsid w:val="00D31FC9"/>
    <w:rsid w:val="00D324A0"/>
    <w:rsid w:val="00D3387D"/>
    <w:rsid w:val="00D33ADE"/>
    <w:rsid w:val="00D36AB0"/>
    <w:rsid w:val="00D42E3B"/>
    <w:rsid w:val="00D45096"/>
    <w:rsid w:val="00D50813"/>
    <w:rsid w:val="00D5088C"/>
    <w:rsid w:val="00D54B31"/>
    <w:rsid w:val="00D54DE7"/>
    <w:rsid w:val="00D5679A"/>
    <w:rsid w:val="00D568BF"/>
    <w:rsid w:val="00D5729A"/>
    <w:rsid w:val="00D578EA"/>
    <w:rsid w:val="00D60C0E"/>
    <w:rsid w:val="00D6157F"/>
    <w:rsid w:val="00D62865"/>
    <w:rsid w:val="00D65237"/>
    <w:rsid w:val="00D668F8"/>
    <w:rsid w:val="00D7213B"/>
    <w:rsid w:val="00D73EF2"/>
    <w:rsid w:val="00D759C0"/>
    <w:rsid w:val="00D762E7"/>
    <w:rsid w:val="00D765BD"/>
    <w:rsid w:val="00D80262"/>
    <w:rsid w:val="00D818CF"/>
    <w:rsid w:val="00D81E9F"/>
    <w:rsid w:val="00D875DF"/>
    <w:rsid w:val="00D9043D"/>
    <w:rsid w:val="00D90D1A"/>
    <w:rsid w:val="00D90F6C"/>
    <w:rsid w:val="00D94098"/>
    <w:rsid w:val="00D96337"/>
    <w:rsid w:val="00D966D8"/>
    <w:rsid w:val="00D96771"/>
    <w:rsid w:val="00DA0396"/>
    <w:rsid w:val="00DA231C"/>
    <w:rsid w:val="00DA26F6"/>
    <w:rsid w:val="00DA5219"/>
    <w:rsid w:val="00DA5E56"/>
    <w:rsid w:val="00DB57F2"/>
    <w:rsid w:val="00DB5BF3"/>
    <w:rsid w:val="00DB6A8E"/>
    <w:rsid w:val="00DB7F83"/>
    <w:rsid w:val="00DD083B"/>
    <w:rsid w:val="00DD0F53"/>
    <w:rsid w:val="00DD10C6"/>
    <w:rsid w:val="00DD26F7"/>
    <w:rsid w:val="00DD27AD"/>
    <w:rsid w:val="00DD28D4"/>
    <w:rsid w:val="00DD30AA"/>
    <w:rsid w:val="00DD4BBF"/>
    <w:rsid w:val="00DD5233"/>
    <w:rsid w:val="00DD5236"/>
    <w:rsid w:val="00DD791F"/>
    <w:rsid w:val="00DE2209"/>
    <w:rsid w:val="00DE6F4C"/>
    <w:rsid w:val="00DF0A0E"/>
    <w:rsid w:val="00DF13CD"/>
    <w:rsid w:val="00DF268A"/>
    <w:rsid w:val="00DF4EF4"/>
    <w:rsid w:val="00E02401"/>
    <w:rsid w:val="00E0336D"/>
    <w:rsid w:val="00E050B6"/>
    <w:rsid w:val="00E07150"/>
    <w:rsid w:val="00E07C94"/>
    <w:rsid w:val="00E112AD"/>
    <w:rsid w:val="00E12F72"/>
    <w:rsid w:val="00E13BD7"/>
    <w:rsid w:val="00E217DD"/>
    <w:rsid w:val="00E24649"/>
    <w:rsid w:val="00E2681F"/>
    <w:rsid w:val="00E269C1"/>
    <w:rsid w:val="00E34C64"/>
    <w:rsid w:val="00E34F24"/>
    <w:rsid w:val="00E34F8C"/>
    <w:rsid w:val="00E36CA6"/>
    <w:rsid w:val="00E36FD3"/>
    <w:rsid w:val="00E37CA1"/>
    <w:rsid w:val="00E46E60"/>
    <w:rsid w:val="00E54A17"/>
    <w:rsid w:val="00E600A9"/>
    <w:rsid w:val="00E67F99"/>
    <w:rsid w:val="00E70486"/>
    <w:rsid w:val="00E71621"/>
    <w:rsid w:val="00E71EFA"/>
    <w:rsid w:val="00E747E9"/>
    <w:rsid w:val="00E74AF6"/>
    <w:rsid w:val="00E76926"/>
    <w:rsid w:val="00E8095A"/>
    <w:rsid w:val="00E80B64"/>
    <w:rsid w:val="00E836AA"/>
    <w:rsid w:val="00E84930"/>
    <w:rsid w:val="00E86FEC"/>
    <w:rsid w:val="00E877D9"/>
    <w:rsid w:val="00E879BB"/>
    <w:rsid w:val="00E91C7E"/>
    <w:rsid w:val="00E92D2F"/>
    <w:rsid w:val="00E930D6"/>
    <w:rsid w:val="00E94ACD"/>
    <w:rsid w:val="00E96474"/>
    <w:rsid w:val="00E96D83"/>
    <w:rsid w:val="00EA251E"/>
    <w:rsid w:val="00EA4BAF"/>
    <w:rsid w:val="00EA5779"/>
    <w:rsid w:val="00EA78D3"/>
    <w:rsid w:val="00EB0F06"/>
    <w:rsid w:val="00EB10C8"/>
    <w:rsid w:val="00EB125F"/>
    <w:rsid w:val="00EB4472"/>
    <w:rsid w:val="00EC3465"/>
    <w:rsid w:val="00EC443C"/>
    <w:rsid w:val="00EC59D9"/>
    <w:rsid w:val="00EC6113"/>
    <w:rsid w:val="00EC6C07"/>
    <w:rsid w:val="00ED1633"/>
    <w:rsid w:val="00ED48C5"/>
    <w:rsid w:val="00ED5186"/>
    <w:rsid w:val="00ED72CF"/>
    <w:rsid w:val="00EE042B"/>
    <w:rsid w:val="00EE3060"/>
    <w:rsid w:val="00EE3130"/>
    <w:rsid w:val="00EE3199"/>
    <w:rsid w:val="00EE323A"/>
    <w:rsid w:val="00EE3866"/>
    <w:rsid w:val="00EE7568"/>
    <w:rsid w:val="00EF0EC7"/>
    <w:rsid w:val="00EF2298"/>
    <w:rsid w:val="00EF70AD"/>
    <w:rsid w:val="00EF7CA5"/>
    <w:rsid w:val="00F049AF"/>
    <w:rsid w:val="00F0528A"/>
    <w:rsid w:val="00F052D4"/>
    <w:rsid w:val="00F0572A"/>
    <w:rsid w:val="00F05A9C"/>
    <w:rsid w:val="00F07FF5"/>
    <w:rsid w:val="00F12C44"/>
    <w:rsid w:val="00F16A19"/>
    <w:rsid w:val="00F21835"/>
    <w:rsid w:val="00F25100"/>
    <w:rsid w:val="00F3132B"/>
    <w:rsid w:val="00F31FAF"/>
    <w:rsid w:val="00F32A49"/>
    <w:rsid w:val="00F34337"/>
    <w:rsid w:val="00F45801"/>
    <w:rsid w:val="00F47568"/>
    <w:rsid w:val="00F47D9D"/>
    <w:rsid w:val="00F504F8"/>
    <w:rsid w:val="00F53BC5"/>
    <w:rsid w:val="00F62C79"/>
    <w:rsid w:val="00F64C99"/>
    <w:rsid w:val="00F64EDD"/>
    <w:rsid w:val="00F651E2"/>
    <w:rsid w:val="00F65ED0"/>
    <w:rsid w:val="00F67EFD"/>
    <w:rsid w:val="00F70AEF"/>
    <w:rsid w:val="00F72FF4"/>
    <w:rsid w:val="00F7357A"/>
    <w:rsid w:val="00F740C3"/>
    <w:rsid w:val="00F74A00"/>
    <w:rsid w:val="00F76C3C"/>
    <w:rsid w:val="00F76DEE"/>
    <w:rsid w:val="00F77B95"/>
    <w:rsid w:val="00F80570"/>
    <w:rsid w:val="00F80755"/>
    <w:rsid w:val="00F90F67"/>
    <w:rsid w:val="00F9152A"/>
    <w:rsid w:val="00F920F5"/>
    <w:rsid w:val="00F92182"/>
    <w:rsid w:val="00F92414"/>
    <w:rsid w:val="00F92B5E"/>
    <w:rsid w:val="00F94B8F"/>
    <w:rsid w:val="00F96EEA"/>
    <w:rsid w:val="00F97651"/>
    <w:rsid w:val="00FA14F7"/>
    <w:rsid w:val="00FA1E19"/>
    <w:rsid w:val="00FA4E00"/>
    <w:rsid w:val="00FA7035"/>
    <w:rsid w:val="00FA70C2"/>
    <w:rsid w:val="00FB0482"/>
    <w:rsid w:val="00FB1903"/>
    <w:rsid w:val="00FB4594"/>
    <w:rsid w:val="00FB4E8C"/>
    <w:rsid w:val="00FB6C4A"/>
    <w:rsid w:val="00FC02CC"/>
    <w:rsid w:val="00FC5FCB"/>
    <w:rsid w:val="00FD02F1"/>
    <w:rsid w:val="00FD1C27"/>
    <w:rsid w:val="00FD43EB"/>
    <w:rsid w:val="00FD49FF"/>
    <w:rsid w:val="00FD4B42"/>
    <w:rsid w:val="00FD51E4"/>
    <w:rsid w:val="00FE0ECB"/>
    <w:rsid w:val="00FE589A"/>
    <w:rsid w:val="00FE5E22"/>
    <w:rsid w:val="00FE6D65"/>
    <w:rsid w:val="00FF0FA0"/>
    <w:rsid w:val="00FF20F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35B"/>
    <w:pPr>
      <w:suppressAutoHyphens/>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77435B"/>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77435B"/>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77435B"/>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77435B"/>
    <w:pPr>
      <w:keepNext/>
      <w:spacing w:before="240" w:after="60"/>
      <w:outlineLvl w:val="3"/>
    </w:pPr>
    <w:rPr>
      <w:rFonts w:eastAsia="Times New Roman" w:cs="Times New Roman"/>
      <w:b/>
      <w:bCs/>
      <w:sz w:val="28"/>
      <w:szCs w:val="28"/>
    </w:rPr>
  </w:style>
  <w:style w:type="paragraph" w:styleId="5">
    <w:name w:val="heading 5"/>
    <w:basedOn w:val="a"/>
    <w:next w:val="a"/>
    <w:qFormat/>
    <w:rsid w:val="0077435B"/>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77435B"/>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77435B"/>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77435B"/>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77435B"/>
    <w:rPr>
      <w:rFonts w:ascii="Times New Roman" w:eastAsia="Times New Roman" w:hAnsi="Times New Roman" w:cs="Times New Roman"/>
    </w:rPr>
  </w:style>
  <w:style w:type="character" w:styleId="-">
    <w:name w:val="Hyperlink"/>
    <w:rsid w:val="0077435B"/>
    <w:rPr>
      <w:rFonts w:ascii="Times New Roman" w:eastAsia="Times New Roman" w:hAnsi="Times New Roman" w:cs="Times New Roman"/>
      <w:color w:val="0000FF"/>
      <w:u w:val="single"/>
    </w:rPr>
  </w:style>
  <w:style w:type="paragraph" w:styleId="a1">
    <w:name w:val="Body Text"/>
    <w:basedOn w:val="a"/>
    <w:rsid w:val="0077435B"/>
    <w:pPr>
      <w:spacing w:after="120"/>
    </w:pPr>
    <w:rPr>
      <w:rFonts w:ascii="Times New Roman" w:eastAsia="Times New Roman" w:hAnsi="Times New Roman" w:cs="Times New Roman"/>
    </w:rPr>
  </w:style>
  <w:style w:type="character" w:styleId="a6">
    <w:name w:val="Strong"/>
    <w:qFormat/>
    <w:rsid w:val="0077435B"/>
    <w:rPr>
      <w:rFonts w:ascii="Times New Roman" w:eastAsia="Times New Roman" w:hAnsi="Times New Roman" w:cs="Times New Roman"/>
      <w:b/>
      <w:bCs/>
    </w:rPr>
  </w:style>
  <w:style w:type="character" w:customStyle="1" w:styleId="4Char">
    <w:name w:val="Επικεφαλίδα 4 Char"/>
    <w:link w:val="4"/>
    <w:rsid w:val="0077435B"/>
    <w:rPr>
      <w:rFonts w:ascii="Calibri" w:eastAsia="Times New Roman" w:hAnsi="Calibri" w:cs="Times New Roman"/>
      <w:b/>
      <w:bCs/>
      <w:sz w:val="28"/>
      <w:szCs w:val="28"/>
      <w:lang w:eastAsia="ar-SA"/>
    </w:rPr>
  </w:style>
  <w:style w:type="paragraph" w:customStyle="1" w:styleId="a0">
    <w:name w:val="Επικεφαλίδα"/>
    <w:basedOn w:val="a"/>
    <w:next w:val="a1"/>
    <w:rsid w:val="0077435B"/>
    <w:pPr>
      <w:keepNext/>
      <w:spacing w:before="240" w:after="120"/>
    </w:pPr>
    <w:rPr>
      <w:rFonts w:ascii="Arial" w:eastAsia="Microsoft YaHei" w:hAnsi="Arial" w:cs="Mangal"/>
      <w:sz w:val="28"/>
      <w:szCs w:val="28"/>
    </w:rPr>
  </w:style>
  <w:style w:type="character" w:customStyle="1" w:styleId="WW8Num1z0">
    <w:name w:val="WW8Num1z0"/>
    <w:rsid w:val="0077435B"/>
    <w:rPr>
      <w:rFonts w:ascii="Calibri" w:eastAsia="Calibri" w:hAnsi="Calibri" w:cs="Times New Roman" w:hint="default"/>
      <w:color w:val="000000"/>
      <w:sz w:val="22"/>
      <w:szCs w:val="24"/>
    </w:rPr>
  </w:style>
  <w:style w:type="character" w:customStyle="1" w:styleId="WW8Num1z1">
    <w:name w:val="WW8Num1z1"/>
    <w:rsid w:val="0077435B"/>
    <w:rPr>
      <w:rFonts w:ascii="Courier New" w:eastAsia="Times New Roman" w:hAnsi="Courier New" w:cs="Courier New" w:hint="default"/>
    </w:rPr>
  </w:style>
  <w:style w:type="character" w:customStyle="1" w:styleId="WW8Num1z2">
    <w:name w:val="WW8Num1z2"/>
    <w:rsid w:val="0077435B"/>
    <w:rPr>
      <w:rFonts w:ascii="Wingdings" w:eastAsia="Times New Roman" w:hAnsi="Wingdings" w:cs="Wingdings" w:hint="default"/>
    </w:rPr>
  </w:style>
  <w:style w:type="character" w:customStyle="1" w:styleId="WW8Num1z3">
    <w:name w:val="WW8Num1z3"/>
    <w:rsid w:val="0077435B"/>
    <w:rPr>
      <w:rFonts w:ascii="Symbol" w:eastAsia="Times New Roman" w:hAnsi="Symbol" w:cs="Symbol" w:hint="default"/>
    </w:rPr>
  </w:style>
  <w:style w:type="character" w:customStyle="1" w:styleId="WW8Num1z4">
    <w:name w:val="WW8Num1z4"/>
    <w:rsid w:val="0077435B"/>
    <w:rPr>
      <w:rFonts w:ascii="Times New Roman" w:eastAsia="Times New Roman" w:hAnsi="Times New Roman" w:cs="Times New Roman"/>
    </w:rPr>
  </w:style>
  <w:style w:type="character" w:customStyle="1" w:styleId="WW8Num1z5">
    <w:name w:val="WW8Num1z5"/>
    <w:rsid w:val="0077435B"/>
    <w:rPr>
      <w:rFonts w:ascii="Times New Roman" w:eastAsia="Times New Roman" w:hAnsi="Times New Roman" w:cs="Times New Roman"/>
    </w:rPr>
  </w:style>
  <w:style w:type="character" w:customStyle="1" w:styleId="WW8Num1z6">
    <w:name w:val="WW8Num1z6"/>
    <w:rsid w:val="0077435B"/>
    <w:rPr>
      <w:rFonts w:ascii="Times New Roman" w:eastAsia="Times New Roman" w:hAnsi="Times New Roman" w:cs="Times New Roman"/>
    </w:rPr>
  </w:style>
  <w:style w:type="character" w:customStyle="1" w:styleId="WW8Num1z7">
    <w:name w:val="WW8Num1z7"/>
    <w:rsid w:val="0077435B"/>
    <w:rPr>
      <w:rFonts w:ascii="Times New Roman" w:eastAsia="Times New Roman" w:hAnsi="Times New Roman" w:cs="Times New Roman"/>
    </w:rPr>
  </w:style>
  <w:style w:type="character" w:customStyle="1" w:styleId="WW8Num1z8">
    <w:name w:val="WW8Num1z8"/>
    <w:rsid w:val="0077435B"/>
    <w:rPr>
      <w:rFonts w:ascii="Times New Roman" w:eastAsia="Times New Roman" w:hAnsi="Times New Roman" w:cs="Times New Roman"/>
    </w:rPr>
  </w:style>
  <w:style w:type="character" w:customStyle="1" w:styleId="WW8Num2z0">
    <w:name w:val="WW8Num2z0"/>
    <w:rsid w:val="0077435B"/>
    <w:rPr>
      <w:rFonts w:ascii="Wingdings" w:eastAsia="Times New Roman" w:hAnsi="Wingdings" w:cs="Wingdings" w:hint="default"/>
      <w:b/>
      <w:caps w:val="0"/>
      <w:smallCaps w:val="0"/>
      <w:lang w:val="el-GR"/>
    </w:rPr>
  </w:style>
  <w:style w:type="character" w:customStyle="1" w:styleId="WW8Num2z1">
    <w:name w:val="WW8Num2z1"/>
    <w:rsid w:val="0077435B"/>
    <w:rPr>
      <w:rFonts w:ascii="Times New Roman" w:eastAsia="Times New Roman" w:hAnsi="Times New Roman" w:cs="Times New Roman"/>
    </w:rPr>
  </w:style>
  <w:style w:type="character" w:customStyle="1" w:styleId="WW8Num2z2">
    <w:name w:val="WW8Num2z2"/>
    <w:rsid w:val="0077435B"/>
    <w:rPr>
      <w:rFonts w:ascii="Times New Roman" w:eastAsia="Times New Roman" w:hAnsi="Times New Roman" w:cs="Times New Roman"/>
    </w:rPr>
  </w:style>
  <w:style w:type="character" w:customStyle="1" w:styleId="WW8Num2z3">
    <w:name w:val="WW8Num2z3"/>
    <w:rsid w:val="0077435B"/>
    <w:rPr>
      <w:rFonts w:ascii="Times New Roman" w:eastAsia="Times New Roman" w:hAnsi="Times New Roman" w:cs="Times New Roman"/>
    </w:rPr>
  </w:style>
  <w:style w:type="character" w:customStyle="1" w:styleId="WW8Num2z4">
    <w:name w:val="WW8Num2z4"/>
    <w:rsid w:val="0077435B"/>
    <w:rPr>
      <w:rFonts w:ascii="Times New Roman" w:eastAsia="Times New Roman" w:hAnsi="Times New Roman" w:cs="Times New Roman"/>
    </w:rPr>
  </w:style>
  <w:style w:type="character" w:customStyle="1" w:styleId="WW8Num2z5">
    <w:name w:val="WW8Num2z5"/>
    <w:rsid w:val="0077435B"/>
    <w:rPr>
      <w:rFonts w:ascii="Times New Roman" w:eastAsia="Times New Roman" w:hAnsi="Times New Roman" w:cs="Times New Roman"/>
    </w:rPr>
  </w:style>
  <w:style w:type="character" w:customStyle="1" w:styleId="WW8Num2z6">
    <w:name w:val="WW8Num2z6"/>
    <w:rsid w:val="0077435B"/>
    <w:rPr>
      <w:rFonts w:ascii="Times New Roman" w:eastAsia="Times New Roman" w:hAnsi="Times New Roman" w:cs="Times New Roman"/>
    </w:rPr>
  </w:style>
  <w:style w:type="character" w:customStyle="1" w:styleId="WW8Num2z7">
    <w:name w:val="WW8Num2z7"/>
    <w:rsid w:val="0077435B"/>
    <w:rPr>
      <w:rFonts w:ascii="Times New Roman" w:eastAsia="Times New Roman" w:hAnsi="Times New Roman" w:cs="Times New Roman"/>
    </w:rPr>
  </w:style>
  <w:style w:type="character" w:customStyle="1" w:styleId="WW8Num2z8">
    <w:name w:val="WW8Num2z8"/>
    <w:rsid w:val="0077435B"/>
    <w:rPr>
      <w:rFonts w:ascii="Times New Roman" w:eastAsia="Times New Roman" w:hAnsi="Times New Roman" w:cs="Times New Roman"/>
    </w:rPr>
  </w:style>
  <w:style w:type="character" w:customStyle="1" w:styleId="12">
    <w:name w:val="Προεπιλεγμένη γραμματοσειρά12"/>
    <w:rsid w:val="0077435B"/>
    <w:rPr>
      <w:rFonts w:ascii="Times New Roman" w:eastAsia="Times New Roman" w:hAnsi="Times New Roman" w:cs="Times New Roman"/>
    </w:rPr>
  </w:style>
  <w:style w:type="character" w:customStyle="1" w:styleId="WW8Num3z0">
    <w:name w:val="WW8Num3z0"/>
    <w:rsid w:val="0077435B"/>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77435B"/>
    <w:rPr>
      <w:rFonts w:ascii="Courier New" w:eastAsia="Times New Roman" w:hAnsi="Courier New" w:cs="Courier New" w:hint="default"/>
    </w:rPr>
  </w:style>
  <w:style w:type="character" w:customStyle="1" w:styleId="WW8Num3z2">
    <w:name w:val="WW8Num3z2"/>
    <w:rsid w:val="0077435B"/>
    <w:rPr>
      <w:rFonts w:ascii="Wingdings" w:eastAsia="Times New Roman" w:hAnsi="Wingdings" w:cs="Wingdings" w:hint="default"/>
    </w:rPr>
  </w:style>
  <w:style w:type="character" w:customStyle="1" w:styleId="WW8Num3z3">
    <w:name w:val="WW8Num3z3"/>
    <w:rsid w:val="0077435B"/>
    <w:rPr>
      <w:rFonts w:ascii="Symbol" w:eastAsia="Times New Roman" w:hAnsi="Symbol" w:cs="Symbol" w:hint="default"/>
    </w:rPr>
  </w:style>
  <w:style w:type="character" w:customStyle="1" w:styleId="WW8Num3z4">
    <w:name w:val="WW8Num3z4"/>
    <w:rsid w:val="0077435B"/>
    <w:rPr>
      <w:rFonts w:ascii="Times New Roman" w:eastAsia="Times New Roman" w:hAnsi="Times New Roman" w:cs="Times New Roman"/>
    </w:rPr>
  </w:style>
  <w:style w:type="character" w:customStyle="1" w:styleId="WW8Num3z5">
    <w:name w:val="WW8Num3z5"/>
    <w:rsid w:val="0077435B"/>
    <w:rPr>
      <w:rFonts w:ascii="Times New Roman" w:eastAsia="Times New Roman" w:hAnsi="Times New Roman" w:cs="Times New Roman"/>
    </w:rPr>
  </w:style>
  <w:style w:type="character" w:customStyle="1" w:styleId="WW8Num3z6">
    <w:name w:val="WW8Num3z6"/>
    <w:rsid w:val="0077435B"/>
    <w:rPr>
      <w:rFonts w:ascii="Times New Roman" w:eastAsia="Times New Roman" w:hAnsi="Times New Roman" w:cs="Times New Roman"/>
    </w:rPr>
  </w:style>
  <w:style w:type="character" w:customStyle="1" w:styleId="WW8Num3z7">
    <w:name w:val="WW8Num3z7"/>
    <w:rsid w:val="0077435B"/>
    <w:rPr>
      <w:rFonts w:ascii="Times New Roman" w:eastAsia="Times New Roman" w:hAnsi="Times New Roman" w:cs="Times New Roman"/>
    </w:rPr>
  </w:style>
  <w:style w:type="character" w:customStyle="1" w:styleId="WW8Num3z8">
    <w:name w:val="WW8Num3z8"/>
    <w:rsid w:val="0077435B"/>
    <w:rPr>
      <w:rFonts w:ascii="Times New Roman" w:eastAsia="Times New Roman" w:hAnsi="Times New Roman" w:cs="Times New Roman"/>
    </w:rPr>
  </w:style>
  <w:style w:type="character" w:customStyle="1" w:styleId="WW8Num4z0">
    <w:name w:val="WW8Num4z0"/>
    <w:rsid w:val="0077435B"/>
    <w:rPr>
      <w:rFonts w:ascii="Symbol" w:eastAsia="Times New Roman" w:hAnsi="Symbol" w:cs="OpenSymbol"/>
      <w:caps w:val="0"/>
      <w:smallCaps w:val="0"/>
      <w:color w:val="000000"/>
      <w:position w:val="0"/>
      <w:sz w:val="22"/>
      <w:szCs w:val="24"/>
      <w:vertAlign w:val="baseline"/>
      <w:lang w:val="el-GR"/>
    </w:rPr>
  </w:style>
  <w:style w:type="character" w:customStyle="1" w:styleId="WW8Num4z1">
    <w:name w:val="WW8Num4z1"/>
    <w:rsid w:val="0077435B"/>
    <w:rPr>
      <w:rFonts w:ascii="OpenSymbol" w:eastAsia="Times New Roman" w:hAnsi="OpenSymbol" w:cs="OpenSymbol"/>
    </w:rPr>
  </w:style>
  <w:style w:type="character" w:customStyle="1" w:styleId="WW8Num4z2">
    <w:name w:val="WW8Num4z2"/>
    <w:rsid w:val="0077435B"/>
    <w:rPr>
      <w:rFonts w:ascii="Wingdings" w:eastAsia="Times New Roman" w:hAnsi="Wingdings" w:cs="Wingdings" w:hint="default"/>
    </w:rPr>
  </w:style>
  <w:style w:type="character" w:customStyle="1" w:styleId="WW8Num4z3">
    <w:name w:val="WW8Num4z3"/>
    <w:rsid w:val="0077435B"/>
    <w:rPr>
      <w:rFonts w:ascii="Symbol" w:eastAsia="Times New Roman" w:hAnsi="Symbol" w:cs="Symbol" w:hint="default"/>
    </w:rPr>
  </w:style>
  <w:style w:type="character" w:customStyle="1" w:styleId="WW8Num4z4">
    <w:name w:val="WW8Num4z4"/>
    <w:rsid w:val="0077435B"/>
    <w:rPr>
      <w:rFonts w:ascii="Times New Roman" w:eastAsia="Times New Roman" w:hAnsi="Times New Roman" w:cs="Times New Roman"/>
    </w:rPr>
  </w:style>
  <w:style w:type="character" w:customStyle="1" w:styleId="WW8Num4z5">
    <w:name w:val="WW8Num4z5"/>
    <w:rsid w:val="0077435B"/>
    <w:rPr>
      <w:rFonts w:ascii="Times New Roman" w:eastAsia="Times New Roman" w:hAnsi="Times New Roman" w:cs="Times New Roman"/>
    </w:rPr>
  </w:style>
  <w:style w:type="character" w:customStyle="1" w:styleId="WW8Num4z6">
    <w:name w:val="WW8Num4z6"/>
    <w:rsid w:val="0077435B"/>
    <w:rPr>
      <w:rFonts w:ascii="Times New Roman" w:eastAsia="Times New Roman" w:hAnsi="Times New Roman" w:cs="Times New Roman"/>
    </w:rPr>
  </w:style>
  <w:style w:type="character" w:customStyle="1" w:styleId="WW8Num4z7">
    <w:name w:val="WW8Num4z7"/>
    <w:rsid w:val="0077435B"/>
    <w:rPr>
      <w:rFonts w:ascii="Times New Roman" w:eastAsia="Times New Roman" w:hAnsi="Times New Roman" w:cs="Times New Roman"/>
    </w:rPr>
  </w:style>
  <w:style w:type="character" w:customStyle="1" w:styleId="WW8Num4z8">
    <w:name w:val="WW8Num4z8"/>
    <w:rsid w:val="0077435B"/>
    <w:rPr>
      <w:rFonts w:ascii="Times New Roman" w:eastAsia="Times New Roman" w:hAnsi="Times New Roman" w:cs="Times New Roman"/>
    </w:rPr>
  </w:style>
  <w:style w:type="character" w:customStyle="1" w:styleId="11">
    <w:name w:val="Προεπιλεγμένη γραμματοσειρά11"/>
    <w:rsid w:val="0077435B"/>
    <w:rPr>
      <w:rFonts w:ascii="Times New Roman" w:eastAsia="Times New Roman" w:hAnsi="Times New Roman" w:cs="Times New Roman"/>
    </w:rPr>
  </w:style>
  <w:style w:type="character" w:customStyle="1" w:styleId="10">
    <w:name w:val="Προεπιλεγμένη γραμματοσειρά10"/>
    <w:rsid w:val="0077435B"/>
    <w:rPr>
      <w:rFonts w:ascii="Times New Roman" w:eastAsia="Times New Roman" w:hAnsi="Times New Roman" w:cs="Times New Roman"/>
    </w:rPr>
  </w:style>
  <w:style w:type="character" w:customStyle="1" w:styleId="90">
    <w:name w:val="Προεπιλεγμένη γραμματοσειρά9"/>
    <w:rsid w:val="0077435B"/>
    <w:rPr>
      <w:rFonts w:ascii="Times New Roman" w:eastAsia="Times New Roman" w:hAnsi="Times New Roman" w:cs="Times New Roman"/>
    </w:rPr>
  </w:style>
  <w:style w:type="character" w:customStyle="1" w:styleId="80">
    <w:name w:val="Προεπιλεγμένη γραμματοσειρά8"/>
    <w:rsid w:val="0077435B"/>
    <w:rPr>
      <w:rFonts w:ascii="Times New Roman" w:eastAsia="Times New Roman" w:hAnsi="Times New Roman" w:cs="Times New Roman"/>
    </w:rPr>
  </w:style>
  <w:style w:type="character" w:customStyle="1" w:styleId="70">
    <w:name w:val="Προεπιλεγμένη γραμματοσειρά7"/>
    <w:rsid w:val="0077435B"/>
    <w:rPr>
      <w:rFonts w:ascii="Times New Roman" w:eastAsia="Times New Roman" w:hAnsi="Times New Roman" w:cs="Times New Roman"/>
    </w:rPr>
  </w:style>
  <w:style w:type="character" w:customStyle="1" w:styleId="6">
    <w:name w:val="Προεπιλεγμένη γραμματοσειρά6"/>
    <w:rsid w:val="0077435B"/>
    <w:rPr>
      <w:rFonts w:ascii="Times New Roman" w:eastAsia="Times New Roman" w:hAnsi="Times New Roman" w:cs="Times New Roman"/>
    </w:rPr>
  </w:style>
  <w:style w:type="character" w:customStyle="1" w:styleId="50">
    <w:name w:val="Προεπιλεγμένη γραμματοσειρά5"/>
    <w:rsid w:val="0077435B"/>
    <w:rPr>
      <w:rFonts w:ascii="Times New Roman" w:eastAsia="Times New Roman" w:hAnsi="Times New Roman" w:cs="Times New Roman"/>
    </w:rPr>
  </w:style>
  <w:style w:type="character" w:customStyle="1" w:styleId="40">
    <w:name w:val="Προεπιλεγμένη γραμματοσειρά4"/>
    <w:rsid w:val="0077435B"/>
    <w:rPr>
      <w:rFonts w:ascii="Times New Roman" w:eastAsia="Times New Roman" w:hAnsi="Times New Roman" w:cs="Times New Roman"/>
    </w:rPr>
  </w:style>
  <w:style w:type="character" w:customStyle="1" w:styleId="30">
    <w:name w:val="Προεπιλεγμένη γραμματοσειρά3"/>
    <w:rsid w:val="0077435B"/>
    <w:rPr>
      <w:rFonts w:ascii="Times New Roman" w:eastAsia="Times New Roman" w:hAnsi="Times New Roman" w:cs="Times New Roman"/>
    </w:rPr>
  </w:style>
  <w:style w:type="character" w:customStyle="1" w:styleId="20">
    <w:name w:val="Προεπιλεγμένη γραμματοσειρά2"/>
    <w:rsid w:val="0077435B"/>
    <w:rPr>
      <w:rFonts w:ascii="Times New Roman" w:eastAsia="Times New Roman" w:hAnsi="Times New Roman" w:cs="Times New Roman"/>
    </w:rPr>
  </w:style>
  <w:style w:type="character" w:customStyle="1" w:styleId="13">
    <w:name w:val="Προεπιλεγμένη γραμματοσειρά1"/>
    <w:rsid w:val="0077435B"/>
    <w:rPr>
      <w:rFonts w:ascii="Times New Roman" w:eastAsia="Times New Roman" w:hAnsi="Times New Roman" w:cs="Times New Roman"/>
    </w:rPr>
  </w:style>
  <w:style w:type="character" w:customStyle="1" w:styleId="Char">
    <w:name w:val="Κείμενο πλαισίου Char"/>
    <w:rsid w:val="0077435B"/>
    <w:rPr>
      <w:rFonts w:ascii="Tahoma" w:eastAsia="Times New Roman" w:hAnsi="Tahoma" w:cs="Tahoma"/>
      <w:sz w:val="16"/>
      <w:szCs w:val="16"/>
    </w:rPr>
  </w:style>
  <w:style w:type="character" w:customStyle="1" w:styleId="Char0">
    <w:name w:val="Κεφαλίδα Char"/>
    <w:rsid w:val="0077435B"/>
    <w:rPr>
      <w:rFonts w:ascii="Times New Roman" w:eastAsia="Times New Roman" w:hAnsi="Times New Roman" w:cs="Times New Roman"/>
      <w:sz w:val="22"/>
      <w:szCs w:val="22"/>
    </w:rPr>
  </w:style>
  <w:style w:type="character" w:customStyle="1" w:styleId="Char1">
    <w:name w:val="Υποσέλιδο Char"/>
    <w:rsid w:val="0077435B"/>
    <w:rPr>
      <w:rFonts w:ascii="Times New Roman" w:eastAsia="Times New Roman" w:hAnsi="Times New Roman" w:cs="Times New Roman"/>
      <w:sz w:val="22"/>
      <w:szCs w:val="22"/>
    </w:rPr>
  </w:style>
  <w:style w:type="character" w:customStyle="1" w:styleId="2Char">
    <w:name w:val="Σώμα κείμενου 2 Char"/>
    <w:rsid w:val="0077435B"/>
    <w:rPr>
      <w:rFonts w:ascii="Times New Roman" w:eastAsia="Times New Roman" w:hAnsi="Times New Roman" w:cs="Times New Roman"/>
      <w:sz w:val="28"/>
    </w:rPr>
  </w:style>
  <w:style w:type="character" w:customStyle="1" w:styleId="apple-converted-space">
    <w:name w:val="apple-converted-space"/>
    <w:rsid w:val="0077435B"/>
    <w:rPr>
      <w:rFonts w:ascii="Times New Roman" w:eastAsia="Times New Roman" w:hAnsi="Times New Roman" w:cs="Times New Roman"/>
    </w:rPr>
  </w:style>
  <w:style w:type="character" w:customStyle="1" w:styleId="Char2">
    <w:name w:val="Σώμα κειμένου Char"/>
    <w:rsid w:val="0077435B"/>
    <w:rPr>
      <w:rFonts w:ascii="Times New Roman" w:eastAsia="Times New Roman" w:hAnsi="Times New Roman" w:cs="Times New Roman"/>
      <w:sz w:val="22"/>
      <w:szCs w:val="22"/>
    </w:rPr>
  </w:style>
  <w:style w:type="character" w:customStyle="1" w:styleId="1Char">
    <w:name w:val="Επικεφαλίδα 1 Char"/>
    <w:rsid w:val="0077435B"/>
    <w:rPr>
      <w:rFonts w:ascii="Times New Roman" w:eastAsia="Arial Unicode MS" w:hAnsi="Times New Roman" w:cs="Times New Roman"/>
      <w:b/>
      <w:bCs/>
      <w:sz w:val="24"/>
      <w:szCs w:val="24"/>
      <w:u w:val="single"/>
    </w:rPr>
  </w:style>
  <w:style w:type="character" w:customStyle="1" w:styleId="Char3">
    <w:name w:val="Υπότιτλος Char"/>
    <w:rsid w:val="0077435B"/>
    <w:rPr>
      <w:rFonts w:ascii="Cambria" w:eastAsia="Times New Roman" w:hAnsi="Cambria" w:cs="Times New Roman"/>
      <w:sz w:val="24"/>
      <w:szCs w:val="24"/>
    </w:rPr>
  </w:style>
  <w:style w:type="character" w:customStyle="1" w:styleId="Char4">
    <w:name w:val="Σώμα κείμενου με εσοχή Char"/>
    <w:rsid w:val="0077435B"/>
    <w:rPr>
      <w:rFonts w:ascii="Times New Roman" w:eastAsia="Times New Roman" w:hAnsi="Times New Roman" w:cs="Times New Roman"/>
      <w:sz w:val="24"/>
      <w:lang w:val="en-US"/>
    </w:rPr>
  </w:style>
  <w:style w:type="character" w:customStyle="1" w:styleId="3Char">
    <w:name w:val="Επικεφαλίδα 3 Char"/>
    <w:rsid w:val="0077435B"/>
    <w:rPr>
      <w:rFonts w:ascii="Cambria" w:eastAsia="Times New Roman" w:hAnsi="Cambria" w:cs="Times New Roman"/>
      <w:b/>
      <w:bCs/>
      <w:sz w:val="26"/>
      <w:szCs w:val="26"/>
    </w:rPr>
  </w:style>
  <w:style w:type="character" w:customStyle="1" w:styleId="a7">
    <w:name w:val="Κουκίδες"/>
    <w:rsid w:val="0077435B"/>
    <w:rPr>
      <w:rFonts w:ascii="OpenSymbol" w:eastAsia="OpenSymbol" w:hAnsi="OpenSymbol" w:cs="OpenSymbol"/>
    </w:rPr>
  </w:style>
  <w:style w:type="character" w:styleId="a8">
    <w:name w:val="Emphasis"/>
    <w:uiPriority w:val="20"/>
    <w:qFormat/>
    <w:rsid w:val="0077435B"/>
    <w:rPr>
      <w:rFonts w:ascii="Times New Roman" w:eastAsia="Times New Roman" w:hAnsi="Times New Roman" w:cs="Times New Roman"/>
      <w:i/>
      <w:iCs/>
    </w:rPr>
  </w:style>
  <w:style w:type="character" w:customStyle="1" w:styleId="a9">
    <w:name w:val="Σύμβολο υποσημείωσης"/>
    <w:rsid w:val="0077435B"/>
    <w:rPr>
      <w:rFonts w:ascii="Times New Roman" w:eastAsia="Times New Roman" w:hAnsi="Times New Roman" w:cs="Times New Roman"/>
    </w:rPr>
  </w:style>
  <w:style w:type="character" w:customStyle="1" w:styleId="aa">
    <w:name w:val="Σύμβολα σημείωσης τέλους"/>
    <w:rsid w:val="0077435B"/>
    <w:rPr>
      <w:rFonts w:ascii="Times New Roman" w:eastAsia="Times New Roman" w:hAnsi="Times New Roman" w:cs="Times New Roman"/>
    </w:rPr>
  </w:style>
  <w:style w:type="character" w:styleId="-0">
    <w:name w:val="FollowedHyperlink"/>
    <w:rsid w:val="0077435B"/>
    <w:rPr>
      <w:rFonts w:ascii="Times New Roman" w:eastAsia="Times New Roman" w:hAnsi="Times New Roman" w:cs="Times New Roman"/>
      <w:color w:val="800000"/>
      <w:u w:val="single"/>
    </w:rPr>
  </w:style>
  <w:style w:type="character" w:customStyle="1" w:styleId="ab">
    <w:name w:val="Χαρακτήρες αρίθμησης"/>
    <w:rsid w:val="0077435B"/>
    <w:rPr>
      <w:rFonts w:ascii="Times New Roman" w:eastAsia="Times New Roman" w:hAnsi="Times New Roman" w:cs="Times New Roman"/>
    </w:rPr>
  </w:style>
  <w:style w:type="character" w:customStyle="1" w:styleId="130">
    <w:name w:val="Προεπιλεγμένη γραμματοσειρά13"/>
    <w:rsid w:val="0077435B"/>
    <w:rPr>
      <w:rFonts w:ascii="Times New Roman" w:eastAsia="Times New Roman" w:hAnsi="Times New Roman" w:cs="Times New Roman"/>
    </w:rPr>
  </w:style>
  <w:style w:type="character" w:customStyle="1" w:styleId="apple-style-span">
    <w:name w:val="apple-style-span"/>
    <w:rsid w:val="0077435B"/>
    <w:rPr>
      <w:rFonts w:ascii="Times New Roman" w:eastAsia="Times New Roman" w:hAnsi="Times New Roman" w:cs="Times New Roman"/>
    </w:rPr>
  </w:style>
  <w:style w:type="paragraph" w:styleId="ac">
    <w:name w:val="List"/>
    <w:basedOn w:val="a1"/>
    <w:rsid w:val="0077435B"/>
    <w:rPr>
      <w:rFonts w:cs="Mangal"/>
    </w:rPr>
  </w:style>
  <w:style w:type="paragraph" w:customStyle="1" w:styleId="120">
    <w:name w:val="Λεζάντα12"/>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77435B"/>
    <w:pPr>
      <w:suppressLineNumbers/>
    </w:pPr>
    <w:rPr>
      <w:rFonts w:ascii="Times New Roman" w:eastAsia="Times New Roman" w:hAnsi="Times New Roman" w:cs="Mangal"/>
    </w:rPr>
  </w:style>
  <w:style w:type="paragraph" w:customStyle="1" w:styleId="110">
    <w:name w:val="Λεζάντα11"/>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77435B"/>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77435B"/>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77435B"/>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77435B"/>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77435B"/>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77435B"/>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77435B"/>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77435B"/>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77435B"/>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77435B"/>
    <w:pPr>
      <w:suppressLineNumbers/>
      <w:spacing w:before="120" w:after="120"/>
    </w:pPr>
    <w:rPr>
      <w:rFonts w:ascii="Times New Roman" w:eastAsia="Times New Roman" w:hAnsi="Times New Roman" w:cs="Mangal"/>
      <w:i/>
      <w:iCs/>
      <w:sz w:val="24"/>
      <w:szCs w:val="24"/>
    </w:rPr>
  </w:style>
  <w:style w:type="paragraph" w:styleId="ae">
    <w:name w:val="Balloon Text"/>
    <w:basedOn w:val="a"/>
    <w:rsid w:val="0077435B"/>
    <w:pPr>
      <w:spacing w:after="0" w:line="240" w:lineRule="auto"/>
    </w:pPr>
    <w:rPr>
      <w:rFonts w:ascii="Tahoma" w:eastAsia="Times New Roman" w:hAnsi="Tahoma" w:cs="Tahoma"/>
      <w:sz w:val="16"/>
      <w:szCs w:val="16"/>
    </w:rPr>
  </w:style>
  <w:style w:type="paragraph" w:styleId="Web">
    <w:name w:val="Normal (Web)"/>
    <w:basedOn w:val="a"/>
    <w:uiPriority w:val="99"/>
    <w:rsid w:val="0077435B"/>
    <w:pPr>
      <w:spacing w:before="280" w:after="280" w:line="240" w:lineRule="auto"/>
    </w:pPr>
    <w:rPr>
      <w:rFonts w:ascii="Times New Roman" w:eastAsia="Times New Roman" w:hAnsi="Times New Roman" w:cs="Times New Roman"/>
      <w:sz w:val="24"/>
      <w:szCs w:val="24"/>
    </w:rPr>
  </w:style>
  <w:style w:type="paragraph" w:styleId="af">
    <w:name w:val="header"/>
    <w:basedOn w:val="a"/>
    <w:rsid w:val="0077435B"/>
    <w:rPr>
      <w:rFonts w:ascii="Times New Roman" w:eastAsia="Times New Roman" w:hAnsi="Times New Roman" w:cs="Times New Roman"/>
    </w:rPr>
  </w:style>
  <w:style w:type="paragraph" w:customStyle="1" w:styleId="210">
    <w:name w:val="Σώμα κείμενου 21"/>
    <w:basedOn w:val="a"/>
    <w:rsid w:val="0077435B"/>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77435B"/>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77435B"/>
    <w:pPr>
      <w:spacing w:after="0" w:line="240" w:lineRule="auto"/>
    </w:pPr>
    <w:rPr>
      <w:rFonts w:ascii="Courier New" w:eastAsia="Times New Roman" w:hAnsi="Courier New" w:cs="Courier New"/>
      <w:sz w:val="20"/>
      <w:szCs w:val="20"/>
    </w:rPr>
  </w:style>
  <w:style w:type="paragraph" w:customStyle="1" w:styleId="XY">
    <w:name w:val="Σελίδα X από Y"/>
    <w:rsid w:val="0077435B"/>
    <w:pPr>
      <w:suppressAutoHyphens/>
      <w:jc w:val="both"/>
    </w:pPr>
    <w:rPr>
      <w:sz w:val="24"/>
      <w:szCs w:val="24"/>
      <w:lang w:eastAsia="ar-SA"/>
    </w:rPr>
  </w:style>
  <w:style w:type="paragraph" w:customStyle="1" w:styleId="WW-Char1CharChar1">
    <w:name w:val="WW-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77435B"/>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77435B"/>
    <w:pPr>
      <w:spacing w:after="60"/>
      <w:jc w:val="center"/>
    </w:pPr>
    <w:rPr>
      <w:rFonts w:ascii="Cambria" w:eastAsia="Times New Roman" w:hAnsi="Cambria" w:cs="Cambria"/>
      <w:sz w:val="24"/>
      <w:szCs w:val="24"/>
    </w:rPr>
  </w:style>
  <w:style w:type="paragraph" w:styleId="af1">
    <w:name w:val="Body Text Indent"/>
    <w:basedOn w:val="a"/>
    <w:rsid w:val="0077435B"/>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77435B"/>
  </w:style>
  <w:style w:type="paragraph" w:customStyle="1" w:styleId="Web1">
    <w:name w:val="Κανονικό (Web)1"/>
    <w:basedOn w:val="a"/>
    <w:rsid w:val="0077435B"/>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77435B"/>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77435B"/>
    <w:pPr>
      <w:spacing w:after="0"/>
    </w:pPr>
    <w:rPr>
      <w:rFonts w:ascii="Courier New" w:eastAsia="NSimSun" w:hAnsi="Courier New" w:cs="Courier New"/>
      <w:sz w:val="20"/>
      <w:szCs w:val="20"/>
    </w:rPr>
  </w:style>
  <w:style w:type="paragraph" w:customStyle="1" w:styleId="af4">
    <w:name w:val="Περιεχόμενο λίστας"/>
    <w:basedOn w:val="a"/>
    <w:rsid w:val="0077435B"/>
    <w:pPr>
      <w:ind w:left="567"/>
    </w:pPr>
    <w:rPr>
      <w:rFonts w:ascii="Times New Roman" w:eastAsia="Times New Roman" w:hAnsi="Times New Roman" w:cs="Times New Roman"/>
    </w:rPr>
  </w:style>
  <w:style w:type="paragraph" w:customStyle="1" w:styleId="yiv0128021470msonormal">
    <w:name w:val="yiv0128021470msonormal"/>
    <w:basedOn w:val="a"/>
    <w:rsid w:val="0077435B"/>
    <w:pPr>
      <w:suppressAutoHyphens w:val="0"/>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77435B"/>
    <w:pPr>
      <w:suppressLineNumbers/>
    </w:pPr>
    <w:rPr>
      <w:rFonts w:ascii="Times New Roman" w:eastAsia="Times New Roman" w:hAnsi="Times New Roman" w:cs="Times New Roman"/>
    </w:rPr>
  </w:style>
  <w:style w:type="paragraph" w:styleId="af6">
    <w:name w:val="List Paragraph"/>
    <w:basedOn w:val="a"/>
    <w:qFormat/>
    <w:rsid w:val="0077435B"/>
    <w:pPr>
      <w:ind w:left="720"/>
    </w:pPr>
    <w:rPr>
      <w:rFonts w:cs="Times New Roman"/>
    </w:rPr>
  </w:style>
  <w:style w:type="paragraph" w:styleId="af7">
    <w:name w:val="No Spacing"/>
    <w:qFormat/>
    <w:rsid w:val="0077435B"/>
    <w:pPr>
      <w:suppressAutoHyphens/>
      <w:jc w:val="both"/>
    </w:pPr>
    <w:rPr>
      <w:rFonts w:ascii="Calibri" w:eastAsia="Calibri" w:hAnsi="Calibri" w:cs="Calibri"/>
      <w:sz w:val="22"/>
      <w:szCs w:val="22"/>
      <w:lang w:eastAsia="ar-SA"/>
    </w:rPr>
  </w:style>
  <w:style w:type="paragraph" w:customStyle="1" w:styleId="Default">
    <w:name w:val="Default"/>
    <w:basedOn w:val="a"/>
    <w:rsid w:val="00F0528A"/>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41175044">
      <w:bodyDiv w:val="1"/>
      <w:marLeft w:val="0"/>
      <w:marRight w:val="0"/>
      <w:marTop w:val="0"/>
      <w:marBottom w:val="0"/>
      <w:divBdr>
        <w:top w:val="none" w:sz="0" w:space="0" w:color="auto"/>
        <w:left w:val="none" w:sz="0" w:space="0" w:color="auto"/>
        <w:bottom w:val="none" w:sz="0" w:space="0" w:color="auto"/>
        <w:right w:val="none" w:sz="0" w:space="0" w:color="auto"/>
      </w:divBdr>
    </w:div>
    <w:div w:id="52703939">
      <w:bodyDiv w:val="1"/>
      <w:marLeft w:val="0"/>
      <w:marRight w:val="0"/>
      <w:marTop w:val="0"/>
      <w:marBottom w:val="0"/>
      <w:divBdr>
        <w:top w:val="none" w:sz="0" w:space="0" w:color="auto"/>
        <w:left w:val="none" w:sz="0" w:space="0" w:color="auto"/>
        <w:bottom w:val="none" w:sz="0" w:space="0" w:color="auto"/>
        <w:right w:val="none" w:sz="0" w:space="0" w:color="auto"/>
      </w:divBdr>
    </w:div>
    <w:div w:id="94592213">
      <w:bodyDiv w:val="1"/>
      <w:marLeft w:val="0"/>
      <w:marRight w:val="0"/>
      <w:marTop w:val="0"/>
      <w:marBottom w:val="0"/>
      <w:divBdr>
        <w:top w:val="none" w:sz="0" w:space="0" w:color="auto"/>
        <w:left w:val="none" w:sz="0" w:space="0" w:color="auto"/>
        <w:bottom w:val="none" w:sz="0" w:space="0" w:color="auto"/>
        <w:right w:val="none" w:sz="0" w:space="0" w:color="auto"/>
      </w:divBdr>
    </w:div>
    <w:div w:id="220097605">
      <w:bodyDiv w:val="1"/>
      <w:marLeft w:val="0"/>
      <w:marRight w:val="0"/>
      <w:marTop w:val="0"/>
      <w:marBottom w:val="0"/>
      <w:divBdr>
        <w:top w:val="none" w:sz="0" w:space="0" w:color="auto"/>
        <w:left w:val="none" w:sz="0" w:space="0" w:color="auto"/>
        <w:bottom w:val="none" w:sz="0" w:space="0" w:color="auto"/>
        <w:right w:val="none" w:sz="0" w:space="0" w:color="auto"/>
      </w:divBdr>
    </w:div>
    <w:div w:id="221142305">
      <w:bodyDiv w:val="1"/>
      <w:marLeft w:val="0"/>
      <w:marRight w:val="0"/>
      <w:marTop w:val="0"/>
      <w:marBottom w:val="0"/>
      <w:divBdr>
        <w:top w:val="none" w:sz="0" w:space="0" w:color="auto"/>
        <w:left w:val="none" w:sz="0" w:space="0" w:color="auto"/>
        <w:bottom w:val="none" w:sz="0" w:space="0" w:color="auto"/>
        <w:right w:val="none" w:sz="0" w:space="0" w:color="auto"/>
      </w:divBdr>
    </w:div>
    <w:div w:id="249657531">
      <w:bodyDiv w:val="1"/>
      <w:marLeft w:val="0"/>
      <w:marRight w:val="0"/>
      <w:marTop w:val="0"/>
      <w:marBottom w:val="0"/>
      <w:divBdr>
        <w:top w:val="none" w:sz="0" w:space="0" w:color="auto"/>
        <w:left w:val="none" w:sz="0" w:space="0" w:color="auto"/>
        <w:bottom w:val="none" w:sz="0" w:space="0" w:color="auto"/>
        <w:right w:val="none" w:sz="0" w:space="0" w:color="auto"/>
      </w:divBdr>
    </w:div>
    <w:div w:id="293485569">
      <w:bodyDiv w:val="1"/>
      <w:marLeft w:val="0"/>
      <w:marRight w:val="0"/>
      <w:marTop w:val="0"/>
      <w:marBottom w:val="0"/>
      <w:divBdr>
        <w:top w:val="none" w:sz="0" w:space="0" w:color="auto"/>
        <w:left w:val="none" w:sz="0" w:space="0" w:color="auto"/>
        <w:bottom w:val="none" w:sz="0" w:space="0" w:color="auto"/>
        <w:right w:val="none" w:sz="0" w:space="0" w:color="auto"/>
      </w:divBdr>
    </w:div>
    <w:div w:id="339165463">
      <w:bodyDiv w:val="1"/>
      <w:marLeft w:val="0"/>
      <w:marRight w:val="0"/>
      <w:marTop w:val="0"/>
      <w:marBottom w:val="0"/>
      <w:divBdr>
        <w:top w:val="none" w:sz="0" w:space="0" w:color="auto"/>
        <w:left w:val="none" w:sz="0" w:space="0" w:color="auto"/>
        <w:bottom w:val="none" w:sz="0" w:space="0" w:color="auto"/>
        <w:right w:val="none" w:sz="0" w:space="0" w:color="auto"/>
      </w:divBdr>
    </w:div>
    <w:div w:id="403726689">
      <w:bodyDiv w:val="1"/>
      <w:marLeft w:val="0"/>
      <w:marRight w:val="0"/>
      <w:marTop w:val="0"/>
      <w:marBottom w:val="0"/>
      <w:divBdr>
        <w:top w:val="none" w:sz="0" w:space="0" w:color="auto"/>
        <w:left w:val="none" w:sz="0" w:space="0" w:color="auto"/>
        <w:bottom w:val="none" w:sz="0" w:space="0" w:color="auto"/>
        <w:right w:val="none" w:sz="0" w:space="0" w:color="auto"/>
      </w:divBdr>
    </w:div>
    <w:div w:id="527837260">
      <w:bodyDiv w:val="1"/>
      <w:marLeft w:val="0"/>
      <w:marRight w:val="0"/>
      <w:marTop w:val="0"/>
      <w:marBottom w:val="0"/>
      <w:divBdr>
        <w:top w:val="none" w:sz="0" w:space="0" w:color="auto"/>
        <w:left w:val="none" w:sz="0" w:space="0" w:color="auto"/>
        <w:bottom w:val="none" w:sz="0" w:space="0" w:color="auto"/>
        <w:right w:val="none" w:sz="0" w:space="0" w:color="auto"/>
      </w:divBdr>
    </w:div>
    <w:div w:id="555121175">
      <w:bodyDiv w:val="1"/>
      <w:marLeft w:val="0"/>
      <w:marRight w:val="0"/>
      <w:marTop w:val="0"/>
      <w:marBottom w:val="0"/>
      <w:divBdr>
        <w:top w:val="none" w:sz="0" w:space="0" w:color="auto"/>
        <w:left w:val="none" w:sz="0" w:space="0" w:color="auto"/>
        <w:bottom w:val="none" w:sz="0" w:space="0" w:color="auto"/>
        <w:right w:val="none" w:sz="0" w:space="0" w:color="auto"/>
      </w:divBdr>
    </w:div>
    <w:div w:id="555548862">
      <w:bodyDiv w:val="1"/>
      <w:marLeft w:val="0"/>
      <w:marRight w:val="0"/>
      <w:marTop w:val="0"/>
      <w:marBottom w:val="0"/>
      <w:divBdr>
        <w:top w:val="none" w:sz="0" w:space="0" w:color="auto"/>
        <w:left w:val="none" w:sz="0" w:space="0" w:color="auto"/>
        <w:bottom w:val="none" w:sz="0" w:space="0" w:color="auto"/>
        <w:right w:val="none" w:sz="0" w:space="0" w:color="auto"/>
      </w:divBdr>
    </w:div>
    <w:div w:id="565145013">
      <w:bodyDiv w:val="1"/>
      <w:marLeft w:val="0"/>
      <w:marRight w:val="0"/>
      <w:marTop w:val="0"/>
      <w:marBottom w:val="0"/>
      <w:divBdr>
        <w:top w:val="none" w:sz="0" w:space="0" w:color="auto"/>
        <w:left w:val="none" w:sz="0" w:space="0" w:color="auto"/>
        <w:bottom w:val="none" w:sz="0" w:space="0" w:color="auto"/>
        <w:right w:val="none" w:sz="0" w:space="0" w:color="auto"/>
      </w:divBdr>
    </w:div>
    <w:div w:id="729497749">
      <w:bodyDiv w:val="1"/>
      <w:marLeft w:val="0"/>
      <w:marRight w:val="0"/>
      <w:marTop w:val="0"/>
      <w:marBottom w:val="0"/>
      <w:divBdr>
        <w:top w:val="none" w:sz="0" w:space="0" w:color="auto"/>
        <w:left w:val="none" w:sz="0" w:space="0" w:color="auto"/>
        <w:bottom w:val="none" w:sz="0" w:space="0" w:color="auto"/>
        <w:right w:val="none" w:sz="0" w:space="0" w:color="auto"/>
      </w:divBdr>
    </w:div>
    <w:div w:id="736635244">
      <w:bodyDiv w:val="1"/>
      <w:marLeft w:val="0"/>
      <w:marRight w:val="0"/>
      <w:marTop w:val="0"/>
      <w:marBottom w:val="0"/>
      <w:divBdr>
        <w:top w:val="none" w:sz="0" w:space="0" w:color="auto"/>
        <w:left w:val="none" w:sz="0" w:space="0" w:color="auto"/>
        <w:bottom w:val="none" w:sz="0" w:space="0" w:color="auto"/>
        <w:right w:val="none" w:sz="0" w:space="0" w:color="auto"/>
      </w:divBdr>
    </w:div>
    <w:div w:id="763182904">
      <w:bodyDiv w:val="1"/>
      <w:marLeft w:val="0"/>
      <w:marRight w:val="0"/>
      <w:marTop w:val="0"/>
      <w:marBottom w:val="0"/>
      <w:divBdr>
        <w:top w:val="none" w:sz="0" w:space="0" w:color="auto"/>
        <w:left w:val="none" w:sz="0" w:space="0" w:color="auto"/>
        <w:bottom w:val="none" w:sz="0" w:space="0" w:color="auto"/>
        <w:right w:val="none" w:sz="0" w:space="0" w:color="auto"/>
      </w:divBdr>
    </w:div>
    <w:div w:id="794254830">
      <w:bodyDiv w:val="1"/>
      <w:marLeft w:val="0"/>
      <w:marRight w:val="0"/>
      <w:marTop w:val="0"/>
      <w:marBottom w:val="0"/>
      <w:divBdr>
        <w:top w:val="none" w:sz="0" w:space="0" w:color="auto"/>
        <w:left w:val="none" w:sz="0" w:space="0" w:color="auto"/>
        <w:bottom w:val="none" w:sz="0" w:space="0" w:color="auto"/>
        <w:right w:val="none" w:sz="0" w:space="0" w:color="auto"/>
      </w:divBdr>
    </w:div>
    <w:div w:id="813445578">
      <w:bodyDiv w:val="1"/>
      <w:marLeft w:val="0"/>
      <w:marRight w:val="0"/>
      <w:marTop w:val="0"/>
      <w:marBottom w:val="0"/>
      <w:divBdr>
        <w:top w:val="none" w:sz="0" w:space="0" w:color="auto"/>
        <w:left w:val="none" w:sz="0" w:space="0" w:color="auto"/>
        <w:bottom w:val="none" w:sz="0" w:space="0" w:color="auto"/>
        <w:right w:val="none" w:sz="0" w:space="0" w:color="auto"/>
      </w:divBdr>
    </w:div>
    <w:div w:id="847449212">
      <w:bodyDiv w:val="1"/>
      <w:marLeft w:val="0"/>
      <w:marRight w:val="0"/>
      <w:marTop w:val="0"/>
      <w:marBottom w:val="0"/>
      <w:divBdr>
        <w:top w:val="none" w:sz="0" w:space="0" w:color="auto"/>
        <w:left w:val="none" w:sz="0" w:space="0" w:color="auto"/>
        <w:bottom w:val="none" w:sz="0" w:space="0" w:color="auto"/>
        <w:right w:val="none" w:sz="0" w:space="0" w:color="auto"/>
      </w:divBdr>
    </w:div>
    <w:div w:id="871916128">
      <w:bodyDiv w:val="1"/>
      <w:marLeft w:val="0"/>
      <w:marRight w:val="0"/>
      <w:marTop w:val="0"/>
      <w:marBottom w:val="0"/>
      <w:divBdr>
        <w:top w:val="none" w:sz="0" w:space="0" w:color="auto"/>
        <w:left w:val="none" w:sz="0" w:space="0" w:color="auto"/>
        <w:bottom w:val="none" w:sz="0" w:space="0" w:color="auto"/>
        <w:right w:val="none" w:sz="0" w:space="0" w:color="auto"/>
      </w:divBdr>
    </w:div>
    <w:div w:id="882181448">
      <w:bodyDiv w:val="1"/>
      <w:marLeft w:val="0"/>
      <w:marRight w:val="0"/>
      <w:marTop w:val="0"/>
      <w:marBottom w:val="0"/>
      <w:divBdr>
        <w:top w:val="none" w:sz="0" w:space="0" w:color="auto"/>
        <w:left w:val="none" w:sz="0" w:space="0" w:color="auto"/>
        <w:bottom w:val="none" w:sz="0" w:space="0" w:color="auto"/>
        <w:right w:val="none" w:sz="0" w:space="0" w:color="auto"/>
      </w:divBdr>
    </w:div>
    <w:div w:id="888566156">
      <w:bodyDiv w:val="1"/>
      <w:marLeft w:val="0"/>
      <w:marRight w:val="0"/>
      <w:marTop w:val="0"/>
      <w:marBottom w:val="0"/>
      <w:divBdr>
        <w:top w:val="none" w:sz="0" w:space="0" w:color="auto"/>
        <w:left w:val="none" w:sz="0" w:space="0" w:color="auto"/>
        <w:bottom w:val="none" w:sz="0" w:space="0" w:color="auto"/>
        <w:right w:val="none" w:sz="0" w:space="0" w:color="auto"/>
      </w:divBdr>
    </w:div>
    <w:div w:id="913315393">
      <w:bodyDiv w:val="1"/>
      <w:marLeft w:val="0"/>
      <w:marRight w:val="0"/>
      <w:marTop w:val="0"/>
      <w:marBottom w:val="0"/>
      <w:divBdr>
        <w:top w:val="none" w:sz="0" w:space="0" w:color="auto"/>
        <w:left w:val="none" w:sz="0" w:space="0" w:color="auto"/>
        <w:bottom w:val="none" w:sz="0" w:space="0" w:color="auto"/>
        <w:right w:val="none" w:sz="0" w:space="0" w:color="auto"/>
      </w:divBdr>
    </w:div>
    <w:div w:id="923487699">
      <w:bodyDiv w:val="1"/>
      <w:marLeft w:val="0"/>
      <w:marRight w:val="0"/>
      <w:marTop w:val="0"/>
      <w:marBottom w:val="0"/>
      <w:divBdr>
        <w:top w:val="none" w:sz="0" w:space="0" w:color="auto"/>
        <w:left w:val="none" w:sz="0" w:space="0" w:color="auto"/>
        <w:bottom w:val="none" w:sz="0" w:space="0" w:color="auto"/>
        <w:right w:val="none" w:sz="0" w:space="0" w:color="auto"/>
      </w:divBdr>
    </w:div>
    <w:div w:id="984620979">
      <w:bodyDiv w:val="1"/>
      <w:marLeft w:val="0"/>
      <w:marRight w:val="0"/>
      <w:marTop w:val="0"/>
      <w:marBottom w:val="0"/>
      <w:divBdr>
        <w:top w:val="none" w:sz="0" w:space="0" w:color="auto"/>
        <w:left w:val="none" w:sz="0" w:space="0" w:color="auto"/>
        <w:bottom w:val="none" w:sz="0" w:space="0" w:color="auto"/>
        <w:right w:val="none" w:sz="0" w:space="0" w:color="auto"/>
      </w:divBdr>
    </w:div>
    <w:div w:id="988096518">
      <w:bodyDiv w:val="1"/>
      <w:marLeft w:val="0"/>
      <w:marRight w:val="0"/>
      <w:marTop w:val="0"/>
      <w:marBottom w:val="0"/>
      <w:divBdr>
        <w:top w:val="none" w:sz="0" w:space="0" w:color="auto"/>
        <w:left w:val="none" w:sz="0" w:space="0" w:color="auto"/>
        <w:bottom w:val="none" w:sz="0" w:space="0" w:color="auto"/>
        <w:right w:val="none" w:sz="0" w:space="0" w:color="auto"/>
      </w:divBdr>
    </w:div>
    <w:div w:id="1128278649">
      <w:bodyDiv w:val="1"/>
      <w:marLeft w:val="0"/>
      <w:marRight w:val="0"/>
      <w:marTop w:val="0"/>
      <w:marBottom w:val="0"/>
      <w:divBdr>
        <w:top w:val="none" w:sz="0" w:space="0" w:color="auto"/>
        <w:left w:val="none" w:sz="0" w:space="0" w:color="auto"/>
        <w:bottom w:val="none" w:sz="0" w:space="0" w:color="auto"/>
        <w:right w:val="none" w:sz="0" w:space="0" w:color="auto"/>
      </w:divBdr>
    </w:div>
    <w:div w:id="1204825939">
      <w:bodyDiv w:val="1"/>
      <w:marLeft w:val="0"/>
      <w:marRight w:val="0"/>
      <w:marTop w:val="0"/>
      <w:marBottom w:val="0"/>
      <w:divBdr>
        <w:top w:val="none" w:sz="0" w:space="0" w:color="auto"/>
        <w:left w:val="none" w:sz="0" w:space="0" w:color="auto"/>
        <w:bottom w:val="none" w:sz="0" w:space="0" w:color="auto"/>
        <w:right w:val="none" w:sz="0" w:space="0" w:color="auto"/>
      </w:divBdr>
    </w:div>
    <w:div w:id="1322660725">
      <w:bodyDiv w:val="1"/>
      <w:marLeft w:val="0"/>
      <w:marRight w:val="0"/>
      <w:marTop w:val="0"/>
      <w:marBottom w:val="0"/>
      <w:divBdr>
        <w:top w:val="none" w:sz="0" w:space="0" w:color="auto"/>
        <w:left w:val="none" w:sz="0" w:space="0" w:color="auto"/>
        <w:bottom w:val="none" w:sz="0" w:space="0" w:color="auto"/>
        <w:right w:val="none" w:sz="0" w:space="0" w:color="auto"/>
      </w:divBdr>
    </w:div>
    <w:div w:id="1419718728">
      <w:bodyDiv w:val="1"/>
      <w:marLeft w:val="0"/>
      <w:marRight w:val="0"/>
      <w:marTop w:val="0"/>
      <w:marBottom w:val="0"/>
      <w:divBdr>
        <w:top w:val="none" w:sz="0" w:space="0" w:color="auto"/>
        <w:left w:val="none" w:sz="0" w:space="0" w:color="auto"/>
        <w:bottom w:val="none" w:sz="0" w:space="0" w:color="auto"/>
        <w:right w:val="none" w:sz="0" w:space="0" w:color="auto"/>
      </w:divBdr>
    </w:div>
    <w:div w:id="1484079512">
      <w:bodyDiv w:val="1"/>
      <w:marLeft w:val="0"/>
      <w:marRight w:val="0"/>
      <w:marTop w:val="0"/>
      <w:marBottom w:val="0"/>
      <w:divBdr>
        <w:top w:val="none" w:sz="0" w:space="0" w:color="auto"/>
        <w:left w:val="none" w:sz="0" w:space="0" w:color="auto"/>
        <w:bottom w:val="none" w:sz="0" w:space="0" w:color="auto"/>
        <w:right w:val="none" w:sz="0" w:space="0" w:color="auto"/>
      </w:divBdr>
    </w:div>
    <w:div w:id="1556696886">
      <w:bodyDiv w:val="1"/>
      <w:marLeft w:val="0"/>
      <w:marRight w:val="0"/>
      <w:marTop w:val="0"/>
      <w:marBottom w:val="0"/>
      <w:divBdr>
        <w:top w:val="none" w:sz="0" w:space="0" w:color="auto"/>
        <w:left w:val="none" w:sz="0" w:space="0" w:color="auto"/>
        <w:bottom w:val="none" w:sz="0" w:space="0" w:color="auto"/>
        <w:right w:val="none" w:sz="0" w:space="0" w:color="auto"/>
      </w:divBdr>
    </w:div>
    <w:div w:id="1585650782">
      <w:bodyDiv w:val="1"/>
      <w:marLeft w:val="0"/>
      <w:marRight w:val="0"/>
      <w:marTop w:val="0"/>
      <w:marBottom w:val="0"/>
      <w:divBdr>
        <w:top w:val="none" w:sz="0" w:space="0" w:color="auto"/>
        <w:left w:val="none" w:sz="0" w:space="0" w:color="auto"/>
        <w:bottom w:val="none" w:sz="0" w:space="0" w:color="auto"/>
        <w:right w:val="none" w:sz="0" w:space="0" w:color="auto"/>
      </w:divBdr>
    </w:div>
    <w:div w:id="1634368816">
      <w:bodyDiv w:val="1"/>
      <w:marLeft w:val="0"/>
      <w:marRight w:val="0"/>
      <w:marTop w:val="0"/>
      <w:marBottom w:val="0"/>
      <w:divBdr>
        <w:top w:val="none" w:sz="0" w:space="0" w:color="auto"/>
        <w:left w:val="none" w:sz="0" w:space="0" w:color="auto"/>
        <w:bottom w:val="none" w:sz="0" w:space="0" w:color="auto"/>
        <w:right w:val="none" w:sz="0" w:space="0" w:color="auto"/>
      </w:divBdr>
    </w:div>
    <w:div w:id="1657300286">
      <w:bodyDiv w:val="1"/>
      <w:marLeft w:val="0"/>
      <w:marRight w:val="0"/>
      <w:marTop w:val="0"/>
      <w:marBottom w:val="0"/>
      <w:divBdr>
        <w:top w:val="none" w:sz="0" w:space="0" w:color="auto"/>
        <w:left w:val="none" w:sz="0" w:space="0" w:color="auto"/>
        <w:bottom w:val="none" w:sz="0" w:space="0" w:color="auto"/>
        <w:right w:val="none" w:sz="0" w:space="0" w:color="auto"/>
      </w:divBdr>
    </w:div>
    <w:div w:id="1746144568">
      <w:bodyDiv w:val="1"/>
      <w:marLeft w:val="0"/>
      <w:marRight w:val="0"/>
      <w:marTop w:val="0"/>
      <w:marBottom w:val="0"/>
      <w:divBdr>
        <w:top w:val="none" w:sz="0" w:space="0" w:color="auto"/>
        <w:left w:val="none" w:sz="0" w:space="0" w:color="auto"/>
        <w:bottom w:val="none" w:sz="0" w:space="0" w:color="auto"/>
        <w:right w:val="none" w:sz="0" w:space="0" w:color="auto"/>
      </w:divBdr>
    </w:div>
    <w:div w:id="1750425730">
      <w:bodyDiv w:val="1"/>
      <w:marLeft w:val="0"/>
      <w:marRight w:val="0"/>
      <w:marTop w:val="0"/>
      <w:marBottom w:val="0"/>
      <w:divBdr>
        <w:top w:val="none" w:sz="0" w:space="0" w:color="auto"/>
        <w:left w:val="none" w:sz="0" w:space="0" w:color="auto"/>
        <w:bottom w:val="none" w:sz="0" w:space="0" w:color="auto"/>
        <w:right w:val="none" w:sz="0" w:space="0" w:color="auto"/>
      </w:divBdr>
    </w:div>
    <w:div w:id="1759590998">
      <w:bodyDiv w:val="1"/>
      <w:marLeft w:val="0"/>
      <w:marRight w:val="0"/>
      <w:marTop w:val="0"/>
      <w:marBottom w:val="0"/>
      <w:divBdr>
        <w:top w:val="none" w:sz="0" w:space="0" w:color="auto"/>
        <w:left w:val="none" w:sz="0" w:space="0" w:color="auto"/>
        <w:bottom w:val="none" w:sz="0" w:space="0" w:color="auto"/>
        <w:right w:val="none" w:sz="0" w:space="0" w:color="auto"/>
      </w:divBdr>
    </w:div>
    <w:div w:id="1790397439">
      <w:bodyDiv w:val="1"/>
      <w:marLeft w:val="0"/>
      <w:marRight w:val="0"/>
      <w:marTop w:val="0"/>
      <w:marBottom w:val="0"/>
      <w:divBdr>
        <w:top w:val="none" w:sz="0" w:space="0" w:color="auto"/>
        <w:left w:val="none" w:sz="0" w:space="0" w:color="auto"/>
        <w:bottom w:val="none" w:sz="0" w:space="0" w:color="auto"/>
        <w:right w:val="none" w:sz="0" w:space="0" w:color="auto"/>
      </w:divBdr>
    </w:div>
    <w:div w:id="1853110495">
      <w:bodyDiv w:val="1"/>
      <w:marLeft w:val="0"/>
      <w:marRight w:val="0"/>
      <w:marTop w:val="0"/>
      <w:marBottom w:val="0"/>
      <w:divBdr>
        <w:top w:val="none" w:sz="0" w:space="0" w:color="auto"/>
        <w:left w:val="none" w:sz="0" w:space="0" w:color="auto"/>
        <w:bottom w:val="none" w:sz="0" w:space="0" w:color="auto"/>
        <w:right w:val="none" w:sz="0" w:space="0" w:color="auto"/>
      </w:divBdr>
    </w:div>
    <w:div w:id="1894000707">
      <w:bodyDiv w:val="1"/>
      <w:marLeft w:val="0"/>
      <w:marRight w:val="0"/>
      <w:marTop w:val="0"/>
      <w:marBottom w:val="0"/>
      <w:divBdr>
        <w:top w:val="none" w:sz="0" w:space="0" w:color="auto"/>
        <w:left w:val="none" w:sz="0" w:space="0" w:color="auto"/>
        <w:bottom w:val="none" w:sz="0" w:space="0" w:color="auto"/>
        <w:right w:val="none" w:sz="0" w:space="0" w:color="auto"/>
      </w:divBdr>
    </w:div>
    <w:div w:id="1927575686">
      <w:bodyDiv w:val="1"/>
      <w:marLeft w:val="0"/>
      <w:marRight w:val="0"/>
      <w:marTop w:val="0"/>
      <w:marBottom w:val="0"/>
      <w:divBdr>
        <w:top w:val="none" w:sz="0" w:space="0" w:color="auto"/>
        <w:left w:val="none" w:sz="0" w:space="0" w:color="auto"/>
        <w:bottom w:val="none" w:sz="0" w:space="0" w:color="auto"/>
        <w:right w:val="none" w:sz="0" w:space="0" w:color="auto"/>
      </w:divBdr>
    </w:div>
    <w:div w:id="1973901791">
      <w:bodyDiv w:val="1"/>
      <w:marLeft w:val="0"/>
      <w:marRight w:val="0"/>
      <w:marTop w:val="0"/>
      <w:marBottom w:val="0"/>
      <w:divBdr>
        <w:top w:val="none" w:sz="0" w:space="0" w:color="auto"/>
        <w:left w:val="none" w:sz="0" w:space="0" w:color="auto"/>
        <w:bottom w:val="none" w:sz="0" w:space="0" w:color="auto"/>
        <w:right w:val="none" w:sz="0" w:space="0" w:color="auto"/>
      </w:divBdr>
    </w:div>
    <w:div w:id="1975259581">
      <w:bodyDiv w:val="1"/>
      <w:marLeft w:val="0"/>
      <w:marRight w:val="0"/>
      <w:marTop w:val="0"/>
      <w:marBottom w:val="0"/>
      <w:divBdr>
        <w:top w:val="none" w:sz="0" w:space="0" w:color="auto"/>
        <w:left w:val="none" w:sz="0" w:space="0" w:color="auto"/>
        <w:bottom w:val="none" w:sz="0" w:space="0" w:color="auto"/>
        <w:right w:val="none" w:sz="0" w:space="0" w:color="auto"/>
      </w:divBdr>
    </w:div>
    <w:div w:id="1989092557">
      <w:bodyDiv w:val="1"/>
      <w:marLeft w:val="0"/>
      <w:marRight w:val="0"/>
      <w:marTop w:val="0"/>
      <w:marBottom w:val="0"/>
      <w:divBdr>
        <w:top w:val="none" w:sz="0" w:space="0" w:color="auto"/>
        <w:left w:val="none" w:sz="0" w:space="0" w:color="auto"/>
        <w:bottom w:val="none" w:sz="0" w:space="0" w:color="auto"/>
        <w:right w:val="none" w:sz="0" w:space="0" w:color="auto"/>
      </w:divBdr>
    </w:div>
    <w:div w:id="1993753590">
      <w:bodyDiv w:val="1"/>
      <w:marLeft w:val="0"/>
      <w:marRight w:val="0"/>
      <w:marTop w:val="0"/>
      <w:marBottom w:val="0"/>
      <w:divBdr>
        <w:top w:val="none" w:sz="0" w:space="0" w:color="auto"/>
        <w:left w:val="none" w:sz="0" w:space="0" w:color="auto"/>
        <w:bottom w:val="none" w:sz="0" w:space="0" w:color="auto"/>
        <w:right w:val="none" w:sz="0" w:space="0" w:color="auto"/>
      </w:divBdr>
    </w:div>
    <w:div w:id="1997487483">
      <w:bodyDiv w:val="1"/>
      <w:marLeft w:val="0"/>
      <w:marRight w:val="0"/>
      <w:marTop w:val="0"/>
      <w:marBottom w:val="0"/>
      <w:divBdr>
        <w:top w:val="none" w:sz="0" w:space="0" w:color="auto"/>
        <w:left w:val="none" w:sz="0" w:space="0" w:color="auto"/>
        <w:bottom w:val="none" w:sz="0" w:space="0" w:color="auto"/>
        <w:right w:val="none" w:sz="0" w:space="0" w:color="auto"/>
      </w:divBdr>
    </w:div>
    <w:div w:id="2043086871">
      <w:bodyDiv w:val="1"/>
      <w:marLeft w:val="0"/>
      <w:marRight w:val="0"/>
      <w:marTop w:val="0"/>
      <w:marBottom w:val="0"/>
      <w:divBdr>
        <w:top w:val="none" w:sz="0" w:space="0" w:color="auto"/>
        <w:left w:val="none" w:sz="0" w:space="0" w:color="auto"/>
        <w:bottom w:val="none" w:sz="0" w:space="0" w:color="auto"/>
        <w:right w:val="none" w:sz="0" w:space="0" w:color="auto"/>
      </w:divBdr>
    </w:div>
    <w:div w:id="2060779616">
      <w:bodyDiv w:val="1"/>
      <w:marLeft w:val="0"/>
      <w:marRight w:val="0"/>
      <w:marTop w:val="0"/>
      <w:marBottom w:val="0"/>
      <w:divBdr>
        <w:top w:val="none" w:sz="0" w:space="0" w:color="auto"/>
        <w:left w:val="none" w:sz="0" w:space="0" w:color="auto"/>
        <w:bottom w:val="none" w:sz="0" w:space="0" w:color="auto"/>
        <w:right w:val="none" w:sz="0" w:space="0" w:color="auto"/>
      </w:divBdr>
    </w:div>
    <w:div w:id="2107190841">
      <w:bodyDiv w:val="1"/>
      <w:marLeft w:val="0"/>
      <w:marRight w:val="0"/>
      <w:marTop w:val="0"/>
      <w:marBottom w:val="0"/>
      <w:divBdr>
        <w:top w:val="none" w:sz="0" w:space="0" w:color="auto"/>
        <w:left w:val="none" w:sz="0" w:space="0" w:color="auto"/>
        <w:bottom w:val="none" w:sz="0" w:space="0" w:color="auto"/>
        <w:right w:val="none" w:sz="0" w:space="0" w:color="auto"/>
      </w:divBdr>
    </w:div>
    <w:div w:id="21247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5BB9D-4157-4A0F-9802-F281F9811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1150</TotalTime>
  <Pages>2</Pages>
  <Words>620</Words>
  <Characters>3354</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3967</CharactersWithSpaces>
  <SharedDoc>false</SharedDoc>
  <HLinks>
    <vt:vector size="12" baseType="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97</cp:revision>
  <cp:lastPrinted>2026-09-17T06:17:00Z</cp:lastPrinted>
  <dcterms:created xsi:type="dcterms:W3CDTF">2026-09-16T19:01:00Z</dcterms:created>
  <dcterms:modified xsi:type="dcterms:W3CDTF">2026-09-18T16:53:00Z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ec995a4f48724dc8937dfef8a45b261c</vt:lpwstr>
  </property>
</Properties>
</file>