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0D1A" w:rsidRDefault="00D61FC4">
      <w:pPr>
        <w:pStyle w:val="a1"/>
        <w:spacing w:after="0" w:line="360" w:lineRule="auto"/>
        <w:rPr>
          <w:rFonts w:ascii="Cambria" w:hAnsi="Cambria" w:cs="Cambria"/>
          <w:sz w:val="24"/>
          <w:szCs w:val="24"/>
        </w:rPr>
      </w:pPr>
      <w:r w:rsidRPr="00D61FC4">
        <w:rPr>
          <w:rFonts w:ascii="Cambria" w:hAnsi="Cambria" w:cs="Calibri"/>
          <w:noProof/>
          <w:sz w:val="24"/>
          <w:szCs w:val="24"/>
        </w:rPr>
        <w:pict>
          <v:oval id="Oval 6" o:spid="_x0000_s1026" style="position:absolute;left:0;text-align:left;margin-left:-37.5pt;margin-top:15.85pt;width:73.1pt;height:70.9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" strokecolor="white" strokeweight=".26mm">
            <v:stroke endcap="square"/>
          </v:oval>
        </w:pict>
      </w:r>
      <w:r w:rsidRPr="00D61FC4">
        <w:rPr>
          <w:rFonts w:ascii="Cambria" w:hAnsi="Cambria"/>
          <w:noProof/>
          <w:sz w:val="24"/>
          <w:szCs w:val="24"/>
        </w:rPr>
        <w:pict>
          <v:shapetype id="_x0000_t202" coordsize="21600,21600" o:spt="202" path="m,l,21600r21600,l21600,xe">
            <v:stroke joinstyle="miter"/>
            <v:path gradientshapeok="t" o:connecttype="rect"/>
          </v:shapetype>
          <v:shape id="Text Box 3" o:spid="_x0000_s1028" type="#_x0000_t202" style="position:absolute;left:0;text-align:left;margin-left:-13.2pt;margin-top:-17.95pt;width:449.65pt;height:80.7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" fillcolor="#17365d" strokecolor="#f2f2f2" strokeweight="2.5pt">
            <v:shadow on="t" color="#243f60" offset="8.65pt,8.65pt"/>
            <v:textbox inset="7.7pt,4.1pt,7.7pt,4.1pt">
              <w:txbxContent>
                <w:p w:rsidR="00EE042B" w:rsidRDefault="00EE042B">
                  <w:pPr>
                    <w:spacing w:line="240" w:lineRule="auto"/>
                    <w:jc w:val="center"/>
                    <w:rPr>
                      <w:b/>
                      <w:color w:val="FFFFFF"/>
                      <w:sz w:val="24"/>
                      <w:szCs w:val="24"/>
                    </w:rPr>
                  </w:pPr>
                  <w:r>
                    <w:rPr>
                      <w:b/>
                      <w:color w:val="FFFFFF"/>
                      <w:sz w:val="24"/>
                      <w:szCs w:val="24"/>
                    </w:rPr>
                    <w:t>ΕΛΛΗΝΙΚΗ ΔΗΜΟΚΡΑΤΙΑ</w:t>
                  </w:r>
                </w:p>
                <w:p w:rsidR="00EE042B" w:rsidRDefault="00EE042B">
                  <w:pPr>
                    <w:spacing w:line="240" w:lineRule="auto"/>
                    <w:jc w:val="center"/>
                    <w:rPr>
                      <w:b/>
                      <w:color w:val="FFFFFF"/>
                      <w:sz w:val="24"/>
                      <w:szCs w:val="24"/>
                    </w:rPr>
                  </w:pPr>
                  <w:r>
                    <w:rPr>
                      <w:b/>
                      <w:color w:val="FFFFFF"/>
                      <w:sz w:val="24"/>
                      <w:szCs w:val="24"/>
                    </w:rPr>
                    <w:t>ΥΠΟΥΡΓΕΙΟ ΝΑΥΤΙΛΙΑΣ ΚΑΙ ΝΗΣΙΩΤΙΚΗΣ ΠΟΛΙΤΙΚΗΣ</w:t>
                  </w:r>
                </w:p>
                <w:p w:rsidR="00EE042B" w:rsidRDefault="00EE042B">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txbxContent>
            </v:textbox>
          </v:shape>
        </w:pict>
      </w:r>
      <w:r w:rsidRPr="00D61FC4">
        <w:rPr>
          <w:rFonts w:ascii="Cambria" w:hAnsi="Cambria" w:cs="Calibri"/>
          <w:noProof/>
          <w:sz w:val="24"/>
          <w:szCs w:val="24"/>
        </w:rPr>
        <w:pict>
          <v:oval id="Oval 7" o:spid="_x0000_s1027" style="position:absolute;left:0;text-align:left;margin-left:405.4pt;margin-top:12.8pt;width:78.65pt;height:70.9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" strokecolor="white" strokeweight=".26mm">
            <v:stroke endcap="square"/>
          </v:oval>
        </w:pict>
      </w:r>
    </w:p>
    <w:p w:rsidR="00EE042B" w:rsidRPr="00F0528A" w:rsidRDefault="005A3B49">
      <w:pPr>
        <w:pStyle w:val="a1"/>
        <w:spacing w:after="0" w:line="360" w:lineRule="auto"/>
        <w:rPr>
          <w:rFonts w:ascii="Cambria" w:hAnsi="Cambria" w:cs="Cambria"/>
          <w:sz w:val="24"/>
          <w:szCs w:val="24"/>
        </w:rPr>
      </w:pPr>
      <w:r>
        <w:rPr>
          <w:rFonts w:ascii="Cambria" w:hAnsi="Cambria" w:cs="Cambria"/>
          <w:noProof/>
          <w:sz w:val="24"/>
          <w:szCs w:val="24"/>
          <w:lang w:eastAsia="el-GR"/>
        </w:rPr>
        <w:drawing>
          <wp:anchor distT="0" distB="0" distL="114300" distR="114300" simplePos="0" relativeHeight="251659776" behindDoc="0" locked="0" layoutInCell="1" allowOverlap="1">
            <wp:simplePos x="0" y="0"/>
            <wp:positionH relativeFrom="column">
              <wp:posOffset>5290820</wp:posOffset>
            </wp:positionH>
            <wp:positionV relativeFrom="paragraph">
              <wp:posOffset>15240</wp:posOffset>
            </wp:positionV>
            <wp:extent cx="509270" cy="523875"/>
            <wp:effectExtent l="19050" t="0" r="5080"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09270" cy="523875"/>
                    </a:xfrm>
                    <a:prstGeom prst="rect">
                      <a:avLst/>
                    </a:prstGeom>
                    <a:solidFill>
                      <a:srgbClr val="FFFFFF"/>
                    </a:solidFill>
                    <a:ln w="9525">
                      <a:noFill/>
                      <a:miter lim="800000"/>
                      <a:headEnd/>
                      <a:tailEnd/>
                    </a:ln>
                  </pic:spPr>
                </pic:pic>
              </a:graphicData>
            </a:graphic>
          </wp:anchor>
        </w:drawing>
      </w:r>
      <w:r>
        <w:rPr>
          <w:rFonts w:ascii="Cambria" w:hAnsi="Cambria" w:cs="Cambria"/>
          <w:noProof/>
          <w:sz w:val="24"/>
          <w:szCs w:val="24"/>
          <w:lang w:eastAsia="el-GR"/>
        </w:rPr>
        <w:drawing>
          <wp:anchor distT="0" distB="0" distL="114300" distR="114300" simplePos="0" relativeHeight="251658752" behindDoc="0" locked="0" layoutInCell="1" allowOverlap="1">
            <wp:simplePos x="0" y="0"/>
            <wp:positionH relativeFrom="column">
              <wp:posOffset>-219075</wp:posOffset>
            </wp:positionH>
            <wp:positionV relativeFrom="paragraph">
              <wp:posOffset>86995</wp:posOffset>
            </wp:positionV>
            <wp:extent cx="487680" cy="452120"/>
            <wp:effectExtent l="19050" t="0" r="762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7680" cy="452120"/>
                    </a:xfrm>
                    <a:prstGeom prst="rect">
                      <a:avLst/>
                    </a:prstGeom>
                    <a:solidFill>
                      <a:srgbClr val="FFFFFF"/>
                    </a:solidFill>
                    <a:ln w="9525">
                      <a:noFill/>
                      <a:miter lim="800000"/>
                      <a:headEnd/>
                      <a:tailEnd/>
                    </a:ln>
                  </pic:spPr>
                </pic:pic>
              </a:graphicData>
            </a:graphic>
          </wp:anchor>
        </w:drawing>
      </w:r>
    </w:p>
    <w:p w:rsidR="00EE042B" w:rsidRPr="00F0528A" w:rsidRDefault="00EE042B">
      <w:pPr>
        <w:spacing w:after="0" w:line="360" w:lineRule="auto"/>
        <w:rPr>
          <w:rFonts w:ascii="Cambria" w:hAnsi="Cambria" w:cs="Cambria"/>
          <w:sz w:val="24"/>
          <w:szCs w:val="24"/>
          <w:lang w:val="en-US"/>
        </w:rPr>
      </w:pPr>
    </w:p>
    <w:p w:rsidR="00340CDE" w:rsidRDefault="00340CDE" w:rsidP="005A3B49">
      <w:pPr>
        <w:spacing w:after="0" w:line="360" w:lineRule="auto"/>
        <w:ind w:left="4320" w:firstLine="720"/>
        <w:rPr>
          <w:rFonts w:ascii="Cambria" w:hAnsi="Cambria"/>
          <w:sz w:val="24"/>
          <w:szCs w:val="24"/>
        </w:rPr>
      </w:pPr>
    </w:p>
    <w:p w:rsidR="00563BFE" w:rsidRDefault="00563BFE" w:rsidP="00563BFE">
      <w:pPr>
        <w:spacing w:after="0" w:line="240" w:lineRule="auto"/>
        <w:ind w:firstLine="720"/>
        <w:jc w:val="right"/>
        <w:rPr>
          <w:rFonts w:ascii="Cambria" w:hAnsi="Cambria" w:cs="Cambria"/>
          <w:sz w:val="24"/>
          <w:szCs w:val="24"/>
        </w:rPr>
      </w:pPr>
      <w:r>
        <w:rPr>
          <w:rFonts w:ascii="Cambria" w:hAnsi="Cambria"/>
          <w:sz w:val="24"/>
          <w:szCs w:val="24"/>
        </w:rPr>
        <w:t xml:space="preserve">Σάββατο, 19 </w:t>
      </w:r>
      <w:r>
        <w:rPr>
          <w:rFonts w:ascii="Cambria" w:hAnsi="Cambria" w:cs="Cambria"/>
          <w:sz w:val="24"/>
          <w:szCs w:val="24"/>
        </w:rPr>
        <w:t>Σεπτεμβρίου 2026</w:t>
      </w:r>
    </w:p>
    <w:p w:rsidR="00563BFE" w:rsidRDefault="00563BFE" w:rsidP="00563BFE">
      <w:pPr>
        <w:spacing w:after="0" w:line="240" w:lineRule="auto"/>
        <w:jc w:val="center"/>
        <w:rPr>
          <w:rFonts w:ascii="Cambria" w:hAnsi="Cambria" w:cs="Cambria"/>
          <w:b/>
          <w:sz w:val="24"/>
          <w:szCs w:val="24"/>
        </w:rPr>
      </w:pPr>
    </w:p>
    <w:p w:rsidR="00563BFE" w:rsidRDefault="00563BFE" w:rsidP="00563BFE">
      <w:pPr>
        <w:spacing w:after="0" w:line="240" w:lineRule="auto"/>
        <w:jc w:val="center"/>
        <w:rPr>
          <w:rFonts w:ascii="Cambria" w:hAnsi="Cambria" w:cs="Cambria"/>
          <w:b/>
          <w:sz w:val="24"/>
          <w:szCs w:val="24"/>
        </w:rPr>
      </w:pPr>
      <w:r>
        <w:rPr>
          <w:rFonts w:ascii="Cambria" w:hAnsi="Cambria" w:cs="Cambria"/>
          <w:b/>
          <w:sz w:val="24"/>
          <w:szCs w:val="24"/>
        </w:rPr>
        <w:t>ΔΕΛΤΙΟ ΤΥΠΟΥ</w:t>
      </w:r>
    </w:p>
    <w:p w:rsidR="00563BFE" w:rsidRDefault="00563BFE" w:rsidP="00563BFE">
      <w:pPr>
        <w:shd w:val="clear" w:color="auto" w:fill="FFFFFF"/>
        <w:suppressAutoHyphens w:val="0"/>
        <w:spacing w:after="0" w:line="240" w:lineRule="auto"/>
        <w:rPr>
          <w:rFonts w:ascii="Cambria" w:hAnsi="Cambria" w:cs="Segoe UI"/>
          <w:b/>
          <w:color w:val="222222"/>
          <w:sz w:val="24"/>
          <w:szCs w:val="24"/>
          <w:shd w:val="clear" w:color="auto" w:fill="FFFFFF"/>
        </w:rPr>
      </w:pPr>
    </w:p>
    <w:p w:rsidR="00563BFE" w:rsidRDefault="00563BFE" w:rsidP="00563BFE">
      <w:pPr>
        <w:pStyle w:val="1"/>
        <w:numPr>
          <w:ilvl w:val="0"/>
          <w:numId w:val="0"/>
        </w:numPr>
        <w:rPr>
          <w:rFonts w:ascii="Cambria" w:hAnsi="Cambria" w:cs="Segoe UI"/>
          <w:u w:val="none"/>
        </w:rPr>
      </w:pPr>
      <w:r>
        <w:rPr>
          <w:rFonts w:ascii="Cambria" w:hAnsi="Cambria" w:cs="Segoe UI"/>
          <w:color w:val="222222"/>
          <w:u w:val="none"/>
          <w:shd w:val="clear" w:color="auto" w:fill="FFFFFF"/>
        </w:rPr>
        <w:t xml:space="preserve">Συλλήψεις αλλοδαπών για πλαστογραφία, παράνομη κατοχή ταξιδιωτικού εγγράφου τρίτου προσώπου και εγκληματική οργάνωση στη Σάμο – </w:t>
      </w:r>
      <w:r>
        <w:rPr>
          <w:rFonts w:ascii="Cambria" w:hAnsi="Cambria" w:cs="Segoe UI"/>
          <w:u w:val="none"/>
        </w:rPr>
        <w:t xml:space="preserve">Εντοπισμός και κατάσχεση αλιευτικών εργαλείων στη Ναύπακτο – Απαγόρευση απόπλου Ι/Φ σκάφους στον Άγιο Νικόλαο Βολιμών - </w:t>
      </w:r>
      <w:r>
        <w:rPr>
          <w:rFonts w:ascii="Cambria" w:hAnsi="Cambria" w:cs="Segoe UI"/>
          <w:color w:val="222222"/>
          <w:u w:val="none"/>
          <w:shd w:val="clear" w:color="auto" w:fill="FFFFFF"/>
        </w:rPr>
        <w:t>Διακομιδές ασθενών</w:t>
      </w:r>
    </w:p>
    <w:p w:rsidR="00563BFE" w:rsidRDefault="00563BFE" w:rsidP="00563BFE">
      <w:pPr>
        <w:shd w:val="clear" w:color="auto" w:fill="FFFFFF"/>
        <w:suppressAutoHyphens w:val="0"/>
        <w:spacing w:after="0" w:line="240" w:lineRule="auto"/>
        <w:rPr>
          <w:rFonts w:ascii="Cambria" w:hAnsi="Cambria" w:cs="Segoe UI"/>
          <w:b/>
          <w:color w:val="222222"/>
          <w:sz w:val="24"/>
          <w:szCs w:val="24"/>
          <w:shd w:val="clear" w:color="auto" w:fill="FFFFFF"/>
        </w:rPr>
      </w:pPr>
    </w:p>
    <w:p w:rsidR="00563BFE" w:rsidRDefault="00563BFE" w:rsidP="00563BFE">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ab/>
        <w:t>Τις μεσημβρινές ώρες χθες, στελέχη της Λιμενικής Αρχής της Σάμου προέβησαν στη σύλληψη δύο (02) αλλοδαπών, ηλικίας 42 και 28 ετών (υπηκόων Τουρκίας) στο Βαθύ της Σάμου, για παράβαση του άρθρου 216 του Π.Κ.«Πλαστογραφία», σε συνδυασμό με το άρθρο 46 του Π.Κ. «Συνέργεια», του άρθρου 83 παρ. 1 του Ν. 3386/2005 «Παράνομη είσοδος στη χώρα», του άρθρου 24 παρ. 5 και 6A’ του Ν. 5038/2023 «Παράνομη κατοχή ταξιδιωτικού εγγράφου τρίτου προσώπου» και του άρθρου 187 παρ. 3 του Π.Κ. «Εγκληματική οργάνωση».</w:t>
      </w:r>
    </w:p>
    <w:p w:rsidR="00563BFE" w:rsidRDefault="00563BFE" w:rsidP="00563BFE">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ab/>
        <w:t>Συγκεκριμένα, κατόπιν αξιοποίησης πληροφοριών, στελέχη του Γραφείου Ασφάλειας του Λιμεναρχείου Σάμου, με τη συνδρομή στελεχών της Περιφερειακής Ομάδας Δίωξης Ναρκωτικών (Π.Ο.ΔΙ.Ν.) του Κεντρικού Λιμεναρχείου Χίου, εντόπισαν τον 42χρονο να κατέχει δελτίο ταυτότητας που ανήκε σε έτερο πρόσωπο, το οποίο προοριζόταν να χρησιμοποιηθεί από τον 28χρονο για την αεροπορική μετακίνησή του από τη Σάμο προς την Αθήνα, έναντι χρηματικής αμοιβής.</w:t>
      </w:r>
    </w:p>
    <w:p w:rsidR="00563BFE" w:rsidRDefault="00563BFE" w:rsidP="00563BFE">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ab/>
        <w:t>Επιπλέον, κατόπιν αξιολόγησης των στοιχείων, διακριβώθηκε η εμπλοκή έτερου 42χρονου αλλοδαπού (υπηκόου Τουρκίας) ως συνεργού στην προμήθεια του ταξιδιωτικού εγγράφου και στη διευκόλυνση της παράνομης μετακίνησης. Ο ανωτέρω ταυτοποιήθηκε και αναζητείται στο πλαίσιο της αυτόφωρης διαδικασίας.</w:t>
      </w:r>
    </w:p>
    <w:p w:rsidR="00563BFE" w:rsidRDefault="00563BFE" w:rsidP="00563BFE">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ab/>
        <w:t>Από το Λιμεναρχείο Σάμου, που διενεργεί την προανάκριση, κατασχέθηκαν το ανωτέρω δελτίο ταυτότητας, μία (01) συσκευή κινητής τηλεφωνίας, καθώς και το χρηματικό ποσό των εκατόν πενήντα ευρώ (150 €).</w:t>
      </w:r>
    </w:p>
    <w:p w:rsidR="00563BFE" w:rsidRDefault="00563BFE" w:rsidP="00563BFE">
      <w:pPr>
        <w:shd w:val="clear" w:color="auto" w:fill="FFFFFF"/>
        <w:suppressAutoHyphens w:val="0"/>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t xml:space="preserve">Διαθέσιμο φωτογραφικό υλικό έχει αναρτηθεί στην ιστοσελίδα </w:t>
      </w:r>
      <w:hyperlink r:id="rId10" w:history="1">
        <w:r>
          <w:rPr>
            <w:rStyle w:val="-"/>
            <w:rFonts w:ascii="Cambria" w:eastAsia="Calibri" w:hAnsi="Cambria" w:cs="Segoe UI"/>
            <w:sz w:val="24"/>
            <w:szCs w:val="24"/>
            <w:shd w:val="clear" w:color="auto" w:fill="FFFFFF"/>
          </w:rPr>
          <w:t>www.hcg.gr</w:t>
        </w:r>
      </w:hyperlink>
    </w:p>
    <w:p w:rsidR="00563BFE" w:rsidRDefault="00563BFE" w:rsidP="00563BFE">
      <w:pPr>
        <w:spacing w:after="0" w:line="240" w:lineRule="auto"/>
        <w:jc w:val="center"/>
        <w:rPr>
          <w:rFonts w:ascii="Cambria" w:eastAsia="Times New Roman" w:hAnsi="Cambria" w:cs="Segoe UI"/>
          <w:color w:val="222222"/>
          <w:sz w:val="24"/>
          <w:szCs w:val="24"/>
          <w:lang w:eastAsia="el-GR"/>
        </w:rPr>
      </w:pPr>
    </w:p>
    <w:p w:rsidR="00563BFE" w:rsidRDefault="00563BFE" w:rsidP="00563BFE">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563BFE" w:rsidRDefault="00563BFE" w:rsidP="00563BFE">
      <w:pPr>
        <w:spacing w:after="0" w:line="240" w:lineRule="auto"/>
        <w:jc w:val="center"/>
        <w:rPr>
          <w:rFonts w:ascii="Cambria" w:eastAsia="Times New Roman" w:hAnsi="Cambria"/>
          <w:b/>
          <w:sz w:val="24"/>
          <w:szCs w:val="24"/>
          <w:lang w:eastAsia="el-GR"/>
        </w:rPr>
      </w:pPr>
    </w:p>
    <w:p w:rsidR="00563BFE" w:rsidRDefault="00563BFE" w:rsidP="00563BFE">
      <w:pPr>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t>Τις πρωινές ώρες χθες, κατά τη διενέργεια ελέγχων από Περιπολικό σκάφος Λ.Σ.–ΕΛ.ΑΚΤ. (ΠΛΣ), εντοπίστηκαν, ανασύρθηκαν και κατασχέθηκαν πενήντα τέσσερις (54) κυλινδροειδείς θάλαμοι (κιούπια) από τη θαλάσσια περιοχή «ΚΑΤΩ ΒΑΣΙΛΙΚΗΣ» Αιτωλοακαρνανίας. Οι κυλινδροειδείς θάλαμοι, ήταν άνευ σήμανσης, ποντισμένοι σε βάθος περίπου 15 μέτρων και σε απαγορευμένη χρονική περίοδο, κατά παράβαση των διατάξεων του Π.Δ. 157/2004.</w:t>
      </w:r>
    </w:p>
    <w:p w:rsidR="00563BFE" w:rsidRDefault="00563BFE" w:rsidP="00563BFE">
      <w:pPr>
        <w:spacing w:after="0" w:line="240" w:lineRule="auto"/>
        <w:rPr>
          <w:rFonts w:ascii="Cambria" w:hAnsi="Cambria" w:cs="Segoe UI"/>
          <w:color w:val="222222"/>
          <w:sz w:val="15"/>
          <w:szCs w:val="15"/>
          <w:shd w:val="clear" w:color="auto" w:fill="FFFFFF"/>
        </w:rPr>
      </w:pPr>
      <w:r>
        <w:rPr>
          <w:rFonts w:ascii="Cambria" w:hAnsi="Cambria" w:cs="Segoe UI"/>
          <w:color w:val="222222"/>
          <w:sz w:val="24"/>
          <w:szCs w:val="24"/>
          <w:shd w:val="clear" w:color="auto" w:fill="FFFFFF"/>
        </w:rPr>
        <w:lastRenderedPageBreak/>
        <w:tab/>
        <w:t xml:space="preserve">Διαθέσιμο φωτογραφικό υλικό έχει αναρτηθεί στην ιστοσελίδα </w:t>
      </w:r>
      <w:hyperlink r:id="rId11" w:history="1">
        <w:r>
          <w:rPr>
            <w:rStyle w:val="-"/>
            <w:rFonts w:ascii="Cambria" w:eastAsia="Calibri" w:hAnsi="Cambria" w:cs="Segoe UI"/>
            <w:sz w:val="24"/>
            <w:szCs w:val="24"/>
            <w:shd w:val="clear" w:color="auto" w:fill="FFFFFF"/>
          </w:rPr>
          <w:t>www.hcg.gr</w:t>
        </w:r>
      </w:hyperlink>
    </w:p>
    <w:p w:rsidR="00563BFE" w:rsidRDefault="00563BFE" w:rsidP="00563BFE">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563BFE" w:rsidRDefault="00563BFE" w:rsidP="00563BFE">
      <w:pPr>
        <w:spacing w:after="0" w:line="240" w:lineRule="auto"/>
        <w:jc w:val="center"/>
        <w:rPr>
          <w:rFonts w:ascii="Cambria" w:eastAsia="Times New Roman" w:hAnsi="Cambria"/>
          <w:b/>
          <w:sz w:val="24"/>
          <w:szCs w:val="24"/>
          <w:lang w:eastAsia="el-GR"/>
        </w:rPr>
      </w:pPr>
    </w:p>
    <w:p w:rsidR="00563BFE" w:rsidRDefault="00563BFE" w:rsidP="00563BFE">
      <w:pPr>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ab/>
        <w:t>Τις πρωινές ώρες σήμερα, ενημερώθηκε η Λιμενική Αρχή του Αγίου Νικολάου Βολιμών για ιστιοφόρο (Ι/Φ) σκάφος το οποίο</w:t>
      </w:r>
      <w:bookmarkStart w:id="0" w:name="_GoBack"/>
      <w:bookmarkEnd w:id="0"/>
      <w:r>
        <w:rPr>
          <w:rFonts w:ascii="Cambria" w:eastAsia="Times New Roman" w:hAnsi="Cambria"/>
          <w:sz w:val="24"/>
          <w:szCs w:val="24"/>
          <w:lang w:eastAsia="el-GR"/>
        </w:rPr>
        <w:t xml:space="preserve"> βρισκόταν σε δυσχερή θέση, λόγω ηλεκτρολογικής βλάβης, στη θαλάσσια περιοχή πλησίον του όρμου Ναυαγίου, με δύο αλλοδαπούς (υπηκόους Ηνωμένου Βασιλείου) επιβαίνοντες. Στο σημείο μετέβη το ταχύπλοο «ΣΕΛΗΝΗ» Τ.Β. 22, με τη συνδρομή του οποίου το Ι/Φ κατέπλευσε αυτοδύναμα στο λιμάνι του Αγίου Νικολάου Βολιμών. Από τον Λιμενικό Σταθμό του Αγίου Νικολάου που διενεργεί την προανάκριση, απαγορεύτηκε ο απόπλους του Ι/Φ μέχρι την προσκόμιση βεβαιωτικού αποκατάστασης της βλάβης, ενώ από το συμβάν δεν υπήρξε τραυματισμός και δεν διαπιστώθηκε θαλάσσια ρύπανση.</w:t>
      </w:r>
    </w:p>
    <w:p w:rsidR="00563BFE" w:rsidRDefault="00563BFE" w:rsidP="00563BFE">
      <w:pPr>
        <w:spacing w:after="0" w:line="240" w:lineRule="auto"/>
        <w:jc w:val="center"/>
        <w:rPr>
          <w:rFonts w:ascii="Cambria" w:eastAsia="Times New Roman" w:hAnsi="Cambria"/>
          <w:b/>
          <w:sz w:val="24"/>
          <w:szCs w:val="24"/>
          <w:lang w:eastAsia="el-GR"/>
        </w:rPr>
      </w:pPr>
    </w:p>
    <w:p w:rsidR="00563BFE" w:rsidRDefault="00563BFE" w:rsidP="00563BFE">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563BFE" w:rsidRDefault="00563BFE" w:rsidP="00563BFE">
      <w:pPr>
        <w:spacing w:after="0" w:line="240" w:lineRule="auto"/>
        <w:jc w:val="center"/>
        <w:rPr>
          <w:rFonts w:ascii="Cambria" w:eastAsia="Times New Roman" w:hAnsi="Cambria"/>
          <w:b/>
          <w:sz w:val="24"/>
          <w:szCs w:val="24"/>
          <w:lang w:eastAsia="el-GR"/>
        </w:rPr>
      </w:pPr>
    </w:p>
    <w:p w:rsidR="00563BFE" w:rsidRDefault="00563BFE" w:rsidP="00563BFE">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ab/>
        <w:t>Με μέριμνα του Κέντρου Επιχειρήσεων του Λιμενικού Σώματος-Ελληνικής Ακτοφυλακής πραγματοποιήθηκαν οι παρακάτω διακομιδές ασθενών, οι οποίοι έχρηζαν άμεσης νοσοκομειακής περίθαλψης:</w:t>
      </w:r>
    </w:p>
    <w:p w:rsidR="00563BFE" w:rsidRDefault="00563BFE" w:rsidP="00563BFE">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-55χρονου και 70χρονης, από το λιμάνι της Σκιάθου στο λιμάνι του Βόλου με το Ι/Δ-Α/Ψ «ΑΘΩΣ» Ν.Σ. 323,</w:t>
      </w:r>
    </w:p>
    <w:p w:rsidR="00563BFE" w:rsidRDefault="00563BFE" w:rsidP="00563BFE">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 xml:space="preserve">-47χρονης, από το λιμάνι του Κουφονησίου στο λιμάνι της Νάξου με το Ε/Γ –Τ/Ρ «ΚΥΡΙΑΡΧΟΣ </w:t>
      </w:r>
      <w:r>
        <w:rPr>
          <w:rFonts w:ascii="Cambria" w:eastAsia="Times New Roman" w:hAnsi="Cambria" w:cs="Segoe UI"/>
          <w:color w:val="222222"/>
          <w:sz w:val="24"/>
          <w:szCs w:val="24"/>
          <w:lang w:val="en-US" w:eastAsia="el-GR"/>
        </w:rPr>
        <w:t>V</w:t>
      </w:r>
      <w:r>
        <w:rPr>
          <w:rFonts w:ascii="Cambria" w:eastAsia="Times New Roman" w:hAnsi="Cambria" w:cs="Segoe UI"/>
          <w:color w:val="222222"/>
          <w:sz w:val="24"/>
          <w:szCs w:val="24"/>
          <w:lang w:eastAsia="el-GR"/>
        </w:rPr>
        <w:t>» Ν.Ν. 67,</w:t>
      </w:r>
    </w:p>
    <w:p w:rsidR="00563BFE" w:rsidRDefault="00563BFE" w:rsidP="00563BFE">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-17χρονης και 75χρονης, από το λιμάνι Αγνώντα Σκοπέλου στο λιμάνι του Βόλου, με το Ε/Π-Τ/Ρ «ΠΑΝΑΓΙΑ ΟΔΗΓΗΤΡΙΑ» Ν.Π. 12397,</w:t>
      </w:r>
    </w:p>
    <w:p w:rsidR="00563BFE" w:rsidRDefault="00563BFE" w:rsidP="00563BFE">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-72χρονου, από το λιμάνι της Καλύμνου στο λιμάνι Μαστιχάρι της Κωμε το Ε/Γ –Τ/Ρ «ΛΟΜΠΥ» Ν.Σ. 624</w:t>
      </w:r>
    </w:p>
    <w:p w:rsidR="00563BFE" w:rsidRDefault="00563BFE" w:rsidP="00563BFE">
      <w:pPr>
        <w:spacing w:after="0" w:line="240" w:lineRule="auto"/>
        <w:rPr>
          <w:rFonts w:ascii="Cambria" w:hAnsi="Cambria" w:cs="Segoe UI"/>
          <w:color w:val="222222"/>
          <w:sz w:val="24"/>
          <w:szCs w:val="24"/>
          <w:shd w:val="clear" w:color="auto" w:fill="FFFFFF"/>
        </w:rPr>
      </w:pPr>
    </w:p>
    <w:p w:rsidR="00660311" w:rsidRPr="00913F3F" w:rsidRDefault="00660311" w:rsidP="00563BFE">
      <w:pPr>
        <w:pStyle w:val="1"/>
        <w:numPr>
          <w:ilvl w:val="0"/>
          <w:numId w:val="0"/>
        </w:numPr>
        <w:rPr>
          <w:rFonts w:ascii="Cambria" w:hAnsi="Cambria" w:cs="Segoe UI"/>
          <w:color w:val="222222"/>
          <w:shd w:val="clear" w:color="auto" w:fill="FFFFFF"/>
        </w:rPr>
      </w:pPr>
    </w:p>
    <w:sectPr w:rsidR="00660311" w:rsidRPr="00913F3F" w:rsidSect="0077435B">
      <w:footerReference w:type="default" r:id="rId12"/>
      <w:pgSz w:w="11906" w:h="16838"/>
      <w:pgMar w:top="614" w:right="1646" w:bottom="1493"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5B41" w:rsidRDefault="00895B41">
      <w:pPr>
        <w:spacing w:after="0" w:line="240" w:lineRule="auto"/>
      </w:pPr>
      <w:r>
        <w:separator/>
      </w:r>
    </w:p>
  </w:endnote>
  <w:endnote w:type="continuationSeparator" w:id="1">
    <w:p w:rsidR="00895B41" w:rsidRDefault="00895B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B" w:rsidRDefault="00EE042B">
    <w:pPr>
      <w:pStyle w:val="a5"/>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F45801" w:rsidRPr="00293182" w:rsidRDefault="00293182" w:rsidP="00F45801">
    <w:pPr>
      <w:pStyle w:val="a5"/>
      <w:spacing w:line="100" w:lineRule="atLeast"/>
      <w:jc w:val="center"/>
      <w:rPr>
        <w:shd w:val="clear" w:color="auto" w:fill="FFFFFF"/>
      </w:rPr>
    </w:pPr>
    <w:r>
      <w:rPr>
        <w:shd w:val="clear" w:color="auto" w:fill="FFFFFF"/>
        <w:lang w:val="en-US"/>
      </w:rPr>
      <w:t>09197</w:t>
    </w:r>
    <w:r>
      <w:rPr>
        <w:shd w:val="clear" w:color="auto" w:fill="FFFFFF"/>
      </w:rPr>
      <w:t>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5B41" w:rsidRDefault="00895B41">
      <w:pPr>
        <w:spacing w:after="0" w:line="240" w:lineRule="auto"/>
      </w:pPr>
      <w:r>
        <w:separator/>
      </w:r>
    </w:p>
  </w:footnote>
  <w:footnote w:type="continuationSeparator" w:id="1">
    <w:p w:rsidR="00895B41" w:rsidRDefault="00895B4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num" w:pos="0"/>
        </w:tabs>
        <w:ind w:left="936" w:hanging="576"/>
      </w:pPr>
      <w:rPr>
        <w:rFonts w:ascii="Courier New" w:hAnsi="Courier New" w:cs="Courier New" w:hint="default"/>
      </w:rPr>
    </w:lvl>
    <w:lvl w:ilvl="2">
      <w:start w:val="1"/>
      <w:numFmt w:val="none"/>
      <w:suff w:val="nothing"/>
      <w:lvlText w:val=""/>
      <w:lvlJc w:val="left"/>
      <w:pPr>
        <w:tabs>
          <w:tab w:val="num" w:pos="0"/>
        </w:tabs>
        <w:ind w:left="108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nsid w:val="00000002"/>
    <w:multiLevelType w:val="multilevel"/>
    <w:tmpl w:val="00000002"/>
    <w:lvl w:ilvl="0">
      <w:start w:val="1"/>
      <w:numFmt w:val="none"/>
      <w:suff w:val="nothing"/>
      <w:lvlText w:val=""/>
      <w:lvlJc w:val="left"/>
      <w:pPr>
        <w:tabs>
          <w:tab w:val="num" w:pos="0"/>
        </w:tabs>
        <w:ind w:left="10368" w:hanging="432"/>
      </w:pPr>
      <w:rPr>
        <w:rFonts w:ascii="Wingdings" w:hAnsi="Wingdings" w:cs="Wingdings" w:hint="default"/>
        <w:b/>
        <w:caps w:val="0"/>
        <w:smallCaps w:val="0"/>
        <w:lang w:val="el-GR"/>
      </w:rPr>
    </w:lvl>
    <w:lvl w:ilvl="1">
      <w:start w:val="1"/>
      <w:numFmt w:val="none"/>
      <w:suff w:val="nothing"/>
      <w:lvlText w:val=""/>
      <w:lvlJc w:val="left"/>
      <w:pPr>
        <w:tabs>
          <w:tab w:val="num" w:pos="0"/>
        </w:tabs>
        <w:ind w:left="10224" w:hanging="576"/>
      </w:pPr>
    </w:lvl>
    <w:lvl w:ilvl="2">
      <w:start w:val="1"/>
      <w:numFmt w:val="none"/>
      <w:suff w:val="nothing"/>
      <w:lvlText w:val=""/>
      <w:lvlJc w:val="left"/>
      <w:pPr>
        <w:tabs>
          <w:tab w:val="num" w:pos="0"/>
        </w:tabs>
        <w:ind w:left="10080" w:hanging="720"/>
      </w:pPr>
    </w:lvl>
    <w:lvl w:ilvl="3">
      <w:start w:val="1"/>
      <w:numFmt w:val="none"/>
      <w:suff w:val="nothing"/>
      <w:lvlText w:val=""/>
      <w:lvlJc w:val="left"/>
      <w:pPr>
        <w:tabs>
          <w:tab w:val="num" w:pos="0"/>
        </w:tabs>
        <w:ind w:left="9936" w:hanging="864"/>
      </w:pPr>
    </w:lvl>
    <w:lvl w:ilvl="4">
      <w:start w:val="1"/>
      <w:numFmt w:val="none"/>
      <w:suff w:val="nothing"/>
      <w:lvlText w:val=""/>
      <w:lvlJc w:val="left"/>
      <w:pPr>
        <w:tabs>
          <w:tab w:val="num" w:pos="0"/>
        </w:tabs>
        <w:ind w:left="9792" w:hanging="1008"/>
      </w:pPr>
    </w:lvl>
    <w:lvl w:ilvl="5">
      <w:start w:val="1"/>
      <w:numFmt w:val="none"/>
      <w:suff w:val="nothing"/>
      <w:lvlText w:val=""/>
      <w:lvlJc w:val="left"/>
      <w:pPr>
        <w:tabs>
          <w:tab w:val="num" w:pos="0"/>
        </w:tabs>
        <w:ind w:left="9648" w:hanging="1152"/>
      </w:pPr>
    </w:lvl>
    <w:lvl w:ilvl="6">
      <w:start w:val="1"/>
      <w:numFmt w:val="none"/>
      <w:suff w:val="nothing"/>
      <w:lvlText w:val=""/>
      <w:lvlJc w:val="left"/>
      <w:pPr>
        <w:tabs>
          <w:tab w:val="num" w:pos="0"/>
        </w:tabs>
        <w:ind w:left="9504" w:hanging="1296"/>
      </w:pPr>
    </w:lvl>
    <w:lvl w:ilvl="7">
      <w:start w:val="1"/>
      <w:numFmt w:val="none"/>
      <w:suff w:val="nothing"/>
      <w:lvlText w:val=""/>
      <w:lvlJc w:val="left"/>
      <w:pPr>
        <w:tabs>
          <w:tab w:val="num" w:pos="0"/>
        </w:tabs>
        <w:ind w:left="9360" w:hanging="1440"/>
      </w:pPr>
    </w:lvl>
    <w:lvl w:ilvl="8">
      <w:start w:val="1"/>
      <w:numFmt w:val="none"/>
      <w:suff w:val="nothing"/>
      <w:lvlText w:val=""/>
      <w:lvlJc w:val="left"/>
      <w:pPr>
        <w:tabs>
          <w:tab w:val="num" w:pos="0"/>
        </w:tabs>
        <w:ind w:left="9216" w:hanging="1584"/>
      </w:pPr>
    </w:lvl>
  </w:abstractNum>
  <w:abstractNum w:abstractNumId="2">
    <w:nsid w:val="311F2A1D"/>
    <w:multiLevelType w:val="hybridMultilevel"/>
    <w:tmpl w:val="AA96DFBE"/>
    <w:name w:val="WW8Num2"/>
    <w:lvl w:ilvl="0" w:tplc="5CF21C5C">
      <w:start w:val="1"/>
      <w:numFmt w:val="bullet"/>
      <w:lvlText w:val=""/>
      <w:lvlJc w:val="left"/>
      <w:pPr>
        <w:ind w:left="720" w:hanging="360"/>
      </w:pPr>
      <w:rPr>
        <w:rFonts w:ascii="Symbol" w:hAnsi="Symbol" w:hint="default"/>
      </w:rPr>
    </w:lvl>
    <w:lvl w:ilvl="1" w:tplc="47502ED2" w:tentative="1">
      <w:start w:val="1"/>
      <w:numFmt w:val="bullet"/>
      <w:lvlText w:val="o"/>
      <w:lvlJc w:val="left"/>
      <w:pPr>
        <w:ind w:left="1440" w:hanging="360"/>
      </w:pPr>
      <w:rPr>
        <w:rFonts w:ascii="Courier New" w:hAnsi="Courier New" w:cs="Courier New" w:hint="default"/>
      </w:rPr>
    </w:lvl>
    <w:lvl w:ilvl="2" w:tplc="74EAC59C" w:tentative="1">
      <w:start w:val="1"/>
      <w:numFmt w:val="bullet"/>
      <w:lvlText w:val=""/>
      <w:lvlJc w:val="left"/>
      <w:pPr>
        <w:ind w:left="2160" w:hanging="360"/>
      </w:pPr>
      <w:rPr>
        <w:rFonts w:ascii="Wingdings" w:hAnsi="Wingdings" w:hint="default"/>
      </w:rPr>
    </w:lvl>
    <w:lvl w:ilvl="3" w:tplc="93E40FEA" w:tentative="1">
      <w:start w:val="1"/>
      <w:numFmt w:val="bullet"/>
      <w:lvlText w:val=""/>
      <w:lvlJc w:val="left"/>
      <w:pPr>
        <w:ind w:left="2880" w:hanging="360"/>
      </w:pPr>
      <w:rPr>
        <w:rFonts w:ascii="Symbol" w:hAnsi="Symbol" w:hint="default"/>
      </w:rPr>
    </w:lvl>
    <w:lvl w:ilvl="4" w:tplc="BF6C3576" w:tentative="1">
      <w:start w:val="1"/>
      <w:numFmt w:val="bullet"/>
      <w:lvlText w:val="o"/>
      <w:lvlJc w:val="left"/>
      <w:pPr>
        <w:ind w:left="3600" w:hanging="360"/>
      </w:pPr>
      <w:rPr>
        <w:rFonts w:ascii="Courier New" w:hAnsi="Courier New" w:cs="Courier New" w:hint="default"/>
      </w:rPr>
    </w:lvl>
    <w:lvl w:ilvl="5" w:tplc="414C4D60" w:tentative="1">
      <w:start w:val="1"/>
      <w:numFmt w:val="bullet"/>
      <w:lvlText w:val=""/>
      <w:lvlJc w:val="left"/>
      <w:pPr>
        <w:ind w:left="4320" w:hanging="360"/>
      </w:pPr>
      <w:rPr>
        <w:rFonts w:ascii="Wingdings" w:hAnsi="Wingdings" w:hint="default"/>
      </w:rPr>
    </w:lvl>
    <w:lvl w:ilvl="6" w:tplc="EDC06FD4" w:tentative="1">
      <w:start w:val="1"/>
      <w:numFmt w:val="bullet"/>
      <w:lvlText w:val=""/>
      <w:lvlJc w:val="left"/>
      <w:pPr>
        <w:ind w:left="5040" w:hanging="360"/>
      </w:pPr>
      <w:rPr>
        <w:rFonts w:ascii="Symbol" w:hAnsi="Symbol" w:hint="default"/>
      </w:rPr>
    </w:lvl>
    <w:lvl w:ilvl="7" w:tplc="81D8A9E0" w:tentative="1">
      <w:start w:val="1"/>
      <w:numFmt w:val="bullet"/>
      <w:lvlText w:val="o"/>
      <w:lvlJc w:val="left"/>
      <w:pPr>
        <w:ind w:left="5760" w:hanging="360"/>
      </w:pPr>
      <w:rPr>
        <w:rFonts w:ascii="Courier New" w:hAnsi="Courier New" w:cs="Courier New" w:hint="default"/>
      </w:rPr>
    </w:lvl>
    <w:lvl w:ilvl="8" w:tplc="A1F011A4"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2C1E"/>
    <w:rsid w:val="00003A49"/>
    <w:rsid w:val="0000542F"/>
    <w:rsid w:val="00007CAF"/>
    <w:rsid w:val="00010BF4"/>
    <w:rsid w:val="000127A2"/>
    <w:rsid w:val="00013366"/>
    <w:rsid w:val="000179C4"/>
    <w:rsid w:val="00023800"/>
    <w:rsid w:val="0002432A"/>
    <w:rsid w:val="00025028"/>
    <w:rsid w:val="00026BE6"/>
    <w:rsid w:val="00032CDF"/>
    <w:rsid w:val="00033253"/>
    <w:rsid w:val="000335E6"/>
    <w:rsid w:val="00047D31"/>
    <w:rsid w:val="0005334A"/>
    <w:rsid w:val="000639B1"/>
    <w:rsid w:val="00063E5A"/>
    <w:rsid w:val="000655A0"/>
    <w:rsid w:val="000756E1"/>
    <w:rsid w:val="000771B0"/>
    <w:rsid w:val="000827E1"/>
    <w:rsid w:val="00095A4C"/>
    <w:rsid w:val="00095B74"/>
    <w:rsid w:val="0009612E"/>
    <w:rsid w:val="000A1FC1"/>
    <w:rsid w:val="000B2BD4"/>
    <w:rsid w:val="000B656F"/>
    <w:rsid w:val="000C1413"/>
    <w:rsid w:val="000C1E16"/>
    <w:rsid w:val="000C2016"/>
    <w:rsid w:val="000C63F5"/>
    <w:rsid w:val="000D06B3"/>
    <w:rsid w:val="000D17C0"/>
    <w:rsid w:val="000E1B6C"/>
    <w:rsid w:val="000E1DFC"/>
    <w:rsid w:val="000E1E65"/>
    <w:rsid w:val="000E3B31"/>
    <w:rsid w:val="000E51F0"/>
    <w:rsid w:val="000E6EDB"/>
    <w:rsid w:val="000F1433"/>
    <w:rsid w:val="000F4A41"/>
    <w:rsid w:val="000F57D1"/>
    <w:rsid w:val="00100BAB"/>
    <w:rsid w:val="00110019"/>
    <w:rsid w:val="00110986"/>
    <w:rsid w:val="00111D56"/>
    <w:rsid w:val="001132D3"/>
    <w:rsid w:val="001226E1"/>
    <w:rsid w:val="00122DB7"/>
    <w:rsid w:val="00134944"/>
    <w:rsid w:val="00151F10"/>
    <w:rsid w:val="00154DC1"/>
    <w:rsid w:val="00157A36"/>
    <w:rsid w:val="001610A1"/>
    <w:rsid w:val="001644A4"/>
    <w:rsid w:val="0017167E"/>
    <w:rsid w:val="001729A2"/>
    <w:rsid w:val="00172A27"/>
    <w:rsid w:val="001812A3"/>
    <w:rsid w:val="00183F2A"/>
    <w:rsid w:val="00187B97"/>
    <w:rsid w:val="00190590"/>
    <w:rsid w:val="0019470A"/>
    <w:rsid w:val="001972F2"/>
    <w:rsid w:val="001A0154"/>
    <w:rsid w:val="001B026A"/>
    <w:rsid w:val="001B3FEB"/>
    <w:rsid w:val="001B6220"/>
    <w:rsid w:val="001C2547"/>
    <w:rsid w:val="001C5B71"/>
    <w:rsid w:val="001C5DB1"/>
    <w:rsid w:val="001C6E17"/>
    <w:rsid w:val="001D0412"/>
    <w:rsid w:val="001D2601"/>
    <w:rsid w:val="001D4B16"/>
    <w:rsid w:val="001F1296"/>
    <w:rsid w:val="001F1632"/>
    <w:rsid w:val="001F2460"/>
    <w:rsid w:val="001F3CD5"/>
    <w:rsid w:val="001F52A1"/>
    <w:rsid w:val="0020340D"/>
    <w:rsid w:val="00204C64"/>
    <w:rsid w:val="00206F78"/>
    <w:rsid w:val="00207B54"/>
    <w:rsid w:val="002128B3"/>
    <w:rsid w:val="00215629"/>
    <w:rsid w:val="00223295"/>
    <w:rsid w:val="00226959"/>
    <w:rsid w:val="00226DA8"/>
    <w:rsid w:val="00233DA9"/>
    <w:rsid w:val="00234544"/>
    <w:rsid w:val="00235241"/>
    <w:rsid w:val="00250F2A"/>
    <w:rsid w:val="0025151B"/>
    <w:rsid w:val="0026113E"/>
    <w:rsid w:val="0027038D"/>
    <w:rsid w:val="002746EB"/>
    <w:rsid w:val="00276C01"/>
    <w:rsid w:val="00287AF4"/>
    <w:rsid w:val="00293182"/>
    <w:rsid w:val="00297B76"/>
    <w:rsid w:val="002A6A4E"/>
    <w:rsid w:val="002B06CD"/>
    <w:rsid w:val="002B370E"/>
    <w:rsid w:val="002B45AC"/>
    <w:rsid w:val="002C03D9"/>
    <w:rsid w:val="002C740A"/>
    <w:rsid w:val="002D271D"/>
    <w:rsid w:val="002E3B13"/>
    <w:rsid w:val="002E3DE9"/>
    <w:rsid w:val="002E5C6C"/>
    <w:rsid w:val="002E6640"/>
    <w:rsid w:val="00313B77"/>
    <w:rsid w:val="00314FE8"/>
    <w:rsid w:val="003172D3"/>
    <w:rsid w:val="00320051"/>
    <w:rsid w:val="00321588"/>
    <w:rsid w:val="00321BD0"/>
    <w:rsid w:val="0032494F"/>
    <w:rsid w:val="00325EA3"/>
    <w:rsid w:val="003275B3"/>
    <w:rsid w:val="00330F5B"/>
    <w:rsid w:val="0033289E"/>
    <w:rsid w:val="00334B23"/>
    <w:rsid w:val="00340CDE"/>
    <w:rsid w:val="0034183B"/>
    <w:rsid w:val="00344405"/>
    <w:rsid w:val="00345F0F"/>
    <w:rsid w:val="00351AC9"/>
    <w:rsid w:val="003530E6"/>
    <w:rsid w:val="00354D0B"/>
    <w:rsid w:val="00365FD4"/>
    <w:rsid w:val="00376EE8"/>
    <w:rsid w:val="00381048"/>
    <w:rsid w:val="003947FD"/>
    <w:rsid w:val="0039624D"/>
    <w:rsid w:val="003A65FA"/>
    <w:rsid w:val="003A6ABE"/>
    <w:rsid w:val="003B3359"/>
    <w:rsid w:val="003B33A1"/>
    <w:rsid w:val="003B5BC9"/>
    <w:rsid w:val="003B60A4"/>
    <w:rsid w:val="003C6C68"/>
    <w:rsid w:val="003D2F49"/>
    <w:rsid w:val="003E3FBA"/>
    <w:rsid w:val="003E65B8"/>
    <w:rsid w:val="003F44C9"/>
    <w:rsid w:val="003F5104"/>
    <w:rsid w:val="004033DC"/>
    <w:rsid w:val="00413A1B"/>
    <w:rsid w:val="00413D75"/>
    <w:rsid w:val="00421073"/>
    <w:rsid w:val="004244D5"/>
    <w:rsid w:val="00430BF1"/>
    <w:rsid w:val="00434D3A"/>
    <w:rsid w:val="004623A2"/>
    <w:rsid w:val="00462DE0"/>
    <w:rsid w:val="00467F68"/>
    <w:rsid w:val="00472784"/>
    <w:rsid w:val="0047304C"/>
    <w:rsid w:val="0048583E"/>
    <w:rsid w:val="004874F0"/>
    <w:rsid w:val="00487C91"/>
    <w:rsid w:val="004921FD"/>
    <w:rsid w:val="004933B6"/>
    <w:rsid w:val="00493CEE"/>
    <w:rsid w:val="00494A04"/>
    <w:rsid w:val="004A133D"/>
    <w:rsid w:val="004A160D"/>
    <w:rsid w:val="004A4AE6"/>
    <w:rsid w:val="004B397D"/>
    <w:rsid w:val="004B5C32"/>
    <w:rsid w:val="004B7669"/>
    <w:rsid w:val="004B787E"/>
    <w:rsid w:val="004B7952"/>
    <w:rsid w:val="004C2DB1"/>
    <w:rsid w:val="004D0289"/>
    <w:rsid w:val="004D22FE"/>
    <w:rsid w:val="004E36B5"/>
    <w:rsid w:val="004E4F9B"/>
    <w:rsid w:val="0050290B"/>
    <w:rsid w:val="005103CC"/>
    <w:rsid w:val="00512C01"/>
    <w:rsid w:val="00520F29"/>
    <w:rsid w:val="00523AA9"/>
    <w:rsid w:val="00524077"/>
    <w:rsid w:val="005248BF"/>
    <w:rsid w:val="005250F3"/>
    <w:rsid w:val="005269FB"/>
    <w:rsid w:val="00526D33"/>
    <w:rsid w:val="00531BE2"/>
    <w:rsid w:val="00533880"/>
    <w:rsid w:val="00536430"/>
    <w:rsid w:val="00537425"/>
    <w:rsid w:val="00543285"/>
    <w:rsid w:val="0054591C"/>
    <w:rsid w:val="00550E55"/>
    <w:rsid w:val="005511A0"/>
    <w:rsid w:val="005525F2"/>
    <w:rsid w:val="005534A3"/>
    <w:rsid w:val="00553F8E"/>
    <w:rsid w:val="00563BFE"/>
    <w:rsid w:val="00565601"/>
    <w:rsid w:val="00566B29"/>
    <w:rsid w:val="00570F79"/>
    <w:rsid w:val="00573610"/>
    <w:rsid w:val="00574EE4"/>
    <w:rsid w:val="005836D8"/>
    <w:rsid w:val="005841AE"/>
    <w:rsid w:val="00596C1A"/>
    <w:rsid w:val="005A2DED"/>
    <w:rsid w:val="005A37DE"/>
    <w:rsid w:val="005A3B22"/>
    <w:rsid w:val="005A3B49"/>
    <w:rsid w:val="005B3169"/>
    <w:rsid w:val="005B3E51"/>
    <w:rsid w:val="005B5EE1"/>
    <w:rsid w:val="005C07F6"/>
    <w:rsid w:val="005D123F"/>
    <w:rsid w:val="005E31F2"/>
    <w:rsid w:val="005E4D39"/>
    <w:rsid w:val="005E6190"/>
    <w:rsid w:val="005F0EED"/>
    <w:rsid w:val="005F35F6"/>
    <w:rsid w:val="005F3973"/>
    <w:rsid w:val="005F4614"/>
    <w:rsid w:val="005F4950"/>
    <w:rsid w:val="005F73E1"/>
    <w:rsid w:val="005F7FA9"/>
    <w:rsid w:val="006067E6"/>
    <w:rsid w:val="00611469"/>
    <w:rsid w:val="006133DE"/>
    <w:rsid w:val="006235F2"/>
    <w:rsid w:val="006237AA"/>
    <w:rsid w:val="0062423A"/>
    <w:rsid w:val="00624D61"/>
    <w:rsid w:val="00627972"/>
    <w:rsid w:val="00630566"/>
    <w:rsid w:val="00630D30"/>
    <w:rsid w:val="00634823"/>
    <w:rsid w:val="0064032E"/>
    <w:rsid w:val="00640E8D"/>
    <w:rsid w:val="00641C15"/>
    <w:rsid w:val="00652FB4"/>
    <w:rsid w:val="0065541F"/>
    <w:rsid w:val="00655B8C"/>
    <w:rsid w:val="00660311"/>
    <w:rsid w:val="006624C3"/>
    <w:rsid w:val="00663911"/>
    <w:rsid w:val="00664B66"/>
    <w:rsid w:val="00666837"/>
    <w:rsid w:val="006711C6"/>
    <w:rsid w:val="00674034"/>
    <w:rsid w:val="00676925"/>
    <w:rsid w:val="006841BA"/>
    <w:rsid w:val="00684920"/>
    <w:rsid w:val="00687669"/>
    <w:rsid w:val="00687AAD"/>
    <w:rsid w:val="0069480A"/>
    <w:rsid w:val="00694DE1"/>
    <w:rsid w:val="0069752B"/>
    <w:rsid w:val="006A11BE"/>
    <w:rsid w:val="006A40D3"/>
    <w:rsid w:val="006A5F73"/>
    <w:rsid w:val="006B21E3"/>
    <w:rsid w:val="006B4DEB"/>
    <w:rsid w:val="006C0058"/>
    <w:rsid w:val="006C175D"/>
    <w:rsid w:val="006C3F4D"/>
    <w:rsid w:val="006C4FC1"/>
    <w:rsid w:val="006D13BD"/>
    <w:rsid w:val="006D38BA"/>
    <w:rsid w:val="006D44CF"/>
    <w:rsid w:val="006D69D3"/>
    <w:rsid w:val="006D6DDB"/>
    <w:rsid w:val="006D70CA"/>
    <w:rsid w:val="006E0ED5"/>
    <w:rsid w:val="006E3B06"/>
    <w:rsid w:val="006F02F3"/>
    <w:rsid w:val="006F0608"/>
    <w:rsid w:val="006F18AD"/>
    <w:rsid w:val="006F1FF9"/>
    <w:rsid w:val="006F2EDA"/>
    <w:rsid w:val="006F5718"/>
    <w:rsid w:val="0070037A"/>
    <w:rsid w:val="007012D6"/>
    <w:rsid w:val="007055B9"/>
    <w:rsid w:val="00707CE3"/>
    <w:rsid w:val="00712D59"/>
    <w:rsid w:val="00722B63"/>
    <w:rsid w:val="00726413"/>
    <w:rsid w:val="00730D45"/>
    <w:rsid w:val="00731DF4"/>
    <w:rsid w:val="00732210"/>
    <w:rsid w:val="00736C82"/>
    <w:rsid w:val="00740780"/>
    <w:rsid w:val="00746C82"/>
    <w:rsid w:val="0074755A"/>
    <w:rsid w:val="00750367"/>
    <w:rsid w:val="0075379A"/>
    <w:rsid w:val="007563CF"/>
    <w:rsid w:val="00770B39"/>
    <w:rsid w:val="0077435B"/>
    <w:rsid w:val="00780F0C"/>
    <w:rsid w:val="00784220"/>
    <w:rsid w:val="00793B21"/>
    <w:rsid w:val="00797735"/>
    <w:rsid w:val="007B14E7"/>
    <w:rsid w:val="007B7489"/>
    <w:rsid w:val="007B79DA"/>
    <w:rsid w:val="007C06B5"/>
    <w:rsid w:val="007C3249"/>
    <w:rsid w:val="007C64E4"/>
    <w:rsid w:val="007D073E"/>
    <w:rsid w:val="007D37E2"/>
    <w:rsid w:val="007D65DB"/>
    <w:rsid w:val="007D739B"/>
    <w:rsid w:val="007E38B9"/>
    <w:rsid w:val="007E5156"/>
    <w:rsid w:val="007E654D"/>
    <w:rsid w:val="007F2749"/>
    <w:rsid w:val="007F3304"/>
    <w:rsid w:val="007F51BD"/>
    <w:rsid w:val="007F5459"/>
    <w:rsid w:val="00800975"/>
    <w:rsid w:val="00803587"/>
    <w:rsid w:val="008052EC"/>
    <w:rsid w:val="0081038A"/>
    <w:rsid w:val="00813A39"/>
    <w:rsid w:val="00813C38"/>
    <w:rsid w:val="00814050"/>
    <w:rsid w:val="0081584F"/>
    <w:rsid w:val="00825892"/>
    <w:rsid w:val="0083043A"/>
    <w:rsid w:val="00834B5A"/>
    <w:rsid w:val="00836923"/>
    <w:rsid w:val="00844D76"/>
    <w:rsid w:val="00847420"/>
    <w:rsid w:val="008501FA"/>
    <w:rsid w:val="00853BF0"/>
    <w:rsid w:val="00855EE9"/>
    <w:rsid w:val="00856921"/>
    <w:rsid w:val="00856BE2"/>
    <w:rsid w:val="00857505"/>
    <w:rsid w:val="008609C8"/>
    <w:rsid w:val="00862179"/>
    <w:rsid w:val="0087064B"/>
    <w:rsid w:val="00870915"/>
    <w:rsid w:val="0087267F"/>
    <w:rsid w:val="00872954"/>
    <w:rsid w:val="00872983"/>
    <w:rsid w:val="00875163"/>
    <w:rsid w:val="00881022"/>
    <w:rsid w:val="00884BD8"/>
    <w:rsid w:val="00885801"/>
    <w:rsid w:val="00892588"/>
    <w:rsid w:val="0089287E"/>
    <w:rsid w:val="0089324D"/>
    <w:rsid w:val="00895B41"/>
    <w:rsid w:val="008A297A"/>
    <w:rsid w:val="008A4115"/>
    <w:rsid w:val="008A5BEC"/>
    <w:rsid w:val="008B43B3"/>
    <w:rsid w:val="008B6AB1"/>
    <w:rsid w:val="008C579F"/>
    <w:rsid w:val="008D02E3"/>
    <w:rsid w:val="008D06F1"/>
    <w:rsid w:val="008D7E20"/>
    <w:rsid w:val="008F04F5"/>
    <w:rsid w:val="008F3E2B"/>
    <w:rsid w:val="008F7998"/>
    <w:rsid w:val="00902CE6"/>
    <w:rsid w:val="0090347F"/>
    <w:rsid w:val="009048CD"/>
    <w:rsid w:val="00906342"/>
    <w:rsid w:val="0091160E"/>
    <w:rsid w:val="00913F3F"/>
    <w:rsid w:val="009226E9"/>
    <w:rsid w:val="00923915"/>
    <w:rsid w:val="00932745"/>
    <w:rsid w:val="0094002B"/>
    <w:rsid w:val="00950DF6"/>
    <w:rsid w:val="0095159A"/>
    <w:rsid w:val="00954D3D"/>
    <w:rsid w:val="0095680F"/>
    <w:rsid w:val="00957B92"/>
    <w:rsid w:val="00964CC5"/>
    <w:rsid w:val="009652AE"/>
    <w:rsid w:val="00977EE8"/>
    <w:rsid w:val="00980514"/>
    <w:rsid w:val="00981B5B"/>
    <w:rsid w:val="00984927"/>
    <w:rsid w:val="00984978"/>
    <w:rsid w:val="009878E2"/>
    <w:rsid w:val="00987AFD"/>
    <w:rsid w:val="00991813"/>
    <w:rsid w:val="0099215D"/>
    <w:rsid w:val="009921C5"/>
    <w:rsid w:val="00992AEF"/>
    <w:rsid w:val="00993278"/>
    <w:rsid w:val="009A0BB3"/>
    <w:rsid w:val="009A6072"/>
    <w:rsid w:val="009C052A"/>
    <w:rsid w:val="009C2385"/>
    <w:rsid w:val="009C76CE"/>
    <w:rsid w:val="009D58F6"/>
    <w:rsid w:val="009D75D0"/>
    <w:rsid w:val="009E6E11"/>
    <w:rsid w:val="009E70A4"/>
    <w:rsid w:val="009F1938"/>
    <w:rsid w:val="009F4526"/>
    <w:rsid w:val="00A111F5"/>
    <w:rsid w:val="00A12078"/>
    <w:rsid w:val="00A20567"/>
    <w:rsid w:val="00A22841"/>
    <w:rsid w:val="00A26206"/>
    <w:rsid w:val="00A304A7"/>
    <w:rsid w:val="00A330E0"/>
    <w:rsid w:val="00A424D3"/>
    <w:rsid w:val="00A45E11"/>
    <w:rsid w:val="00A465BE"/>
    <w:rsid w:val="00A46C6A"/>
    <w:rsid w:val="00A55A99"/>
    <w:rsid w:val="00A60084"/>
    <w:rsid w:val="00A70AA9"/>
    <w:rsid w:val="00A72286"/>
    <w:rsid w:val="00A742D8"/>
    <w:rsid w:val="00A76EF4"/>
    <w:rsid w:val="00A774DE"/>
    <w:rsid w:val="00A82985"/>
    <w:rsid w:val="00A82CA4"/>
    <w:rsid w:val="00A920F1"/>
    <w:rsid w:val="00A95509"/>
    <w:rsid w:val="00A97B47"/>
    <w:rsid w:val="00AA2A07"/>
    <w:rsid w:val="00AB2B72"/>
    <w:rsid w:val="00AB4AFB"/>
    <w:rsid w:val="00AB79AE"/>
    <w:rsid w:val="00AC0EEC"/>
    <w:rsid w:val="00AC31D4"/>
    <w:rsid w:val="00AC6E55"/>
    <w:rsid w:val="00AD0CD9"/>
    <w:rsid w:val="00AD6044"/>
    <w:rsid w:val="00AE2A4E"/>
    <w:rsid w:val="00AE33D4"/>
    <w:rsid w:val="00AE6FE8"/>
    <w:rsid w:val="00AF20F1"/>
    <w:rsid w:val="00AF5088"/>
    <w:rsid w:val="00AF618D"/>
    <w:rsid w:val="00B01FAB"/>
    <w:rsid w:val="00B0788F"/>
    <w:rsid w:val="00B07E06"/>
    <w:rsid w:val="00B13414"/>
    <w:rsid w:val="00B16D58"/>
    <w:rsid w:val="00B208A0"/>
    <w:rsid w:val="00B20DA2"/>
    <w:rsid w:val="00B212D6"/>
    <w:rsid w:val="00B21BD7"/>
    <w:rsid w:val="00B2391F"/>
    <w:rsid w:val="00B26DBD"/>
    <w:rsid w:val="00B27B1E"/>
    <w:rsid w:val="00B374A7"/>
    <w:rsid w:val="00B41102"/>
    <w:rsid w:val="00B4151B"/>
    <w:rsid w:val="00B50671"/>
    <w:rsid w:val="00B51BE7"/>
    <w:rsid w:val="00B61DA2"/>
    <w:rsid w:val="00B62F01"/>
    <w:rsid w:val="00B65533"/>
    <w:rsid w:val="00B675BE"/>
    <w:rsid w:val="00B72063"/>
    <w:rsid w:val="00B82BA0"/>
    <w:rsid w:val="00B836D7"/>
    <w:rsid w:val="00B91323"/>
    <w:rsid w:val="00B91595"/>
    <w:rsid w:val="00B956A3"/>
    <w:rsid w:val="00B95AEA"/>
    <w:rsid w:val="00BA21A9"/>
    <w:rsid w:val="00BA24E9"/>
    <w:rsid w:val="00BB450A"/>
    <w:rsid w:val="00BC010C"/>
    <w:rsid w:val="00BC1227"/>
    <w:rsid w:val="00BC20E9"/>
    <w:rsid w:val="00BC3067"/>
    <w:rsid w:val="00BC3CDD"/>
    <w:rsid w:val="00BC7DC8"/>
    <w:rsid w:val="00BD0DEA"/>
    <w:rsid w:val="00BD1311"/>
    <w:rsid w:val="00BE649F"/>
    <w:rsid w:val="00BF0871"/>
    <w:rsid w:val="00BF723C"/>
    <w:rsid w:val="00C1136A"/>
    <w:rsid w:val="00C162AB"/>
    <w:rsid w:val="00C21A25"/>
    <w:rsid w:val="00C25CE6"/>
    <w:rsid w:val="00C261D7"/>
    <w:rsid w:val="00C2652C"/>
    <w:rsid w:val="00C32992"/>
    <w:rsid w:val="00C33364"/>
    <w:rsid w:val="00C373EB"/>
    <w:rsid w:val="00C4211D"/>
    <w:rsid w:val="00C42F86"/>
    <w:rsid w:val="00C44294"/>
    <w:rsid w:val="00C465B7"/>
    <w:rsid w:val="00C609FD"/>
    <w:rsid w:val="00C60FC4"/>
    <w:rsid w:val="00C63301"/>
    <w:rsid w:val="00C63898"/>
    <w:rsid w:val="00C65AE6"/>
    <w:rsid w:val="00C705AF"/>
    <w:rsid w:val="00C720F5"/>
    <w:rsid w:val="00C730DF"/>
    <w:rsid w:val="00C80558"/>
    <w:rsid w:val="00C827D0"/>
    <w:rsid w:val="00C83FC8"/>
    <w:rsid w:val="00C853A8"/>
    <w:rsid w:val="00C928C5"/>
    <w:rsid w:val="00C96AD8"/>
    <w:rsid w:val="00C96DB1"/>
    <w:rsid w:val="00CA1CB9"/>
    <w:rsid w:val="00CA6528"/>
    <w:rsid w:val="00CA688F"/>
    <w:rsid w:val="00CB2577"/>
    <w:rsid w:val="00CB2C40"/>
    <w:rsid w:val="00CC2A06"/>
    <w:rsid w:val="00CD0714"/>
    <w:rsid w:val="00CD3EE5"/>
    <w:rsid w:val="00CE3F7A"/>
    <w:rsid w:val="00CE413E"/>
    <w:rsid w:val="00CF150C"/>
    <w:rsid w:val="00CF59F5"/>
    <w:rsid w:val="00D02D3D"/>
    <w:rsid w:val="00D03073"/>
    <w:rsid w:val="00D11606"/>
    <w:rsid w:val="00D21BDB"/>
    <w:rsid w:val="00D315B3"/>
    <w:rsid w:val="00D3387D"/>
    <w:rsid w:val="00D33ADE"/>
    <w:rsid w:val="00D36AB0"/>
    <w:rsid w:val="00D50813"/>
    <w:rsid w:val="00D5088C"/>
    <w:rsid w:val="00D54DE7"/>
    <w:rsid w:val="00D5679A"/>
    <w:rsid w:val="00D5729A"/>
    <w:rsid w:val="00D578EA"/>
    <w:rsid w:val="00D60C0E"/>
    <w:rsid w:val="00D6157F"/>
    <w:rsid w:val="00D61FC4"/>
    <w:rsid w:val="00D65237"/>
    <w:rsid w:val="00D7213B"/>
    <w:rsid w:val="00D73F5C"/>
    <w:rsid w:val="00D759C0"/>
    <w:rsid w:val="00D762E7"/>
    <w:rsid w:val="00D818CF"/>
    <w:rsid w:val="00D875DF"/>
    <w:rsid w:val="00D90D1A"/>
    <w:rsid w:val="00D90F6C"/>
    <w:rsid w:val="00D94098"/>
    <w:rsid w:val="00D96337"/>
    <w:rsid w:val="00D96771"/>
    <w:rsid w:val="00D97654"/>
    <w:rsid w:val="00DA0396"/>
    <w:rsid w:val="00DA231C"/>
    <w:rsid w:val="00DA5219"/>
    <w:rsid w:val="00DB57F2"/>
    <w:rsid w:val="00DB5BF3"/>
    <w:rsid w:val="00DD0F53"/>
    <w:rsid w:val="00DD28D4"/>
    <w:rsid w:val="00DD30AA"/>
    <w:rsid w:val="00DD4BBF"/>
    <w:rsid w:val="00DD5233"/>
    <w:rsid w:val="00DD791F"/>
    <w:rsid w:val="00DE2209"/>
    <w:rsid w:val="00DE4C1B"/>
    <w:rsid w:val="00DE6F4C"/>
    <w:rsid w:val="00DF0A0E"/>
    <w:rsid w:val="00DF13CD"/>
    <w:rsid w:val="00DF268A"/>
    <w:rsid w:val="00DF4EF4"/>
    <w:rsid w:val="00E0336D"/>
    <w:rsid w:val="00E07150"/>
    <w:rsid w:val="00E07C94"/>
    <w:rsid w:val="00E12F72"/>
    <w:rsid w:val="00E217DD"/>
    <w:rsid w:val="00E24649"/>
    <w:rsid w:val="00E269C1"/>
    <w:rsid w:val="00E34C64"/>
    <w:rsid w:val="00E34F8C"/>
    <w:rsid w:val="00E353CB"/>
    <w:rsid w:val="00E36FD3"/>
    <w:rsid w:val="00E46E60"/>
    <w:rsid w:val="00E600A9"/>
    <w:rsid w:val="00E67F99"/>
    <w:rsid w:val="00E7270B"/>
    <w:rsid w:val="00E74AF6"/>
    <w:rsid w:val="00E76926"/>
    <w:rsid w:val="00E8095A"/>
    <w:rsid w:val="00E836AA"/>
    <w:rsid w:val="00E86F1E"/>
    <w:rsid w:val="00E86FEC"/>
    <w:rsid w:val="00E877D9"/>
    <w:rsid w:val="00E879BB"/>
    <w:rsid w:val="00E91C7E"/>
    <w:rsid w:val="00E930D6"/>
    <w:rsid w:val="00E933D9"/>
    <w:rsid w:val="00E94ACD"/>
    <w:rsid w:val="00E96474"/>
    <w:rsid w:val="00E96D83"/>
    <w:rsid w:val="00EA4BAF"/>
    <w:rsid w:val="00EA5779"/>
    <w:rsid w:val="00EB0F06"/>
    <w:rsid w:val="00EB10C8"/>
    <w:rsid w:val="00EC443C"/>
    <w:rsid w:val="00EC59D9"/>
    <w:rsid w:val="00EC6113"/>
    <w:rsid w:val="00ED0DF6"/>
    <w:rsid w:val="00ED1633"/>
    <w:rsid w:val="00ED72CF"/>
    <w:rsid w:val="00EE042B"/>
    <w:rsid w:val="00EE3060"/>
    <w:rsid w:val="00EE3130"/>
    <w:rsid w:val="00EE323A"/>
    <w:rsid w:val="00EE7568"/>
    <w:rsid w:val="00EF0EC7"/>
    <w:rsid w:val="00EF2298"/>
    <w:rsid w:val="00EF70AD"/>
    <w:rsid w:val="00EF7CA5"/>
    <w:rsid w:val="00F049AF"/>
    <w:rsid w:val="00F0528A"/>
    <w:rsid w:val="00F052D4"/>
    <w:rsid w:val="00F0572A"/>
    <w:rsid w:val="00F05A9C"/>
    <w:rsid w:val="00F07FF5"/>
    <w:rsid w:val="00F12C44"/>
    <w:rsid w:val="00F16A19"/>
    <w:rsid w:val="00F22C21"/>
    <w:rsid w:val="00F31FAF"/>
    <w:rsid w:val="00F45801"/>
    <w:rsid w:val="00F47568"/>
    <w:rsid w:val="00F504F8"/>
    <w:rsid w:val="00F53BC5"/>
    <w:rsid w:val="00F64C99"/>
    <w:rsid w:val="00F64EDD"/>
    <w:rsid w:val="00F67EFD"/>
    <w:rsid w:val="00F70AEF"/>
    <w:rsid w:val="00F72FF4"/>
    <w:rsid w:val="00F7357A"/>
    <w:rsid w:val="00F74A00"/>
    <w:rsid w:val="00F77B95"/>
    <w:rsid w:val="00F80570"/>
    <w:rsid w:val="00F80755"/>
    <w:rsid w:val="00F811D0"/>
    <w:rsid w:val="00F90F67"/>
    <w:rsid w:val="00F920F5"/>
    <w:rsid w:val="00F92B5E"/>
    <w:rsid w:val="00F94B8F"/>
    <w:rsid w:val="00FA14F7"/>
    <w:rsid w:val="00FA1E19"/>
    <w:rsid w:val="00FA7035"/>
    <w:rsid w:val="00FA70C2"/>
    <w:rsid w:val="00FB0482"/>
    <w:rsid w:val="00FB4594"/>
    <w:rsid w:val="00FD02F1"/>
    <w:rsid w:val="00FD1C27"/>
    <w:rsid w:val="00FD43EB"/>
    <w:rsid w:val="00FD4B42"/>
    <w:rsid w:val="00FD51E4"/>
    <w:rsid w:val="00FE589A"/>
    <w:rsid w:val="00FE5E22"/>
    <w:rsid w:val="00FE6D65"/>
    <w:rsid w:val="00FF20F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5B"/>
    <w:pPr>
      <w:suppressAutoHyphens/>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77435B"/>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77435B"/>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77435B"/>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77435B"/>
    <w:pPr>
      <w:keepNext/>
      <w:spacing w:before="240" w:after="60"/>
      <w:outlineLvl w:val="3"/>
    </w:pPr>
    <w:rPr>
      <w:rFonts w:eastAsia="Times New Roman" w:cs="Times New Roman"/>
      <w:b/>
      <w:bCs/>
      <w:sz w:val="28"/>
      <w:szCs w:val="28"/>
    </w:rPr>
  </w:style>
  <w:style w:type="paragraph" w:styleId="5">
    <w:name w:val="heading 5"/>
    <w:basedOn w:val="a"/>
    <w:next w:val="a"/>
    <w:qFormat/>
    <w:rsid w:val="0077435B"/>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77435B"/>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77435B"/>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77435B"/>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77435B"/>
    <w:rPr>
      <w:rFonts w:ascii="Times New Roman" w:eastAsia="Times New Roman" w:hAnsi="Times New Roman" w:cs="Times New Roman"/>
    </w:rPr>
  </w:style>
  <w:style w:type="character" w:styleId="-">
    <w:name w:val="Hyperlink"/>
    <w:rsid w:val="0077435B"/>
    <w:rPr>
      <w:rFonts w:ascii="Times New Roman" w:eastAsia="Times New Roman" w:hAnsi="Times New Roman" w:cs="Times New Roman"/>
      <w:color w:val="0000FF"/>
      <w:u w:val="single"/>
    </w:rPr>
  </w:style>
  <w:style w:type="paragraph" w:styleId="a1">
    <w:name w:val="Body Text"/>
    <w:basedOn w:val="a"/>
    <w:rsid w:val="0077435B"/>
    <w:pPr>
      <w:spacing w:after="120"/>
    </w:pPr>
    <w:rPr>
      <w:rFonts w:ascii="Times New Roman" w:eastAsia="Times New Roman" w:hAnsi="Times New Roman" w:cs="Times New Roman"/>
    </w:rPr>
  </w:style>
  <w:style w:type="character" w:styleId="a6">
    <w:name w:val="Strong"/>
    <w:qFormat/>
    <w:rsid w:val="0077435B"/>
    <w:rPr>
      <w:rFonts w:ascii="Times New Roman" w:eastAsia="Times New Roman" w:hAnsi="Times New Roman" w:cs="Times New Roman"/>
      <w:b/>
      <w:bCs/>
    </w:rPr>
  </w:style>
  <w:style w:type="character" w:customStyle="1" w:styleId="4Char">
    <w:name w:val="Επικεφαλίδα 4 Char"/>
    <w:link w:val="4"/>
    <w:rsid w:val="0077435B"/>
    <w:rPr>
      <w:rFonts w:ascii="Calibri" w:eastAsia="Times New Roman" w:hAnsi="Calibri" w:cs="Times New Roman"/>
      <w:b/>
      <w:bCs/>
      <w:sz w:val="28"/>
      <w:szCs w:val="28"/>
      <w:lang w:eastAsia="ar-SA"/>
    </w:rPr>
  </w:style>
  <w:style w:type="paragraph" w:customStyle="1" w:styleId="a0">
    <w:name w:val="Επικεφαλίδα"/>
    <w:basedOn w:val="a"/>
    <w:next w:val="a1"/>
    <w:rsid w:val="0077435B"/>
    <w:pPr>
      <w:keepNext/>
      <w:spacing w:before="240" w:after="120"/>
    </w:pPr>
    <w:rPr>
      <w:rFonts w:ascii="Arial" w:eastAsia="Microsoft YaHei" w:hAnsi="Arial" w:cs="Mangal"/>
      <w:sz w:val="28"/>
      <w:szCs w:val="28"/>
    </w:rPr>
  </w:style>
  <w:style w:type="character" w:customStyle="1" w:styleId="WW8Num1z0">
    <w:name w:val="WW8Num1z0"/>
    <w:rsid w:val="0077435B"/>
    <w:rPr>
      <w:rFonts w:ascii="Calibri" w:eastAsia="Calibri" w:hAnsi="Calibri" w:cs="Times New Roman" w:hint="default"/>
      <w:color w:val="000000"/>
      <w:sz w:val="22"/>
      <w:szCs w:val="24"/>
    </w:rPr>
  </w:style>
  <w:style w:type="character" w:customStyle="1" w:styleId="WW8Num1z1">
    <w:name w:val="WW8Num1z1"/>
    <w:rsid w:val="0077435B"/>
    <w:rPr>
      <w:rFonts w:ascii="Courier New" w:eastAsia="Times New Roman" w:hAnsi="Courier New" w:cs="Courier New" w:hint="default"/>
    </w:rPr>
  </w:style>
  <w:style w:type="character" w:customStyle="1" w:styleId="WW8Num1z2">
    <w:name w:val="WW8Num1z2"/>
    <w:rsid w:val="0077435B"/>
    <w:rPr>
      <w:rFonts w:ascii="Wingdings" w:eastAsia="Times New Roman" w:hAnsi="Wingdings" w:cs="Wingdings" w:hint="default"/>
    </w:rPr>
  </w:style>
  <w:style w:type="character" w:customStyle="1" w:styleId="WW8Num1z3">
    <w:name w:val="WW8Num1z3"/>
    <w:rsid w:val="0077435B"/>
    <w:rPr>
      <w:rFonts w:ascii="Symbol" w:eastAsia="Times New Roman" w:hAnsi="Symbol" w:cs="Symbol" w:hint="default"/>
    </w:rPr>
  </w:style>
  <w:style w:type="character" w:customStyle="1" w:styleId="WW8Num1z4">
    <w:name w:val="WW8Num1z4"/>
    <w:rsid w:val="0077435B"/>
    <w:rPr>
      <w:rFonts w:ascii="Times New Roman" w:eastAsia="Times New Roman" w:hAnsi="Times New Roman" w:cs="Times New Roman"/>
    </w:rPr>
  </w:style>
  <w:style w:type="character" w:customStyle="1" w:styleId="WW8Num1z5">
    <w:name w:val="WW8Num1z5"/>
    <w:rsid w:val="0077435B"/>
    <w:rPr>
      <w:rFonts w:ascii="Times New Roman" w:eastAsia="Times New Roman" w:hAnsi="Times New Roman" w:cs="Times New Roman"/>
    </w:rPr>
  </w:style>
  <w:style w:type="character" w:customStyle="1" w:styleId="WW8Num1z6">
    <w:name w:val="WW8Num1z6"/>
    <w:rsid w:val="0077435B"/>
    <w:rPr>
      <w:rFonts w:ascii="Times New Roman" w:eastAsia="Times New Roman" w:hAnsi="Times New Roman" w:cs="Times New Roman"/>
    </w:rPr>
  </w:style>
  <w:style w:type="character" w:customStyle="1" w:styleId="WW8Num1z7">
    <w:name w:val="WW8Num1z7"/>
    <w:rsid w:val="0077435B"/>
    <w:rPr>
      <w:rFonts w:ascii="Times New Roman" w:eastAsia="Times New Roman" w:hAnsi="Times New Roman" w:cs="Times New Roman"/>
    </w:rPr>
  </w:style>
  <w:style w:type="character" w:customStyle="1" w:styleId="WW8Num1z8">
    <w:name w:val="WW8Num1z8"/>
    <w:rsid w:val="0077435B"/>
    <w:rPr>
      <w:rFonts w:ascii="Times New Roman" w:eastAsia="Times New Roman" w:hAnsi="Times New Roman" w:cs="Times New Roman"/>
    </w:rPr>
  </w:style>
  <w:style w:type="character" w:customStyle="1" w:styleId="WW8Num2z0">
    <w:name w:val="WW8Num2z0"/>
    <w:rsid w:val="0077435B"/>
    <w:rPr>
      <w:rFonts w:ascii="Wingdings" w:eastAsia="Times New Roman" w:hAnsi="Wingdings" w:cs="Wingdings" w:hint="default"/>
      <w:b/>
      <w:caps w:val="0"/>
      <w:smallCaps w:val="0"/>
      <w:lang w:val="el-GR"/>
    </w:rPr>
  </w:style>
  <w:style w:type="character" w:customStyle="1" w:styleId="WW8Num2z1">
    <w:name w:val="WW8Num2z1"/>
    <w:rsid w:val="0077435B"/>
    <w:rPr>
      <w:rFonts w:ascii="Times New Roman" w:eastAsia="Times New Roman" w:hAnsi="Times New Roman" w:cs="Times New Roman"/>
    </w:rPr>
  </w:style>
  <w:style w:type="character" w:customStyle="1" w:styleId="WW8Num2z2">
    <w:name w:val="WW8Num2z2"/>
    <w:rsid w:val="0077435B"/>
    <w:rPr>
      <w:rFonts w:ascii="Times New Roman" w:eastAsia="Times New Roman" w:hAnsi="Times New Roman" w:cs="Times New Roman"/>
    </w:rPr>
  </w:style>
  <w:style w:type="character" w:customStyle="1" w:styleId="WW8Num2z3">
    <w:name w:val="WW8Num2z3"/>
    <w:rsid w:val="0077435B"/>
    <w:rPr>
      <w:rFonts w:ascii="Times New Roman" w:eastAsia="Times New Roman" w:hAnsi="Times New Roman" w:cs="Times New Roman"/>
    </w:rPr>
  </w:style>
  <w:style w:type="character" w:customStyle="1" w:styleId="WW8Num2z4">
    <w:name w:val="WW8Num2z4"/>
    <w:rsid w:val="0077435B"/>
    <w:rPr>
      <w:rFonts w:ascii="Times New Roman" w:eastAsia="Times New Roman" w:hAnsi="Times New Roman" w:cs="Times New Roman"/>
    </w:rPr>
  </w:style>
  <w:style w:type="character" w:customStyle="1" w:styleId="WW8Num2z5">
    <w:name w:val="WW8Num2z5"/>
    <w:rsid w:val="0077435B"/>
    <w:rPr>
      <w:rFonts w:ascii="Times New Roman" w:eastAsia="Times New Roman" w:hAnsi="Times New Roman" w:cs="Times New Roman"/>
    </w:rPr>
  </w:style>
  <w:style w:type="character" w:customStyle="1" w:styleId="WW8Num2z6">
    <w:name w:val="WW8Num2z6"/>
    <w:rsid w:val="0077435B"/>
    <w:rPr>
      <w:rFonts w:ascii="Times New Roman" w:eastAsia="Times New Roman" w:hAnsi="Times New Roman" w:cs="Times New Roman"/>
    </w:rPr>
  </w:style>
  <w:style w:type="character" w:customStyle="1" w:styleId="WW8Num2z7">
    <w:name w:val="WW8Num2z7"/>
    <w:rsid w:val="0077435B"/>
    <w:rPr>
      <w:rFonts w:ascii="Times New Roman" w:eastAsia="Times New Roman" w:hAnsi="Times New Roman" w:cs="Times New Roman"/>
    </w:rPr>
  </w:style>
  <w:style w:type="character" w:customStyle="1" w:styleId="WW8Num2z8">
    <w:name w:val="WW8Num2z8"/>
    <w:rsid w:val="0077435B"/>
    <w:rPr>
      <w:rFonts w:ascii="Times New Roman" w:eastAsia="Times New Roman" w:hAnsi="Times New Roman" w:cs="Times New Roman"/>
    </w:rPr>
  </w:style>
  <w:style w:type="character" w:customStyle="1" w:styleId="12">
    <w:name w:val="Προεπιλεγμένη γραμματοσειρά12"/>
    <w:rsid w:val="0077435B"/>
    <w:rPr>
      <w:rFonts w:ascii="Times New Roman" w:eastAsia="Times New Roman" w:hAnsi="Times New Roman" w:cs="Times New Roman"/>
    </w:rPr>
  </w:style>
  <w:style w:type="character" w:customStyle="1" w:styleId="WW8Num3z0">
    <w:name w:val="WW8Num3z0"/>
    <w:rsid w:val="0077435B"/>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77435B"/>
    <w:rPr>
      <w:rFonts w:ascii="Courier New" w:eastAsia="Times New Roman" w:hAnsi="Courier New" w:cs="Courier New" w:hint="default"/>
    </w:rPr>
  </w:style>
  <w:style w:type="character" w:customStyle="1" w:styleId="WW8Num3z2">
    <w:name w:val="WW8Num3z2"/>
    <w:rsid w:val="0077435B"/>
    <w:rPr>
      <w:rFonts w:ascii="Wingdings" w:eastAsia="Times New Roman" w:hAnsi="Wingdings" w:cs="Wingdings" w:hint="default"/>
    </w:rPr>
  </w:style>
  <w:style w:type="character" w:customStyle="1" w:styleId="WW8Num3z3">
    <w:name w:val="WW8Num3z3"/>
    <w:rsid w:val="0077435B"/>
    <w:rPr>
      <w:rFonts w:ascii="Symbol" w:eastAsia="Times New Roman" w:hAnsi="Symbol" w:cs="Symbol" w:hint="default"/>
    </w:rPr>
  </w:style>
  <w:style w:type="character" w:customStyle="1" w:styleId="WW8Num3z4">
    <w:name w:val="WW8Num3z4"/>
    <w:rsid w:val="0077435B"/>
    <w:rPr>
      <w:rFonts w:ascii="Times New Roman" w:eastAsia="Times New Roman" w:hAnsi="Times New Roman" w:cs="Times New Roman"/>
    </w:rPr>
  </w:style>
  <w:style w:type="character" w:customStyle="1" w:styleId="WW8Num3z5">
    <w:name w:val="WW8Num3z5"/>
    <w:rsid w:val="0077435B"/>
    <w:rPr>
      <w:rFonts w:ascii="Times New Roman" w:eastAsia="Times New Roman" w:hAnsi="Times New Roman" w:cs="Times New Roman"/>
    </w:rPr>
  </w:style>
  <w:style w:type="character" w:customStyle="1" w:styleId="WW8Num3z6">
    <w:name w:val="WW8Num3z6"/>
    <w:rsid w:val="0077435B"/>
    <w:rPr>
      <w:rFonts w:ascii="Times New Roman" w:eastAsia="Times New Roman" w:hAnsi="Times New Roman" w:cs="Times New Roman"/>
    </w:rPr>
  </w:style>
  <w:style w:type="character" w:customStyle="1" w:styleId="WW8Num3z7">
    <w:name w:val="WW8Num3z7"/>
    <w:rsid w:val="0077435B"/>
    <w:rPr>
      <w:rFonts w:ascii="Times New Roman" w:eastAsia="Times New Roman" w:hAnsi="Times New Roman" w:cs="Times New Roman"/>
    </w:rPr>
  </w:style>
  <w:style w:type="character" w:customStyle="1" w:styleId="WW8Num3z8">
    <w:name w:val="WW8Num3z8"/>
    <w:rsid w:val="0077435B"/>
    <w:rPr>
      <w:rFonts w:ascii="Times New Roman" w:eastAsia="Times New Roman" w:hAnsi="Times New Roman" w:cs="Times New Roman"/>
    </w:rPr>
  </w:style>
  <w:style w:type="character" w:customStyle="1" w:styleId="WW8Num4z0">
    <w:name w:val="WW8Num4z0"/>
    <w:rsid w:val="0077435B"/>
    <w:rPr>
      <w:rFonts w:ascii="Symbol" w:eastAsia="Times New Roman" w:hAnsi="Symbol" w:cs="OpenSymbol"/>
      <w:caps w:val="0"/>
      <w:smallCaps w:val="0"/>
      <w:color w:val="000000"/>
      <w:position w:val="0"/>
      <w:sz w:val="22"/>
      <w:szCs w:val="24"/>
      <w:vertAlign w:val="baseline"/>
      <w:lang w:val="el-GR"/>
    </w:rPr>
  </w:style>
  <w:style w:type="character" w:customStyle="1" w:styleId="WW8Num4z1">
    <w:name w:val="WW8Num4z1"/>
    <w:rsid w:val="0077435B"/>
    <w:rPr>
      <w:rFonts w:ascii="OpenSymbol" w:eastAsia="Times New Roman" w:hAnsi="OpenSymbol" w:cs="OpenSymbol"/>
    </w:rPr>
  </w:style>
  <w:style w:type="character" w:customStyle="1" w:styleId="WW8Num4z2">
    <w:name w:val="WW8Num4z2"/>
    <w:rsid w:val="0077435B"/>
    <w:rPr>
      <w:rFonts w:ascii="Wingdings" w:eastAsia="Times New Roman" w:hAnsi="Wingdings" w:cs="Wingdings" w:hint="default"/>
    </w:rPr>
  </w:style>
  <w:style w:type="character" w:customStyle="1" w:styleId="WW8Num4z3">
    <w:name w:val="WW8Num4z3"/>
    <w:rsid w:val="0077435B"/>
    <w:rPr>
      <w:rFonts w:ascii="Symbol" w:eastAsia="Times New Roman" w:hAnsi="Symbol" w:cs="Symbol" w:hint="default"/>
    </w:rPr>
  </w:style>
  <w:style w:type="character" w:customStyle="1" w:styleId="WW8Num4z4">
    <w:name w:val="WW8Num4z4"/>
    <w:rsid w:val="0077435B"/>
    <w:rPr>
      <w:rFonts w:ascii="Times New Roman" w:eastAsia="Times New Roman" w:hAnsi="Times New Roman" w:cs="Times New Roman"/>
    </w:rPr>
  </w:style>
  <w:style w:type="character" w:customStyle="1" w:styleId="WW8Num4z5">
    <w:name w:val="WW8Num4z5"/>
    <w:rsid w:val="0077435B"/>
    <w:rPr>
      <w:rFonts w:ascii="Times New Roman" w:eastAsia="Times New Roman" w:hAnsi="Times New Roman" w:cs="Times New Roman"/>
    </w:rPr>
  </w:style>
  <w:style w:type="character" w:customStyle="1" w:styleId="WW8Num4z6">
    <w:name w:val="WW8Num4z6"/>
    <w:rsid w:val="0077435B"/>
    <w:rPr>
      <w:rFonts w:ascii="Times New Roman" w:eastAsia="Times New Roman" w:hAnsi="Times New Roman" w:cs="Times New Roman"/>
    </w:rPr>
  </w:style>
  <w:style w:type="character" w:customStyle="1" w:styleId="WW8Num4z7">
    <w:name w:val="WW8Num4z7"/>
    <w:rsid w:val="0077435B"/>
    <w:rPr>
      <w:rFonts w:ascii="Times New Roman" w:eastAsia="Times New Roman" w:hAnsi="Times New Roman" w:cs="Times New Roman"/>
    </w:rPr>
  </w:style>
  <w:style w:type="character" w:customStyle="1" w:styleId="WW8Num4z8">
    <w:name w:val="WW8Num4z8"/>
    <w:rsid w:val="0077435B"/>
    <w:rPr>
      <w:rFonts w:ascii="Times New Roman" w:eastAsia="Times New Roman" w:hAnsi="Times New Roman" w:cs="Times New Roman"/>
    </w:rPr>
  </w:style>
  <w:style w:type="character" w:customStyle="1" w:styleId="11">
    <w:name w:val="Προεπιλεγμένη γραμματοσειρά11"/>
    <w:rsid w:val="0077435B"/>
    <w:rPr>
      <w:rFonts w:ascii="Times New Roman" w:eastAsia="Times New Roman" w:hAnsi="Times New Roman" w:cs="Times New Roman"/>
    </w:rPr>
  </w:style>
  <w:style w:type="character" w:customStyle="1" w:styleId="10">
    <w:name w:val="Προεπιλεγμένη γραμματοσειρά10"/>
    <w:rsid w:val="0077435B"/>
    <w:rPr>
      <w:rFonts w:ascii="Times New Roman" w:eastAsia="Times New Roman" w:hAnsi="Times New Roman" w:cs="Times New Roman"/>
    </w:rPr>
  </w:style>
  <w:style w:type="character" w:customStyle="1" w:styleId="90">
    <w:name w:val="Προεπιλεγμένη γραμματοσειρά9"/>
    <w:rsid w:val="0077435B"/>
    <w:rPr>
      <w:rFonts w:ascii="Times New Roman" w:eastAsia="Times New Roman" w:hAnsi="Times New Roman" w:cs="Times New Roman"/>
    </w:rPr>
  </w:style>
  <w:style w:type="character" w:customStyle="1" w:styleId="80">
    <w:name w:val="Προεπιλεγμένη γραμματοσειρά8"/>
    <w:rsid w:val="0077435B"/>
    <w:rPr>
      <w:rFonts w:ascii="Times New Roman" w:eastAsia="Times New Roman" w:hAnsi="Times New Roman" w:cs="Times New Roman"/>
    </w:rPr>
  </w:style>
  <w:style w:type="character" w:customStyle="1" w:styleId="70">
    <w:name w:val="Προεπιλεγμένη γραμματοσειρά7"/>
    <w:rsid w:val="0077435B"/>
    <w:rPr>
      <w:rFonts w:ascii="Times New Roman" w:eastAsia="Times New Roman" w:hAnsi="Times New Roman" w:cs="Times New Roman"/>
    </w:rPr>
  </w:style>
  <w:style w:type="character" w:customStyle="1" w:styleId="6">
    <w:name w:val="Προεπιλεγμένη γραμματοσειρά6"/>
    <w:rsid w:val="0077435B"/>
    <w:rPr>
      <w:rFonts w:ascii="Times New Roman" w:eastAsia="Times New Roman" w:hAnsi="Times New Roman" w:cs="Times New Roman"/>
    </w:rPr>
  </w:style>
  <w:style w:type="character" w:customStyle="1" w:styleId="50">
    <w:name w:val="Προεπιλεγμένη γραμματοσειρά5"/>
    <w:rsid w:val="0077435B"/>
    <w:rPr>
      <w:rFonts w:ascii="Times New Roman" w:eastAsia="Times New Roman" w:hAnsi="Times New Roman" w:cs="Times New Roman"/>
    </w:rPr>
  </w:style>
  <w:style w:type="character" w:customStyle="1" w:styleId="40">
    <w:name w:val="Προεπιλεγμένη γραμματοσειρά4"/>
    <w:rsid w:val="0077435B"/>
    <w:rPr>
      <w:rFonts w:ascii="Times New Roman" w:eastAsia="Times New Roman" w:hAnsi="Times New Roman" w:cs="Times New Roman"/>
    </w:rPr>
  </w:style>
  <w:style w:type="character" w:customStyle="1" w:styleId="30">
    <w:name w:val="Προεπιλεγμένη γραμματοσειρά3"/>
    <w:rsid w:val="0077435B"/>
    <w:rPr>
      <w:rFonts w:ascii="Times New Roman" w:eastAsia="Times New Roman" w:hAnsi="Times New Roman" w:cs="Times New Roman"/>
    </w:rPr>
  </w:style>
  <w:style w:type="character" w:customStyle="1" w:styleId="20">
    <w:name w:val="Προεπιλεγμένη γραμματοσειρά2"/>
    <w:rsid w:val="0077435B"/>
    <w:rPr>
      <w:rFonts w:ascii="Times New Roman" w:eastAsia="Times New Roman" w:hAnsi="Times New Roman" w:cs="Times New Roman"/>
    </w:rPr>
  </w:style>
  <w:style w:type="character" w:customStyle="1" w:styleId="13">
    <w:name w:val="Προεπιλεγμένη γραμματοσειρά1"/>
    <w:rsid w:val="0077435B"/>
    <w:rPr>
      <w:rFonts w:ascii="Times New Roman" w:eastAsia="Times New Roman" w:hAnsi="Times New Roman" w:cs="Times New Roman"/>
    </w:rPr>
  </w:style>
  <w:style w:type="character" w:customStyle="1" w:styleId="Char">
    <w:name w:val="Κείμενο πλαισίου Char"/>
    <w:rsid w:val="0077435B"/>
    <w:rPr>
      <w:rFonts w:ascii="Tahoma" w:eastAsia="Times New Roman" w:hAnsi="Tahoma" w:cs="Tahoma"/>
      <w:sz w:val="16"/>
      <w:szCs w:val="16"/>
    </w:rPr>
  </w:style>
  <w:style w:type="character" w:customStyle="1" w:styleId="Char0">
    <w:name w:val="Κεφαλίδα Char"/>
    <w:rsid w:val="0077435B"/>
    <w:rPr>
      <w:rFonts w:ascii="Times New Roman" w:eastAsia="Times New Roman" w:hAnsi="Times New Roman" w:cs="Times New Roman"/>
      <w:sz w:val="22"/>
      <w:szCs w:val="22"/>
    </w:rPr>
  </w:style>
  <w:style w:type="character" w:customStyle="1" w:styleId="Char1">
    <w:name w:val="Υποσέλιδο Char"/>
    <w:rsid w:val="0077435B"/>
    <w:rPr>
      <w:rFonts w:ascii="Times New Roman" w:eastAsia="Times New Roman" w:hAnsi="Times New Roman" w:cs="Times New Roman"/>
      <w:sz w:val="22"/>
      <w:szCs w:val="22"/>
    </w:rPr>
  </w:style>
  <w:style w:type="character" w:customStyle="1" w:styleId="2Char">
    <w:name w:val="Σώμα κείμενου 2 Char"/>
    <w:rsid w:val="0077435B"/>
    <w:rPr>
      <w:rFonts w:ascii="Times New Roman" w:eastAsia="Times New Roman" w:hAnsi="Times New Roman" w:cs="Times New Roman"/>
      <w:sz w:val="28"/>
    </w:rPr>
  </w:style>
  <w:style w:type="character" w:customStyle="1" w:styleId="apple-converted-space">
    <w:name w:val="apple-converted-space"/>
    <w:rsid w:val="0077435B"/>
    <w:rPr>
      <w:rFonts w:ascii="Times New Roman" w:eastAsia="Times New Roman" w:hAnsi="Times New Roman" w:cs="Times New Roman"/>
    </w:rPr>
  </w:style>
  <w:style w:type="character" w:customStyle="1" w:styleId="Char2">
    <w:name w:val="Σώμα κειμένου Char"/>
    <w:rsid w:val="0077435B"/>
    <w:rPr>
      <w:rFonts w:ascii="Times New Roman" w:eastAsia="Times New Roman" w:hAnsi="Times New Roman" w:cs="Times New Roman"/>
      <w:sz w:val="22"/>
      <w:szCs w:val="22"/>
    </w:rPr>
  </w:style>
  <w:style w:type="character" w:customStyle="1" w:styleId="1Char">
    <w:name w:val="Επικεφαλίδα 1 Char"/>
    <w:rsid w:val="0077435B"/>
    <w:rPr>
      <w:rFonts w:ascii="Times New Roman" w:eastAsia="Arial Unicode MS" w:hAnsi="Times New Roman" w:cs="Times New Roman"/>
      <w:b/>
      <w:bCs/>
      <w:sz w:val="24"/>
      <w:szCs w:val="24"/>
      <w:u w:val="single"/>
    </w:rPr>
  </w:style>
  <w:style w:type="character" w:customStyle="1" w:styleId="Char3">
    <w:name w:val="Υπότιτλος Char"/>
    <w:rsid w:val="0077435B"/>
    <w:rPr>
      <w:rFonts w:ascii="Cambria" w:eastAsia="Times New Roman" w:hAnsi="Cambria" w:cs="Times New Roman"/>
      <w:sz w:val="24"/>
      <w:szCs w:val="24"/>
    </w:rPr>
  </w:style>
  <w:style w:type="character" w:customStyle="1" w:styleId="Char4">
    <w:name w:val="Σώμα κείμενου με εσοχή Char"/>
    <w:rsid w:val="0077435B"/>
    <w:rPr>
      <w:rFonts w:ascii="Times New Roman" w:eastAsia="Times New Roman" w:hAnsi="Times New Roman" w:cs="Times New Roman"/>
      <w:sz w:val="24"/>
      <w:lang w:val="en-US"/>
    </w:rPr>
  </w:style>
  <w:style w:type="character" w:customStyle="1" w:styleId="3Char">
    <w:name w:val="Επικεφαλίδα 3 Char"/>
    <w:rsid w:val="0077435B"/>
    <w:rPr>
      <w:rFonts w:ascii="Cambria" w:eastAsia="Times New Roman" w:hAnsi="Cambria" w:cs="Times New Roman"/>
      <w:b/>
      <w:bCs/>
      <w:sz w:val="26"/>
      <w:szCs w:val="26"/>
    </w:rPr>
  </w:style>
  <w:style w:type="character" w:customStyle="1" w:styleId="a7">
    <w:name w:val="Κουκίδες"/>
    <w:rsid w:val="0077435B"/>
    <w:rPr>
      <w:rFonts w:ascii="OpenSymbol" w:eastAsia="OpenSymbol" w:hAnsi="OpenSymbol" w:cs="OpenSymbol"/>
    </w:rPr>
  </w:style>
  <w:style w:type="character" w:styleId="a8">
    <w:name w:val="Emphasis"/>
    <w:uiPriority w:val="20"/>
    <w:qFormat/>
    <w:rsid w:val="0077435B"/>
    <w:rPr>
      <w:rFonts w:ascii="Times New Roman" w:eastAsia="Times New Roman" w:hAnsi="Times New Roman" w:cs="Times New Roman"/>
      <w:i/>
      <w:iCs/>
    </w:rPr>
  </w:style>
  <w:style w:type="character" w:customStyle="1" w:styleId="a9">
    <w:name w:val="Σύμβολο υποσημείωσης"/>
    <w:rsid w:val="0077435B"/>
    <w:rPr>
      <w:rFonts w:ascii="Times New Roman" w:eastAsia="Times New Roman" w:hAnsi="Times New Roman" w:cs="Times New Roman"/>
    </w:rPr>
  </w:style>
  <w:style w:type="character" w:customStyle="1" w:styleId="aa">
    <w:name w:val="Σύμβολα σημείωσης τέλους"/>
    <w:rsid w:val="0077435B"/>
    <w:rPr>
      <w:rFonts w:ascii="Times New Roman" w:eastAsia="Times New Roman" w:hAnsi="Times New Roman" w:cs="Times New Roman"/>
    </w:rPr>
  </w:style>
  <w:style w:type="character" w:styleId="-0">
    <w:name w:val="FollowedHyperlink"/>
    <w:rsid w:val="0077435B"/>
    <w:rPr>
      <w:rFonts w:ascii="Times New Roman" w:eastAsia="Times New Roman" w:hAnsi="Times New Roman" w:cs="Times New Roman"/>
      <w:color w:val="800000"/>
      <w:u w:val="single"/>
    </w:rPr>
  </w:style>
  <w:style w:type="character" w:customStyle="1" w:styleId="ab">
    <w:name w:val="Χαρακτήρες αρίθμησης"/>
    <w:rsid w:val="0077435B"/>
    <w:rPr>
      <w:rFonts w:ascii="Times New Roman" w:eastAsia="Times New Roman" w:hAnsi="Times New Roman" w:cs="Times New Roman"/>
    </w:rPr>
  </w:style>
  <w:style w:type="character" w:customStyle="1" w:styleId="130">
    <w:name w:val="Προεπιλεγμένη γραμματοσειρά13"/>
    <w:rsid w:val="0077435B"/>
    <w:rPr>
      <w:rFonts w:ascii="Times New Roman" w:eastAsia="Times New Roman" w:hAnsi="Times New Roman" w:cs="Times New Roman"/>
    </w:rPr>
  </w:style>
  <w:style w:type="character" w:customStyle="1" w:styleId="apple-style-span">
    <w:name w:val="apple-style-span"/>
    <w:rsid w:val="0077435B"/>
    <w:rPr>
      <w:rFonts w:ascii="Times New Roman" w:eastAsia="Times New Roman" w:hAnsi="Times New Roman" w:cs="Times New Roman"/>
    </w:rPr>
  </w:style>
  <w:style w:type="paragraph" w:styleId="ac">
    <w:name w:val="List"/>
    <w:basedOn w:val="a1"/>
    <w:rsid w:val="0077435B"/>
    <w:rPr>
      <w:rFonts w:cs="Mangal"/>
    </w:rPr>
  </w:style>
  <w:style w:type="paragraph" w:customStyle="1" w:styleId="120">
    <w:name w:val="Λεζάντα12"/>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77435B"/>
    <w:pPr>
      <w:suppressLineNumbers/>
    </w:pPr>
    <w:rPr>
      <w:rFonts w:ascii="Times New Roman" w:eastAsia="Times New Roman" w:hAnsi="Times New Roman" w:cs="Mangal"/>
    </w:rPr>
  </w:style>
  <w:style w:type="paragraph" w:customStyle="1" w:styleId="110">
    <w:name w:val="Λεζάντα11"/>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77435B"/>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77435B"/>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77435B"/>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77435B"/>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77435B"/>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77435B"/>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77435B"/>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77435B"/>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77435B"/>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77435B"/>
    <w:pPr>
      <w:suppressLineNumbers/>
      <w:spacing w:before="120" w:after="120"/>
    </w:pPr>
    <w:rPr>
      <w:rFonts w:ascii="Times New Roman" w:eastAsia="Times New Roman" w:hAnsi="Times New Roman" w:cs="Mangal"/>
      <w:i/>
      <w:iCs/>
      <w:sz w:val="24"/>
      <w:szCs w:val="24"/>
    </w:rPr>
  </w:style>
  <w:style w:type="paragraph" w:styleId="ae">
    <w:name w:val="Balloon Text"/>
    <w:basedOn w:val="a"/>
    <w:rsid w:val="0077435B"/>
    <w:pPr>
      <w:spacing w:after="0" w:line="240" w:lineRule="auto"/>
    </w:pPr>
    <w:rPr>
      <w:rFonts w:ascii="Tahoma" w:eastAsia="Times New Roman" w:hAnsi="Tahoma" w:cs="Tahoma"/>
      <w:sz w:val="16"/>
      <w:szCs w:val="16"/>
    </w:rPr>
  </w:style>
  <w:style w:type="paragraph" w:styleId="Web">
    <w:name w:val="Normal (Web)"/>
    <w:basedOn w:val="a"/>
    <w:uiPriority w:val="99"/>
    <w:rsid w:val="0077435B"/>
    <w:pPr>
      <w:spacing w:before="280" w:after="280" w:line="240" w:lineRule="auto"/>
    </w:pPr>
    <w:rPr>
      <w:rFonts w:ascii="Times New Roman" w:eastAsia="Times New Roman" w:hAnsi="Times New Roman" w:cs="Times New Roman"/>
      <w:sz w:val="24"/>
      <w:szCs w:val="24"/>
    </w:rPr>
  </w:style>
  <w:style w:type="paragraph" w:styleId="af">
    <w:name w:val="header"/>
    <w:basedOn w:val="a"/>
    <w:rsid w:val="0077435B"/>
    <w:rPr>
      <w:rFonts w:ascii="Times New Roman" w:eastAsia="Times New Roman" w:hAnsi="Times New Roman" w:cs="Times New Roman"/>
    </w:rPr>
  </w:style>
  <w:style w:type="paragraph" w:customStyle="1" w:styleId="210">
    <w:name w:val="Σώμα κείμενου 21"/>
    <w:basedOn w:val="a"/>
    <w:rsid w:val="0077435B"/>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77435B"/>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77435B"/>
    <w:pPr>
      <w:spacing w:after="0" w:line="240" w:lineRule="auto"/>
    </w:pPr>
    <w:rPr>
      <w:rFonts w:ascii="Courier New" w:eastAsia="Times New Roman" w:hAnsi="Courier New" w:cs="Courier New"/>
      <w:sz w:val="20"/>
      <w:szCs w:val="20"/>
    </w:rPr>
  </w:style>
  <w:style w:type="paragraph" w:customStyle="1" w:styleId="XY">
    <w:name w:val="Σελίδα X από Y"/>
    <w:rsid w:val="0077435B"/>
    <w:pPr>
      <w:suppressAutoHyphens/>
      <w:jc w:val="both"/>
    </w:pPr>
    <w:rPr>
      <w:sz w:val="24"/>
      <w:szCs w:val="24"/>
      <w:lang w:eastAsia="ar-SA"/>
    </w:rPr>
  </w:style>
  <w:style w:type="paragraph" w:customStyle="1" w:styleId="WW-Char1CharChar1">
    <w:name w:val="WW-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77435B"/>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77435B"/>
    <w:pPr>
      <w:spacing w:after="60"/>
      <w:jc w:val="center"/>
    </w:pPr>
    <w:rPr>
      <w:rFonts w:ascii="Cambria" w:eastAsia="Times New Roman" w:hAnsi="Cambria" w:cs="Cambria"/>
      <w:sz w:val="24"/>
      <w:szCs w:val="24"/>
    </w:rPr>
  </w:style>
  <w:style w:type="paragraph" w:styleId="af1">
    <w:name w:val="Body Text Indent"/>
    <w:basedOn w:val="a"/>
    <w:rsid w:val="0077435B"/>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77435B"/>
  </w:style>
  <w:style w:type="paragraph" w:customStyle="1" w:styleId="Web1">
    <w:name w:val="Κανονικό (Web)1"/>
    <w:basedOn w:val="a"/>
    <w:rsid w:val="0077435B"/>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77435B"/>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77435B"/>
    <w:pPr>
      <w:spacing w:after="0"/>
    </w:pPr>
    <w:rPr>
      <w:rFonts w:ascii="Courier New" w:eastAsia="NSimSun" w:hAnsi="Courier New" w:cs="Courier New"/>
      <w:sz w:val="20"/>
      <w:szCs w:val="20"/>
    </w:rPr>
  </w:style>
  <w:style w:type="paragraph" w:customStyle="1" w:styleId="af4">
    <w:name w:val="Περιεχόμενο λίστας"/>
    <w:basedOn w:val="a"/>
    <w:rsid w:val="0077435B"/>
    <w:pPr>
      <w:ind w:left="567"/>
    </w:pPr>
    <w:rPr>
      <w:rFonts w:ascii="Times New Roman" w:eastAsia="Times New Roman" w:hAnsi="Times New Roman" w:cs="Times New Roman"/>
    </w:rPr>
  </w:style>
  <w:style w:type="paragraph" w:customStyle="1" w:styleId="yiv0128021470msonormal">
    <w:name w:val="yiv0128021470msonormal"/>
    <w:basedOn w:val="a"/>
    <w:rsid w:val="0077435B"/>
    <w:pPr>
      <w:suppressAutoHyphens w:val="0"/>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77435B"/>
    <w:pPr>
      <w:suppressLineNumbers/>
    </w:pPr>
    <w:rPr>
      <w:rFonts w:ascii="Times New Roman" w:eastAsia="Times New Roman" w:hAnsi="Times New Roman" w:cs="Times New Roman"/>
    </w:rPr>
  </w:style>
  <w:style w:type="paragraph" w:styleId="af6">
    <w:name w:val="List Paragraph"/>
    <w:basedOn w:val="a"/>
    <w:qFormat/>
    <w:rsid w:val="0077435B"/>
    <w:pPr>
      <w:ind w:left="720"/>
    </w:pPr>
    <w:rPr>
      <w:rFonts w:cs="Times New Roman"/>
    </w:rPr>
  </w:style>
  <w:style w:type="paragraph" w:styleId="af7">
    <w:name w:val="No Spacing"/>
    <w:qFormat/>
    <w:rsid w:val="0077435B"/>
    <w:pPr>
      <w:suppressAutoHyphens/>
      <w:jc w:val="both"/>
    </w:pPr>
    <w:rPr>
      <w:rFonts w:ascii="Calibri" w:eastAsia="Calibri" w:hAnsi="Calibri" w:cs="Calibri"/>
      <w:sz w:val="22"/>
      <w:szCs w:val="22"/>
      <w:lang w:eastAsia="ar-SA"/>
    </w:rPr>
  </w:style>
  <w:style w:type="paragraph" w:customStyle="1" w:styleId="Default">
    <w:name w:val="Default"/>
    <w:basedOn w:val="a"/>
    <w:rsid w:val="00F052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41175044">
      <w:bodyDiv w:val="1"/>
      <w:marLeft w:val="0"/>
      <w:marRight w:val="0"/>
      <w:marTop w:val="0"/>
      <w:marBottom w:val="0"/>
      <w:divBdr>
        <w:top w:val="none" w:sz="0" w:space="0" w:color="auto"/>
        <w:left w:val="none" w:sz="0" w:space="0" w:color="auto"/>
        <w:bottom w:val="none" w:sz="0" w:space="0" w:color="auto"/>
        <w:right w:val="none" w:sz="0" w:space="0" w:color="auto"/>
      </w:divBdr>
    </w:div>
    <w:div w:id="221142305">
      <w:bodyDiv w:val="1"/>
      <w:marLeft w:val="0"/>
      <w:marRight w:val="0"/>
      <w:marTop w:val="0"/>
      <w:marBottom w:val="0"/>
      <w:divBdr>
        <w:top w:val="none" w:sz="0" w:space="0" w:color="auto"/>
        <w:left w:val="none" w:sz="0" w:space="0" w:color="auto"/>
        <w:bottom w:val="none" w:sz="0" w:space="0" w:color="auto"/>
        <w:right w:val="none" w:sz="0" w:space="0" w:color="auto"/>
      </w:divBdr>
    </w:div>
    <w:div w:id="339165463">
      <w:bodyDiv w:val="1"/>
      <w:marLeft w:val="0"/>
      <w:marRight w:val="0"/>
      <w:marTop w:val="0"/>
      <w:marBottom w:val="0"/>
      <w:divBdr>
        <w:top w:val="none" w:sz="0" w:space="0" w:color="auto"/>
        <w:left w:val="none" w:sz="0" w:space="0" w:color="auto"/>
        <w:bottom w:val="none" w:sz="0" w:space="0" w:color="auto"/>
        <w:right w:val="none" w:sz="0" w:space="0" w:color="auto"/>
      </w:divBdr>
    </w:div>
    <w:div w:id="403726689">
      <w:bodyDiv w:val="1"/>
      <w:marLeft w:val="0"/>
      <w:marRight w:val="0"/>
      <w:marTop w:val="0"/>
      <w:marBottom w:val="0"/>
      <w:divBdr>
        <w:top w:val="none" w:sz="0" w:space="0" w:color="auto"/>
        <w:left w:val="none" w:sz="0" w:space="0" w:color="auto"/>
        <w:bottom w:val="none" w:sz="0" w:space="0" w:color="auto"/>
        <w:right w:val="none" w:sz="0" w:space="0" w:color="auto"/>
      </w:divBdr>
    </w:div>
    <w:div w:id="504786292">
      <w:bodyDiv w:val="1"/>
      <w:marLeft w:val="0"/>
      <w:marRight w:val="0"/>
      <w:marTop w:val="0"/>
      <w:marBottom w:val="0"/>
      <w:divBdr>
        <w:top w:val="none" w:sz="0" w:space="0" w:color="auto"/>
        <w:left w:val="none" w:sz="0" w:space="0" w:color="auto"/>
        <w:bottom w:val="none" w:sz="0" w:space="0" w:color="auto"/>
        <w:right w:val="none" w:sz="0" w:space="0" w:color="auto"/>
      </w:divBdr>
    </w:div>
    <w:div w:id="555121175">
      <w:bodyDiv w:val="1"/>
      <w:marLeft w:val="0"/>
      <w:marRight w:val="0"/>
      <w:marTop w:val="0"/>
      <w:marBottom w:val="0"/>
      <w:divBdr>
        <w:top w:val="none" w:sz="0" w:space="0" w:color="auto"/>
        <w:left w:val="none" w:sz="0" w:space="0" w:color="auto"/>
        <w:bottom w:val="none" w:sz="0" w:space="0" w:color="auto"/>
        <w:right w:val="none" w:sz="0" w:space="0" w:color="auto"/>
      </w:divBdr>
    </w:div>
    <w:div w:id="555548862">
      <w:bodyDiv w:val="1"/>
      <w:marLeft w:val="0"/>
      <w:marRight w:val="0"/>
      <w:marTop w:val="0"/>
      <w:marBottom w:val="0"/>
      <w:divBdr>
        <w:top w:val="none" w:sz="0" w:space="0" w:color="auto"/>
        <w:left w:val="none" w:sz="0" w:space="0" w:color="auto"/>
        <w:bottom w:val="none" w:sz="0" w:space="0" w:color="auto"/>
        <w:right w:val="none" w:sz="0" w:space="0" w:color="auto"/>
      </w:divBdr>
    </w:div>
    <w:div w:id="565145013">
      <w:bodyDiv w:val="1"/>
      <w:marLeft w:val="0"/>
      <w:marRight w:val="0"/>
      <w:marTop w:val="0"/>
      <w:marBottom w:val="0"/>
      <w:divBdr>
        <w:top w:val="none" w:sz="0" w:space="0" w:color="auto"/>
        <w:left w:val="none" w:sz="0" w:space="0" w:color="auto"/>
        <w:bottom w:val="none" w:sz="0" w:space="0" w:color="auto"/>
        <w:right w:val="none" w:sz="0" w:space="0" w:color="auto"/>
      </w:divBdr>
    </w:div>
    <w:div w:id="763182904">
      <w:bodyDiv w:val="1"/>
      <w:marLeft w:val="0"/>
      <w:marRight w:val="0"/>
      <w:marTop w:val="0"/>
      <w:marBottom w:val="0"/>
      <w:divBdr>
        <w:top w:val="none" w:sz="0" w:space="0" w:color="auto"/>
        <w:left w:val="none" w:sz="0" w:space="0" w:color="auto"/>
        <w:bottom w:val="none" w:sz="0" w:space="0" w:color="auto"/>
        <w:right w:val="none" w:sz="0" w:space="0" w:color="auto"/>
      </w:divBdr>
    </w:div>
    <w:div w:id="794254830">
      <w:bodyDiv w:val="1"/>
      <w:marLeft w:val="0"/>
      <w:marRight w:val="0"/>
      <w:marTop w:val="0"/>
      <w:marBottom w:val="0"/>
      <w:divBdr>
        <w:top w:val="none" w:sz="0" w:space="0" w:color="auto"/>
        <w:left w:val="none" w:sz="0" w:space="0" w:color="auto"/>
        <w:bottom w:val="none" w:sz="0" w:space="0" w:color="auto"/>
        <w:right w:val="none" w:sz="0" w:space="0" w:color="auto"/>
      </w:divBdr>
    </w:div>
    <w:div w:id="813445578">
      <w:bodyDiv w:val="1"/>
      <w:marLeft w:val="0"/>
      <w:marRight w:val="0"/>
      <w:marTop w:val="0"/>
      <w:marBottom w:val="0"/>
      <w:divBdr>
        <w:top w:val="none" w:sz="0" w:space="0" w:color="auto"/>
        <w:left w:val="none" w:sz="0" w:space="0" w:color="auto"/>
        <w:bottom w:val="none" w:sz="0" w:space="0" w:color="auto"/>
        <w:right w:val="none" w:sz="0" w:space="0" w:color="auto"/>
      </w:divBdr>
    </w:div>
    <w:div w:id="847449212">
      <w:bodyDiv w:val="1"/>
      <w:marLeft w:val="0"/>
      <w:marRight w:val="0"/>
      <w:marTop w:val="0"/>
      <w:marBottom w:val="0"/>
      <w:divBdr>
        <w:top w:val="none" w:sz="0" w:space="0" w:color="auto"/>
        <w:left w:val="none" w:sz="0" w:space="0" w:color="auto"/>
        <w:bottom w:val="none" w:sz="0" w:space="0" w:color="auto"/>
        <w:right w:val="none" w:sz="0" w:space="0" w:color="auto"/>
      </w:divBdr>
    </w:div>
    <w:div w:id="888566156">
      <w:bodyDiv w:val="1"/>
      <w:marLeft w:val="0"/>
      <w:marRight w:val="0"/>
      <w:marTop w:val="0"/>
      <w:marBottom w:val="0"/>
      <w:divBdr>
        <w:top w:val="none" w:sz="0" w:space="0" w:color="auto"/>
        <w:left w:val="none" w:sz="0" w:space="0" w:color="auto"/>
        <w:bottom w:val="none" w:sz="0" w:space="0" w:color="auto"/>
        <w:right w:val="none" w:sz="0" w:space="0" w:color="auto"/>
      </w:divBdr>
    </w:div>
    <w:div w:id="923487699">
      <w:bodyDiv w:val="1"/>
      <w:marLeft w:val="0"/>
      <w:marRight w:val="0"/>
      <w:marTop w:val="0"/>
      <w:marBottom w:val="0"/>
      <w:divBdr>
        <w:top w:val="none" w:sz="0" w:space="0" w:color="auto"/>
        <w:left w:val="none" w:sz="0" w:space="0" w:color="auto"/>
        <w:bottom w:val="none" w:sz="0" w:space="0" w:color="auto"/>
        <w:right w:val="none" w:sz="0" w:space="0" w:color="auto"/>
      </w:divBdr>
    </w:div>
    <w:div w:id="988096518">
      <w:bodyDiv w:val="1"/>
      <w:marLeft w:val="0"/>
      <w:marRight w:val="0"/>
      <w:marTop w:val="0"/>
      <w:marBottom w:val="0"/>
      <w:divBdr>
        <w:top w:val="none" w:sz="0" w:space="0" w:color="auto"/>
        <w:left w:val="none" w:sz="0" w:space="0" w:color="auto"/>
        <w:bottom w:val="none" w:sz="0" w:space="0" w:color="auto"/>
        <w:right w:val="none" w:sz="0" w:space="0" w:color="auto"/>
      </w:divBdr>
    </w:div>
    <w:div w:id="1128278649">
      <w:bodyDiv w:val="1"/>
      <w:marLeft w:val="0"/>
      <w:marRight w:val="0"/>
      <w:marTop w:val="0"/>
      <w:marBottom w:val="0"/>
      <w:divBdr>
        <w:top w:val="none" w:sz="0" w:space="0" w:color="auto"/>
        <w:left w:val="none" w:sz="0" w:space="0" w:color="auto"/>
        <w:bottom w:val="none" w:sz="0" w:space="0" w:color="auto"/>
        <w:right w:val="none" w:sz="0" w:space="0" w:color="auto"/>
      </w:divBdr>
    </w:div>
    <w:div w:id="1227643699">
      <w:bodyDiv w:val="1"/>
      <w:marLeft w:val="0"/>
      <w:marRight w:val="0"/>
      <w:marTop w:val="0"/>
      <w:marBottom w:val="0"/>
      <w:divBdr>
        <w:top w:val="none" w:sz="0" w:space="0" w:color="auto"/>
        <w:left w:val="none" w:sz="0" w:space="0" w:color="auto"/>
        <w:bottom w:val="none" w:sz="0" w:space="0" w:color="auto"/>
        <w:right w:val="none" w:sz="0" w:space="0" w:color="auto"/>
      </w:divBdr>
    </w:div>
    <w:div w:id="1556696886">
      <w:bodyDiv w:val="1"/>
      <w:marLeft w:val="0"/>
      <w:marRight w:val="0"/>
      <w:marTop w:val="0"/>
      <w:marBottom w:val="0"/>
      <w:divBdr>
        <w:top w:val="none" w:sz="0" w:space="0" w:color="auto"/>
        <w:left w:val="none" w:sz="0" w:space="0" w:color="auto"/>
        <w:bottom w:val="none" w:sz="0" w:space="0" w:color="auto"/>
        <w:right w:val="none" w:sz="0" w:space="0" w:color="auto"/>
      </w:divBdr>
    </w:div>
    <w:div w:id="1585650782">
      <w:bodyDiv w:val="1"/>
      <w:marLeft w:val="0"/>
      <w:marRight w:val="0"/>
      <w:marTop w:val="0"/>
      <w:marBottom w:val="0"/>
      <w:divBdr>
        <w:top w:val="none" w:sz="0" w:space="0" w:color="auto"/>
        <w:left w:val="none" w:sz="0" w:space="0" w:color="auto"/>
        <w:bottom w:val="none" w:sz="0" w:space="0" w:color="auto"/>
        <w:right w:val="none" w:sz="0" w:space="0" w:color="auto"/>
      </w:divBdr>
    </w:div>
    <w:div w:id="1657300286">
      <w:bodyDiv w:val="1"/>
      <w:marLeft w:val="0"/>
      <w:marRight w:val="0"/>
      <w:marTop w:val="0"/>
      <w:marBottom w:val="0"/>
      <w:divBdr>
        <w:top w:val="none" w:sz="0" w:space="0" w:color="auto"/>
        <w:left w:val="none" w:sz="0" w:space="0" w:color="auto"/>
        <w:bottom w:val="none" w:sz="0" w:space="0" w:color="auto"/>
        <w:right w:val="none" w:sz="0" w:space="0" w:color="auto"/>
      </w:divBdr>
    </w:div>
    <w:div w:id="1746144568">
      <w:bodyDiv w:val="1"/>
      <w:marLeft w:val="0"/>
      <w:marRight w:val="0"/>
      <w:marTop w:val="0"/>
      <w:marBottom w:val="0"/>
      <w:divBdr>
        <w:top w:val="none" w:sz="0" w:space="0" w:color="auto"/>
        <w:left w:val="none" w:sz="0" w:space="0" w:color="auto"/>
        <w:bottom w:val="none" w:sz="0" w:space="0" w:color="auto"/>
        <w:right w:val="none" w:sz="0" w:space="0" w:color="auto"/>
      </w:divBdr>
    </w:div>
    <w:div w:id="1894000707">
      <w:bodyDiv w:val="1"/>
      <w:marLeft w:val="0"/>
      <w:marRight w:val="0"/>
      <w:marTop w:val="0"/>
      <w:marBottom w:val="0"/>
      <w:divBdr>
        <w:top w:val="none" w:sz="0" w:space="0" w:color="auto"/>
        <w:left w:val="none" w:sz="0" w:space="0" w:color="auto"/>
        <w:bottom w:val="none" w:sz="0" w:space="0" w:color="auto"/>
        <w:right w:val="none" w:sz="0" w:space="0" w:color="auto"/>
      </w:divBdr>
    </w:div>
    <w:div w:id="1973901791">
      <w:bodyDiv w:val="1"/>
      <w:marLeft w:val="0"/>
      <w:marRight w:val="0"/>
      <w:marTop w:val="0"/>
      <w:marBottom w:val="0"/>
      <w:divBdr>
        <w:top w:val="none" w:sz="0" w:space="0" w:color="auto"/>
        <w:left w:val="none" w:sz="0" w:space="0" w:color="auto"/>
        <w:bottom w:val="none" w:sz="0" w:space="0" w:color="auto"/>
        <w:right w:val="none" w:sz="0" w:space="0" w:color="auto"/>
      </w:divBdr>
    </w:div>
    <w:div w:id="2107190841">
      <w:bodyDiv w:val="1"/>
      <w:marLeft w:val="0"/>
      <w:marRight w:val="0"/>
      <w:marTop w:val="0"/>
      <w:marBottom w:val="0"/>
      <w:divBdr>
        <w:top w:val="none" w:sz="0" w:space="0" w:color="auto"/>
        <w:left w:val="none" w:sz="0" w:space="0" w:color="auto"/>
        <w:bottom w:val="none" w:sz="0" w:space="0" w:color="auto"/>
        <w:right w:val="none" w:sz="0" w:space="0" w:color="auto"/>
      </w:divBdr>
    </w:div>
    <w:div w:id="21247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cg.gr" TargetMode="External"/><Relationship Id="rId5" Type="http://schemas.openxmlformats.org/officeDocument/2006/relationships/webSettings" Target="webSettings.xml"/><Relationship Id="rId10" Type="http://schemas.openxmlformats.org/officeDocument/2006/relationships/hyperlink" Target="http://www.hcg.g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64EA5-CE4B-4FC2-B705-9F7F54D15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2</Pages>
  <Words>574</Words>
  <Characters>3105</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3672</CharactersWithSpaces>
  <SharedDoc>false</SharedDoc>
  <HLinks>
    <vt:vector size="12" baseType="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45</cp:revision>
  <cp:lastPrinted>2023-12-27T10:26:00Z</cp:lastPrinted>
  <dcterms:created xsi:type="dcterms:W3CDTF">2026-09-19T03:51:00Z</dcterms:created>
  <dcterms:modified xsi:type="dcterms:W3CDTF">2026-09-19T15:31:00Z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ec995a4f48724dc8937dfef8a45b261c</vt:lpwstr>
  </property>
</Properties>
</file>