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BA4CB0">
      <w:pPr>
        <w:pStyle w:val="a1"/>
        <w:spacing w:after="0" w:line="360" w:lineRule="auto"/>
        <w:rPr>
          <w:rFonts w:ascii="Cambria" w:hAnsi="Cambria" w:cs="Cambria"/>
          <w:sz w:val="24"/>
          <w:szCs w:val="24"/>
        </w:rPr>
      </w:pPr>
      <w:r w:rsidRPr="00BA4CB0">
        <w:rPr>
          <w:rFonts w:ascii="Cambria" w:hAnsi="Cambria" w:cs="Calibri"/>
          <w:sz w:val="24"/>
          <w:szCs w:val="24"/>
        </w:rPr>
        <w:pict>
          <v:oval id="_x0000_s1031" style="position:absolute;left:0;text-align:left;margin-left:405.1pt;margin-top:-2.4pt;width:68.2pt;height:65.5pt;z-index:251657728" o:preferrelative="t" strokecolor="white" strokeweight=".26mm">
            <v:stroke color2="black" endcap="square"/>
          </v:oval>
        </w:pict>
      </w:r>
      <w:r w:rsidR="00A3237A">
        <w:rPr>
          <w:rFonts w:ascii="Cambria" w:hAnsi="Cambria"/>
          <w:noProof/>
          <w:sz w:val="24"/>
          <w:szCs w:val="24"/>
          <w:lang w:eastAsia="el-GR"/>
        </w:rPr>
        <w:drawing>
          <wp:anchor distT="0" distB="0" distL="114300" distR="114300" simplePos="0" relativeHeight="251659776" behindDoc="0" locked="0" layoutInCell="1" allowOverlap="1">
            <wp:simplePos x="0" y="0"/>
            <wp:positionH relativeFrom="column">
              <wp:posOffset>5314950</wp:posOffset>
            </wp:positionH>
            <wp:positionV relativeFrom="paragraph">
              <wp:posOffset>116840</wp:posOffset>
            </wp:positionV>
            <wp:extent cx="511175" cy="523875"/>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3875"/>
                    </a:xfrm>
                    <a:prstGeom prst="rect">
                      <a:avLst/>
                    </a:prstGeom>
                    <a:solidFill>
                      <a:srgbClr val="FFFFFF"/>
                    </a:solidFill>
                    <a:ln w="9525">
                      <a:noFill/>
                      <a:miter lim="800000"/>
                      <a:headEnd/>
                      <a:tailEnd/>
                    </a:ln>
                  </pic:spPr>
                </pic:pic>
              </a:graphicData>
            </a:graphic>
          </wp:anchor>
        </w:drawing>
      </w:r>
      <w:r w:rsidR="00A3237A">
        <w:rPr>
          <w:rFonts w:ascii="Cambria" w:hAnsi="Cambria"/>
          <w:noProof/>
          <w:sz w:val="24"/>
          <w:szCs w:val="24"/>
          <w:lang w:eastAsia="el-GR"/>
        </w:rPr>
        <w:drawing>
          <wp:anchor distT="0" distB="0" distL="114300" distR="114300" simplePos="0" relativeHeight="251658752" behindDoc="0" locked="0" layoutInCell="1" allowOverlap="1">
            <wp:simplePos x="0" y="0"/>
            <wp:positionH relativeFrom="column">
              <wp:posOffset>-95250</wp:posOffset>
            </wp:positionH>
            <wp:positionV relativeFrom="paragraph">
              <wp:posOffset>88265</wp:posOffset>
            </wp:positionV>
            <wp:extent cx="489585" cy="45212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2120"/>
                    </a:xfrm>
                    <a:prstGeom prst="rect">
                      <a:avLst/>
                    </a:prstGeom>
                    <a:solidFill>
                      <a:srgbClr val="FFFFFF"/>
                    </a:solidFill>
                    <a:ln w="9525">
                      <a:noFill/>
                      <a:miter lim="800000"/>
                      <a:headEnd/>
                      <a:tailEnd/>
                    </a:ln>
                  </pic:spPr>
                </pic:pic>
              </a:graphicData>
            </a:graphic>
          </wp:anchor>
        </w:drawing>
      </w:r>
      <w:r w:rsidRPr="00BA4CB0">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6.65pt;width:449.65pt;height:80.7pt;z-index:251655680;mso-position-horizontal-relative:text;mso-position-vertical-relative:text"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BA4CB0">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5F1F17" w:rsidRDefault="005F1F17" w:rsidP="006E09B7">
      <w:pPr>
        <w:spacing w:after="0" w:line="240" w:lineRule="auto"/>
        <w:jc w:val="right"/>
        <w:rPr>
          <w:rFonts w:ascii="Cambria" w:hAnsi="Cambria"/>
          <w:sz w:val="24"/>
          <w:szCs w:val="24"/>
        </w:rPr>
      </w:pPr>
    </w:p>
    <w:p w:rsidR="000A3B04" w:rsidRDefault="000A3B04" w:rsidP="000A3B04">
      <w:pPr>
        <w:spacing w:after="0" w:line="240" w:lineRule="auto"/>
        <w:ind w:left="4320" w:firstLine="720"/>
        <w:rPr>
          <w:rFonts w:ascii="Cambria" w:hAnsi="Cambria" w:cs="Cambria"/>
          <w:sz w:val="24"/>
          <w:szCs w:val="24"/>
        </w:rPr>
      </w:pPr>
      <w:r>
        <w:rPr>
          <w:rFonts w:ascii="Cambria" w:hAnsi="Cambria"/>
          <w:sz w:val="24"/>
          <w:szCs w:val="24"/>
        </w:rPr>
        <w:t xml:space="preserve">Σάββατο, 19 </w:t>
      </w:r>
      <w:r>
        <w:rPr>
          <w:rFonts w:ascii="Cambria" w:hAnsi="Cambria" w:cs="Cambria"/>
          <w:sz w:val="24"/>
          <w:szCs w:val="24"/>
        </w:rPr>
        <w:t>Σεπτεμβρίου 2026</w:t>
      </w:r>
    </w:p>
    <w:p w:rsidR="000A3B04" w:rsidRDefault="000A3B04" w:rsidP="000A3B04">
      <w:pPr>
        <w:spacing w:after="0" w:line="240" w:lineRule="auto"/>
        <w:jc w:val="center"/>
        <w:rPr>
          <w:rFonts w:ascii="Cambria" w:hAnsi="Cambria" w:cs="Cambria"/>
          <w:b/>
          <w:sz w:val="24"/>
          <w:szCs w:val="24"/>
        </w:rPr>
      </w:pPr>
    </w:p>
    <w:p w:rsidR="000A3B04" w:rsidRDefault="000A3B04" w:rsidP="000A3B04">
      <w:pPr>
        <w:spacing w:after="0" w:line="240" w:lineRule="auto"/>
        <w:jc w:val="center"/>
        <w:rPr>
          <w:rFonts w:ascii="Cambria" w:hAnsi="Cambria" w:cs="Cambria"/>
          <w:b/>
          <w:sz w:val="24"/>
          <w:szCs w:val="24"/>
        </w:rPr>
      </w:pPr>
      <w:r>
        <w:rPr>
          <w:rFonts w:ascii="Cambria" w:hAnsi="Cambria" w:cs="Cambria"/>
          <w:b/>
          <w:sz w:val="24"/>
          <w:szCs w:val="24"/>
        </w:rPr>
        <w:t>ΔΕΛΤΙΟ ΤΥΠΟΥ</w:t>
      </w:r>
    </w:p>
    <w:p w:rsidR="00380FEF" w:rsidRDefault="000A3B04" w:rsidP="00380FEF">
      <w:pPr>
        <w:pStyle w:val="Web"/>
        <w:numPr>
          <w:ilvl w:val="0"/>
          <w:numId w:val="1"/>
        </w:numPr>
        <w:shd w:val="clear" w:color="auto" w:fill="FFFFFF"/>
        <w:tabs>
          <w:tab w:val="left" w:pos="0"/>
        </w:tabs>
        <w:spacing w:before="0" w:after="0"/>
        <w:ind w:left="0" w:firstLine="0"/>
        <w:jc w:val="center"/>
        <w:rPr>
          <w:rFonts w:ascii="Cambria" w:hAnsi="Cambria" w:cs="Segoe UI"/>
          <w:color w:val="222222"/>
          <w:sz w:val="19"/>
          <w:szCs w:val="19"/>
          <w:u w:val="single"/>
          <w:lang w:eastAsia="el-GR"/>
        </w:rPr>
      </w:pPr>
      <w:r>
        <w:rPr>
          <w:rFonts w:ascii="Segoe UI" w:hAnsi="Segoe UI" w:cs="Segoe UI"/>
          <w:color w:val="222222"/>
          <w:sz w:val="19"/>
          <w:szCs w:val="19"/>
          <w:u w:val="single"/>
          <w:lang w:eastAsia="el-GR"/>
        </w:rPr>
        <w:br/>
      </w:r>
      <w:r w:rsidR="00380FEF">
        <w:rPr>
          <w:rFonts w:ascii="Cambria" w:hAnsi="Cambria" w:cs="Segoe UI"/>
          <w:b/>
          <w:color w:val="222222"/>
          <w:shd w:val="clear" w:color="auto" w:fill="FFFFFF"/>
        </w:rPr>
        <w:t xml:space="preserve">Εντοπισμός δενδρυλλίων κάνναβης και 6,4 </w:t>
      </w:r>
      <w:r w:rsidR="00380FEF">
        <w:rPr>
          <w:rFonts w:ascii="Cambria" w:hAnsi="Cambria" w:cs="Segoe UI"/>
          <w:b/>
          <w:color w:val="222222"/>
          <w:shd w:val="clear" w:color="auto" w:fill="FFFFFF"/>
          <w:lang w:val="en-US"/>
        </w:rPr>
        <w:t>kg</w:t>
      </w:r>
      <w:r w:rsidR="00380FEF">
        <w:rPr>
          <w:rFonts w:ascii="Cambria" w:hAnsi="Cambria" w:cs="Segoe UI"/>
          <w:b/>
          <w:color w:val="222222"/>
          <w:shd w:val="clear" w:color="auto" w:fill="FFFFFF"/>
        </w:rPr>
        <w:t xml:space="preserve"> ακατέργαστης κάνναβης στο Πήλιο – Έρευνες προς εντοπισμό αγνοούμενου αλλοδαπού κολυμβητή και εντοπισμός της σορού του στο Ηράκλειο – Σύλληψη αλλοδαπού στη Πάρο – Παροχή συνδρομής σε αλλοδαπό επιβάτη Ε/Γ-Δ/Ρ πλοίου στην Πάρο</w:t>
      </w:r>
      <w:r w:rsidR="009B5155">
        <w:rPr>
          <w:rFonts w:ascii="Cambria" w:hAnsi="Cambria" w:cs="Segoe UI"/>
          <w:b/>
          <w:color w:val="222222"/>
          <w:shd w:val="clear" w:color="auto" w:fill="FFFFFF"/>
        </w:rPr>
        <w:t xml:space="preserve"> – Διακομιδή ασθενών</w:t>
      </w:r>
    </w:p>
    <w:p w:rsidR="00380FEF" w:rsidRDefault="00380FEF" w:rsidP="00380FEF">
      <w:pPr>
        <w:shd w:val="clear" w:color="auto" w:fill="FFFFFF"/>
        <w:suppressAutoHyphens w:val="0"/>
        <w:spacing w:after="0" w:line="240" w:lineRule="auto"/>
        <w:rPr>
          <w:rFonts w:ascii="Cambria" w:hAnsi="Cambria" w:cs="Segoe UI"/>
          <w:b/>
          <w:color w:val="222222"/>
          <w:sz w:val="24"/>
          <w:szCs w:val="24"/>
          <w:shd w:val="clear" w:color="auto" w:fill="FFFFFF"/>
        </w:rPr>
      </w:pPr>
    </w:p>
    <w:p w:rsidR="00380FEF" w:rsidRDefault="00380FEF" w:rsidP="00380FEF">
      <w:pPr>
        <w:shd w:val="clear" w:color="auto" w:fill="FFFFFF"/>
        <w:suppressAutoHyphens w:val="0"/>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απογευματινές ώρες χθες, κατόπιν αξιοποίησης πληροφοριών, διενεργήθηκε ευρείας κλίμακας επιχείρηση στην ορεινή περιοχή Χανίων Πηλίου του Νομού Μαγνησίας από στελέχη της Περιφερειακής Ομάδας Δίωξης Ναρκωτικών (Π.Ο.ΔΙ.Ν.) και του Γραφείου Ασφάλειας του Κεντρικού Λιμεναρχείου Βόλου, με τη συνδρομή στελεχών της ΔΙ.ΔΙ.ΝΑ.Λ.. Κατά τη διάρκειά της βρέθηκαν και κατασχέθηκαν:</w:t>
      </w:r>
    </w:p>
    <w:p w:rsidR="00380FEF" w:rsidRDefault="00380FEF" w:rsidP="00380FEF">
      <w:pPr>
        <w:shd w:val="clear" w:color="auto" w:fill="FFFFFF"/>
        <w:suppressAutoHyphens w:val="0"/>
        <w:spacing w:after="0" w:line="240" w:lineRule="auto"/>
        <w:ind w:firstLine="36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Τρία (03) δενδρύλλια κάνναβης, ύψους 2,50 μ., 2,30 μ. και 2,50 μ. αντίστοιχα.</w:t>
      </w:r>
    </w:p>
    <w:p w:rsidR="00380FEF" w:rsidRDefault="00380FEF" w:rsidP="00380FEF">
      <w:pPr>
        <w:shd w:val="clear" w:color="auto" w:fill="FFFFFF"/>
        <w:suppressAutoHyphens w:val="0"/>
        <w:spacing w:after="0" w:line="240" w:lineRule="auto"/>
        <w:ind w:firstLine="36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 Φυτικά αποσπάσματα νωπής ακατέργαστης κάνναβης στο στάδιο της αποξήρανσης, συνολικού μικτού βάρους έξι κιλών και τετρακοσίων γραμμαρίων (6,400 </w:t>
      </w:r>
      <w:r>
        <w:rPr>
          <w:rFonts w:ascii="Cambria" w:hAnsi="Cambria" w:cs="Segoe UI"/>
          <w:color w:val="222222"/>
          <w:sz w:val="24"/>
          <w:szCs w:val="24"/>
          <w:shd w:val="clear" w:color="auto" w:fill="FFFFFF"/>
          <w:lang w:val="en-US"/>
        </w:rPr>
        <w:t>kg</w:t>
      </w:r>
      <w:r>
        <w:rPr>
          <w:rFonts w:ascii="Cambria" w:hAnsi="Cambria" w:cs="Segoe UI"/>
          <w:color w:val="222222"/>
          <w:sz w:val="24"/>
          <w:szCs w:val="24"/>
          <w:shd w:val="clear" w:color="auto" w:fill="FFFFFF"/>
        </w:rPr>
        <w:t>).</w:t>
      </w:r>
    </w:p>
    <w:p w:rsidR="00380FEF" w:rsidRDefault="00380FEF" w:rsidP="00380FEF">
      <w:pPr>
        <w:shd w:val="clear" w:color="auto" w:fill="FFFFFF"/>
        <w:suppressAutoHyphens w:val="0"/>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Από το Κεντρικό Λιμεναρχείο Βόλου, που διενεργεί την προανάκριση, αναζητούνται οι δράστες, ενώ οι κατασχεθείσες ναρκωτικές ουσίες πρόκειται να αποσταλούν στην αρμόδια Χημική Υπηρεσία του Γενικού Χημείου του Κράτους.</w:t>
      </w:r>
    </w:p>
    <w:p w:rsidR="00380FEF" w:rsidRDefault="00380FEF" w:rsidP="00380FEF">
      <w:pPr>
        <w:shd w:val="clear" w:color="auto" w:fill="FFFFFF"/>
        <w:suppressAutoHyphens w:val="0"/>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 xml:space="preserve">Διαθέσιμο φωτογραφικό υλικό έχει αναρτηθεί στην ιστοσελίδα </w:t>
      </w:r>
      <w:hyperlink r:id="rId10" w:history="1">
        <w:r>
          <w:rPr>
            <w:rStyle w:val="-"/>
            <w:rFonts w:ascii="Cambria" w:eastAsia="Calibri" w:hAnsi="Cambria" w:cs="Segoe UI"/>
            <w:sz w:val="24"/>
            <w:szCs w:val="24"/>
            <w:shd w:val="clear" w:color="auto" w:fill="FFFFFF"/>
          </w:rPr>
          <w:t>www.hcg.gr</w:t>
        </w:r>
      </w:hyperlink>
    </w:p>
    <w:p w:rsidR="00380FEF" w:rsidRDefault="00380FEF" w:rsidP="00380FEF">
      <w:pPr>
        <w:spacing w:after="0" w:line="240" w:lineRule="auto"/>
        <w:ind w:firstLine="720"/>
        <w:rPr>
          <w:rFonts w:ascii="Cambria" w:eastAsia="Times New Roman" w:hAnsi="Cambria"/>
          <w:sz w:val="24"/>
          <w:szCs w:val="24"/>
          <w:u w:val="single"/>
          <w:lang w:eastAsia="el-GR"/>
        </w:rPr>
      </w:pPr>
    </w:p>
    <w:p w:rsidR="00380FEF" w:rsidRDefault="00380FEF" w:rsidP="00380FEF">
      <w:pPr>
        <w:spacing w:after="0" w:line="240" w:lineRule="auto"/>
        <w:ind w:firstLine="720"/>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380FEF" w:rsidRDefault="00380FEF" w:rsidP="00380FEF">
      <w:pPr>
        <w:spacing w:after="0" w:line="240" w:lineRule="auto"/>
        <w:ind w:firstLine="720"/>
        <w:rPr>
          <w:rFonts w:ascii="Cambria" w:eastAsia="Times New Roman" w:hAnsi="Cambria"/>
          <w:sz w:val="24"/>
          <w:szCs w:val="24"/>
          <w:u w:val="single"/>
          <w:lang w:eastAsia="el-GR"/>
        </w:rPr>
      </w:pPr>
    </w:p>
    <w:p w:rsidR="00380FEF" w:rsidRPr="00FA5369" w:rsidRDefault="00380FEF" w:rsidP="00380FEF">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πρωινές ώρες σήμερα, ενημερώθηκαν οι Λιμενικές Αρχές του Ηρακλείου, των Λινοπεραμάτων και του Ρεθύμνου από το Ενιαίο Κέντρο Συντονισμού Έρευνας και Διάσωσης (Ε.Κ.Σ.Ε.Δ) του Αρχηγείου Λ.Σ.-ΕΛ.ΑΚΤ. για περιστατικό αγνοούμενου 78χρονου αλλοδαπού κολυμβητή (υπηκόο</w:t>
      </w:r>
      <w:r>
        <w:rPr>
          <w:rFonts w:hAnsi="Cambria" w:cs="Segoe UI"/>
          <w:color w:val="222222"/>
          <w:sz w:val="24"/>
          <w:szCs w:val="24"/>
          <w:shd w:val="clear" w:color="auto" w:fill="FFFFFF"/>
        </w:rPr>
        <w:t>υ</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Γαλλίας), στη θαλάσσια περιοχή της παραλίας «ΜΑΔΕ» Μαλεβιζίου. Αμέσως, τέθηκε σε εφαρμογή το τοπικό σχέδιο έκτακτης ανάγκης και ξεκίνησαν έρευνες από τρία Περιπολικά σκάφη Λ.Σ.-ΕΛ.ΑΚΤ. (ΠΛΣ), δύο ιδιωτικά σκάφη, πέντε αλιευτικά, μία λάντζα, ένα ιδιώτη δύτη, ένα μη επανδρωμένο σκάφος της Μονάδας ΣΜΥΕΑ Κρήτης, καθώς και από ένα εναέριο μέσο της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 xml:space="preserve">. Ο 78χρονος εντοπίστηκε και ανασύρθηκε από ένα ΠΛΣ ανοιχτά του όρμου Μαδέ και μεταφέρθηκε στο λιμάνι των Λινοπεραμάτων. Από εκεί, μεταφέρθηκε στο Γενικό Νοσοκομείο Ηράκλειου όπου διαπιστώθηκε και ο θάνατος του. </w:t>
      </w:r>
      <w:bookmarkStart w:id="0" w:name="_GoBack"/>
      <w:bookmarkEnd w:id="0"/>
      <w:r>
        <w:rPr>
          <w:rFonts w:ascii="Cambria" w:hAnsi="Cambria" w:cs="Segoe UI"/>
          <w:color w:val="222222"/>
          <w:sz w:val="24"/>
          <w:szCs w:val="24"/>
          <w:shd w:val="clear" w:color="auto" w:fill="FFFFFF"/>
        </w:rPr>
        <w:t>Από το Α’ Λιμενικό Τμήμα Λινοπεραμάτων του Κεντρικού Λιμεναρχείο Ηρακλείου που διενεργεί την προανάκριση, παραγγέλθηκε η διενέργεια νεκροψίας-νεκροτομής στο Εργαστήριο Ιατροδικαστικών Επιστημών του Πανεπιστημίου Κρήτης.</w:t>
      </w:r>
    </w:p>
    <w:p w:rsidR="00380FEF" w:rsidRDefault="00380FEF" w:rsidP="00380FEF">
      <w:pPr>
        <w:spacing w:after="0" w:line="240" w:lineRule="auto"/>
        <w:ind w:firstLine="720"/>
        <w:rPr>
          <w:rFonts w:ascii="Cambria" w:eastAsia="Times New Roman" w:hAnsi="Cambria"/>
          <w:sz w:val="24"/>
          <w:szCs w:val="24"/>
          <w:u w:val="single"/>
          <w:lang w:eastAsia="el-GR"/>
        </w:rPr>
      </w:pPr>
    </w:p>
    <w:p w:rsidR="00380FEF" w:rsidRDefault="00380FEF" w:rsidP="00380FEF">
      <w:pPr>
        <w:spacing w:after="0" w:line="240" w:lineRule="auto"/>
        <w:ind w:firstLine="720"/>
        <w:jc w:val="center"/>
        <w:rPr>
          <w:rFonts w:ascii="Cambria" w:eastAsia="Times New Roman" w:hAnsi="Cambria"/>
          <w:b/>
          <w:sz w:val="24"/>
          <w:szCs w:val="24"/>
          <w:lang w:eastAsia="el-GR"/>
        </w:rPr>
      </w:pPr>
      <w:r>
        <w:rPr>
          <w:rFonts w:ascii="Cambria" w:eastAsia="Times New Roman" w:hAnsi="Cambria"/>
          <w:b/>
          <w:sz w:val="24"/>
          <w:szCs w:val="24"/>
          <w:lang w:eastAsia="el-GR"/>
        </w:rPr>
        <w:lastRenderedPageBreak/>
        <w:t>*****</w:t>
      </w:r>
    </w:p>
    <w:p w:rsidR="00380FEF" w:rsidRDefault="00380FEF" w:rsidP="00380FEF">
      <w:pPr>
        <w:spacing w:after="0" w:line="240" w:lineRule="auto"/>
        <w:ind w:firstLine="720"/>
        <w:rPr>
          <w:rFonts w:ascii="Cambria" w:eastAsia="Times New Roman" w:hAnsi="Cambria"/>
          <w:sz w:val="24"/>
          <w:szCs w:val="24"/>
          <w:u w:val="single"/>
          <w:lang w:eastAsia="el-GR"/>
        </w:rPr>
      </w:pPr>
    </w:p>
    <w:p w:rsidR="00380FEF" w:rsidRDefault="00380FEF" w:rsidP="00380FEF">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βραδινές ώρες χθες, στελέχη της Λιμενικής Αρχής της Πάρου, προέβησαν στη σύλληψη ενός 33χρονου αλλοδαπού (υπηκόο</w:t>
      </w:r>
      <w:r>
        <w:rPr>
          <w:rFonts w:hAnsi="Cambria" w:cs="Segoe UI"/>
          <w:color w:val="222222"/>
          <w:sz w:val="24"/>
          <w:szCs w:val="24"/>
          <w:shd w:val="clear" w:color="auto" w:fill="FFFFFF"/>
        </w:rPr>
        <w:t>υ</w:t>
      </w:r>
      <w:r>
        <w:rPr>
          <w:rFonts w:ascii="Cambria" w:hAnsi="Cambria" w:cs="Segoe UI"/>
          <w:color w:val="222222"/>
          <w:sz w:val="24"/>
          <w:szCs w:val="24"/>
          <w:shd w:val="clear" w:color="auto" w:fill="FFFFFF"/>
        </w:rPr>
        <w:t xml:space="preserve"> ΗΠΑ), για παράβαση του άρθρου 306 του Π.Κ. «Έκθεση», εντός Χερσαίας Ζώνης Λιμένα. Συγκεκριμένα, ο 33χρονος ήταν συνεπιβάτης σε μία εκμισθούμενη τετράτροχη μοτοσυκλέτα (ATV) με οδηγό έναν 8χρονο αλλοδαπό, η οποία και ανετράπη. Αποτέλεσμα ήταν η πτώση και ο τραυματισμός των αλλοδαπών, οι οποίοι μεταφέρθηκαν στο Κέντρο Υγείας Πάρου για παροχή των πρώτων βοηθειών, από όπου και εξήλθαν. Προανάκριση διενεργείται από το Λιμεναρχείο Πάρου. </w:t>
      </w:r>
    </w:p>
    <w:p w:rsidR="00380FEF" w:rsidRDefault="00380FEF" w:rsidP="00380FEF">
      <w:pPr>
        <w:spacing w:after="0" w:line="240" w:lineRule="auto"/>
        <w:ind w:firstLine="720"/>
        <w:rPr>
          <w:rFonts w:ascii="Cambria" w:eastAsia="Times New Roman" w:hAnsi="Cambria"/>
          <w:sz w:val="24"/>
          <w:szCs w:val="24"/>
          <w:u w:val="single"/>
          <w:lang w:eastAsia="el-GR"/>
        </w:rPr>
      </w:pPr>
    </w:p>
    <w:p w:rsidR="00380FEF" w:rsidRDefault="00380FEF" w:rsidP="00380FEF">
      <w:pPr>
        <w:spacing w:after="0" w:line="240" w:lineRule="auto"/>
        <w:ind w:firstLine="720"/>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380FEF" w:rsidRDefault="00380FEF" w:rsidP="00380FEF">
      <w:pPr>
        <w:spacing w:after="0" w:line="240" w:lineRule="auto"/>
        <w:ind w:firstLine="720"/>
        <w:rPr>
          <w:rFonts w:ascii="Cambria" w:eastAsia="Times New Roman" w:hAnsi="Cambria"/>
          <w:sz w:val="24"/>
          <w:szCs w:val="24"/>
          <w:u w:val="single"/>
          <w:lang w:eastAsia="el-GR"/>
        </w:rPr>
      </w:pPr>
    </w:p>
    <w:p w:rsidR="00380FEF" w:rsidRDefault="00380FEF" w:rsidP="00380FEF">
      <w:pPr>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ab/>
        <w:t xml:space="preserve">Τις πρωινές ώρες σήμερα, ενημερώθηκε η Λιμενική Αρχή της Πάρου ότι κατά τη διαδικασία επιβίβασης επιβατών </w:t>
      </w:r>
      <w:r>
        <w:rPr>
          <w:rFonts w:eastAsia="Times New Roman" w:hAnsi="Cambria"/>
          <w:sz w:val="24"/>
          <w:szCs w:val="24"/>
          <w:lang w:eastAsia="el-GR"/>
        </w:rPr>
        <w:t>σε</w:t>
      </w:r>
      <w:r>
        <w:rPr>
          <w:rFonts w:ascii="Cambria" w:eastAsia="Times New Roman" w:hAnsi="Cambria"/>
          <w:sz w:val="24"/>
          <w:szCs w:val="24"/>
          <w:lang w:eastAsia="el-GR"/>
        </w:rPr>
        <w:t xml:space="preserve"> επιβατηγ</w:t>
      </w:r>
      <w:r>
        <w:rPr>
          <w:rFonts w:eastAsia="Times New Roman" w:hAnsi="Cambria"/>
          <w:sz w:val="24"/>
          <w:szCs w:val="24"/>
          <w:lang w:eastAsia="el-GR"/>
        </w:rPr>
        <w:t>ό</w:t>
      </w:r>
      <w:r w:rsidRPr="00FA5369">
        <w:rPr>
          <w:rFonts w:eastAsia="Times New Roman" w:hAnsi="Cambria"/>
          <w:sz w:val="24"/>
          <w:szCs w:val="24"/>
          <w:lang w:eastAsia="el-GR"/>
        </w:rPr>
        <w:t>-</w:t>
      </w:r>
      <w:r>
        <w:rPr>
          <w:rFonts w:ascii="Cambria" w:eastAsia="Times New Roman" w:hAnsi="Cambria"/>
          <w:sz w:val="24"/>
          <w:szCs w:val="24"/>
          <w:lang w:eastAsia="el-GR"/>
        </w:rPr>
        <w:t>δρομολογιακ</w:t>
      </w:r>
      <w:r>
        <w:rPr>
          <w:rFonts w:eastAsia="Times New Roman" w:hAnsi="Cambria"/>
          <w:sz w:val="24"/>
          <w:szCs w:val="24"/>
          <w:lang w:eastAsia="el-GR"/>
        </w:rPr>
        <w:t>ό</w:t>
      </w:r>
      <w:r>
        <w:rPr>
          <w:rFonts w:eastAsia="Times New Roman" w:hAnsi="Cambria"/>
          <w:sz w:val="24"/>
          <w:szCs w:val="24"/>
          <w:lang w:eastAsia="el-GR"/>
        </w:rPr>
        <w:t xml:space="preserve"> </w:t>
      </w:r>
      <w:r>
        <w:rPr>
          <w:rFonts w:ascii="Cambria" w:eastAsia="Times New Roman" w:hAnsi="Cambria"/>
          <w:sz w:val="24"/>
          <w:szCs w:val="24"/>
          <w:lang w:eastAsia="el-GR"/>
        </w:rPr>
        <w:t xml:space="preserve">πλοίο, το οποίο επρόκειτο να εκτελέσει δρομολόγιο από Παροικιά προς Αντίπαρο, ένας 72χρονος αλλοδαπός (υπήκοος Δανίας) επιβάτης αισθάνθηκε αδιαθεσία και απώλεσε τις αισθήσεις του. Άμεσα στελέχη Λ.Σ.-ΕΛ.ΑΚΤ., τα οποία βρίσκονταν στο σημείο, επιβιβάστηκαν επί του </w:t>
      </w:r>
      <w:r>
        <w:rPr>
          <w:rFonts w:eastAsia="Times New Roman" w:hAnsi="Cambria"/>
          <w:sz w:val="24"/>
          <w:szCs w:val="24"/>
          <w:lang w:eastAsia="el-GR"/>
        </w:rPr>
        <w:t>πλοίου</w:t>
      </w:r>
      <w:r>
        <w:rPr>
          <w:rFonts w:eastAsia="Times New Roman" w:hAnsi="Cambria"/>
          <w:sz w:val="24"/>
          <w:szCs w:val="24"/>
          <w:lang w:eastAsia="el-GR"/>
        </w:rPr>
        <w:t xml:space="preserve"> </w:t>
      </w:r>
      <w:r>
        <w:rPr>
          <w:rFonts w:ascii="Cambria" w:eastAsia="Times New Roman" w:hAnsi="Cambria"/>
          <w:sz w:val="24"/>
          <w:szCs w:val="24"/>
          <w:lang w:eastAsia="el-GR"/>
        </w:rPr>
        <w:t xml:space="preserve">και παρείχαν τις πρώτες βοήθειες στον 72χρονο εφαρμόζοντας καρδιοαναπνευστική αναζωογόνηση (ΚΑΡΠΑ) με παράλληλη χρήση απινιδωτή, με αποτέλεσμα ο άνδρας να ανακτήσει καρδιακούς παλμούς. Στη συνέχεια, διακομίστηκε με ασθενοφόρο όχημα του ΕΚΑΒ στο Κέντρο Υγείας Πάρου για περαιτέρω ιατρική περίθαλψη. </w:t>
      </w:r>
    </w:p>
    <w:p w:rsidR="00380FEF" w:rsidRDefault="00380FEF" w:rsidP="00380FEF">
      <w:pPr>
        <w:spacing w:after="0" w:line="240" w:lineRule="auto"/>
        <w:ind w:firstLine="720"/>
        <w:rPr>
          <w:rFonts w:ascii="Cambria" w:eastAsia="Times New Roman" w:hAnsi="Cambria"/>
          <w:sz w:val="24"/>
          <w:szCs w:val="24"/>
          <w:lang w:eastAsia="el-GR"/>
        </w:rPr>
      </w:pPr>
    </w:p>
    <w:p w:rsidR="00380FEF" w:rsidRPr="009B5155" w:rsidRDefault="009B5155" w:rsidP="009B5155">
      <w:pPr>
        <w:spacing w:after="0" w:line="240" w:lineRule="auto"/>
        <w:ind w:firstLine="720"/>
        <w:jc w:val="center"/>
        <w:rPr>
          <w:rFonts w:ascii="Cambria" w:eastAsia="Times New Roman" w:hAnsi="Cambria"/>
          <w:b/>
          <w:sz w:val="24"/>
          <w:szCs w:val="24"/>
          <w:lang w:eastAsia="el-GR"/>
        </w:rPr>
      </w:pPr>
      <w:r w:rsidRPr="009B5155">
        <w:rPr>
          <w:rFonts w:ascii="Cambria" w:eastAsia="Times New Roman" w:hAnsi="Cambria"/>
          <w:b/>
          <w:sz w:val="24"/>
          <w:szCs w:val="24"/>
          <w:lang w:eastAsia="el-GR"/>
        </w:rPr>
        <w:t>*****</w:t>
      </w:r>
    </w:p>
    <w:p w:rsidR="009B5155" w:rsidRPr="009B5155" w:rsidRDefault="009B5155" w:rsidP="009B5155">
      <w:pPr>
        <w:spacing w:after="0" w:line="240" w:lineRule="auto"/>
        <w:ind w:firstLine="720"/>
        <w:jc w:val="center"/>
        <w:rPr>
          <w:rFonts w:ascii="Cambria" w:eastAsia="Times New Roman" w:hAnsi="Cambria"/>
          <w:b/>
          <w:sz w:val="24"/>
          <w:szCs w:val="24"/>
          <w:lang w:eastAsia="el-GR"/>
        </w:rPr>
      </w:pPr>
    </w:p>
    <w:p w:rsidR="009B5155" w:rsidRPr="009B5155" w:rsidRDefault="009B5155" w:rsidP="00380FEF">
      <w:pPr>
        <w:spacing w:after="0" w:line="240" w:lineRule="auto"/>
        <w:ind w:firstLine="720"/>
        <w:rPr>
          <w:rFonts w:ascii="Cambria" w:eastAsia="Times New Roman" w:hAnsi="Cambria"/>
          <w:sz w:val="24"/>
          <w:szCs w:val="24"/>
          <w:lang w:eastAsia="el-GR"/>
        </w:rPr>
      </w:pPr>
      <w:r w:rsidRPr="009B5155">
        <w:rPr>
          <w:rFonts w:ascii="Cambria" w:eastAsia="Times New Roman" w:hAnsi="Cambria"/>
          <w:sz w:val="24"/>
          <w:szCs w:val="24"/>
          <w:lang w:eastAsia="el-GR"/>
        </w:rPr>
        <w:t>Με μέριμνα του Κέντρου Επιχειρήσεων του Λιμενικού Σώματος – Ελληνικής Ακτοφυλακής διακομίστη</w:t>
      </w:r>
      <w:r>
        <w:rPr>
          <w:rFonts w:ascii="Cambria" w:eastAsia="Times New Roman" w:hAnsi="Cambria"/>
          <w:sz w:val="24"/>
          <w:szCs w:val="24"/>
          <w:lang w:eastAsia="el-GR"/>
        </w:rPr>
        <w:t>καν</w:t>
      </w:r>
      <w:r w:rsidRPr="009B5155">
        <w:rPr>
          <w:rFonts w:ascii="Cambria" w:eastAsia="Times New Roman" w:hAnsi="Cambria"/>
          <w:sz w:val="24"/>
          <w:szCs w:val="24"/>
          <w:lang w:eastAsia="el-GR"/>
        </w:rPr>
        <w:t xml:space="preserve">, από το λιμάνι της </w:t>
      </w:r>
      <w:r>
        <w:rPr>
          <w:rFonts w:ascii="Cambria" w:eastAsia="Times New Roman" w:hAnsi="Cambria"/>
          <w:sz w:val="24"/>
          <w:szCs w:val="24"/>
          <w:lang w:eastAsia="el-GR"/>
        </w:rPr>
        <w:t>Πάρου</w:t>
      </w:r>
      <w:r w:rsidRPr="009B5155">
        <w:rPr>
          <w:rFonts w:ascii="Cambria" w:eastAsia="Times New Roman" w:hAnsi="Cambria"/>
          <w:sz w:val="24"/>
          <w:szCs w:val="24"/>
          <w:lang w:eastAsia="el-GR"/>
        </w:rPr>
        <w:t xml:space="preserve"> στο λιμάνι της </w:t>
      </w:r>
      <w:r>
        <w:rPr>
          <w:rFonts w:ascii="Cambria" w:eastAsia="Times New Roman" w:hAnsi="Cambria"/>
          <w:sz w:val="24"/>
          <w:szCs w:val="24"/>
          <w:lang w:eastAsia="el-GR"/>
        </w:rPr>
        <w:t>Σύρου</w:t>
      </w:r>
      <w:r w:rsidRPr="009B5155">
        <w:rPr>
          <w:rFonts w:ascii="Cambria" w:eastAsia="Times New Roman" w:hAnsi="Cambria"/>
          <w:sz w:val="24"/>
          <w:szCs w:val="24"/>
          <w:lang w:eastAsia="el-GR"/>
        </w:rPr>
        <w:t xml:space="preserve">, με </w:t>
      </w:r>
      <w:r>
        <w:rPr>
          <w:rFonts w:ascii="Cambria" w:eastAsia="Times New Roman" w:hAnsi="Cambria"/>
          <w:sz w:val="24"/>
          <w:szCs w:val="24"/>
          <w:lang w:eastAsia="el-GR"/>
        </w:rPr>
        <w:t>το Ε/Γ-Τ/Ρ «ΚΥΡΙΑΡΧΟΣ ΙΙ» Ν.Ν. 57, 23χρονη και 26χρονος, οι οποίοι</w:t>
      </w:r>
      <w:r w:rsidRPr="009B5155">
        <w:rPr>
          <w:rFonts w:ascii="Cambria" w:eastAsia="Times New Roman" w:hAnsi="Cambria"/>
          <w:sz w:val="24"/>
          <w:szCs w:val="24"/>
          <w:lang w:eastAsia="el-GR"/>
        </w:rPr>
        <w:t xml:space="preserve"> έχρηζ</w:t>
      </w:r>
      <w:r>
        <w:rPr>
          <w:rFonts w:ascii="Cambria" w:eastAsia="Times New Roman" w:hAnsi="Cambria"/>
          <w:sz w:val="24"/>
          <w:szCs w:val="24"/>
          <w:lang w:eastAsia="el-GR"/>
        </w:rPr>
        <w:t>αν</w:t>
      </w:r>
      <w:r w:rsidRPr="009B5155">
        <w:rPr>
          <w:rFonts w:ascii="Cambria" w:eastAsia="Times New Roman" w:hAnsi="Cambria"/>
          <w:sz w:val="24"/>
          <w:szCs w:val="24"/>
          <w:lang w:eastAsia="el-GR"/>
        </w:rPr>
        <w:t xml:space="preserve"> άμεσης νοσοκομειακής περίθαλψης.</w:t>
      </w:r>
    </w:p>
    <w:p w:rsidR="009B5155" w:rsidRPr="009B5155" w:rsidRDefault="009B5155" w:rsidP="00380FEF">
      <w:pPr>
        <w:spacing w:after="0" w:line="240" w:lineRule="auto"/>
        <w:ind w:firstLine="720"/>
        <w:rPr>
          <w:rFonts w:ascii="Cambria" w:eastAsia="Times New Roman" w:hAnsi="Cambria"/>
          <w:sz w:val="24"/>
          <w:szCs w:val="24"/>
          <w:lang w:eastAsia="el-GR"/>
        </w:rPr>
      </w:pPr>
    </w:p>
    <w:p w:rsidR="00F65963" w:rsidRPr="009B5155" w:rsidRDefault="00F65963" w:rsidP="00380FEF">
      <w:pPr>
        <w:pStyle w:val="Web"/>
        <w:numPr>
          <w:ilvl w:val="0"/>
          <w:numId w:val="6"/>
        </w:numPr>
        <w:shd w:val="clear" w:color="auto" w:fill="FFFFFF"/>
        <w:spacing w:before="0" w:after="0"/>
        <w:ind w:left="0" w:firstLine="0"/>
        <w:jc w:val="center"/>
        <w:rPr>
          <w:rFonts w:ascii="Cambria" w:hAnsi="Cambria" w:cs="Calibri"/>
          <w:lang w:eastAsia="el-GR"/>
        </w:rPr>
      </w:pPr>
    </w:p>
    <w:sectPr w:rsidR="00F65963" w:rsidRPr="009B5155" w:rsidSect="00FB6C4A">
      <w:headerReference w:type="even" r:id="rId11"/>
      <w:headerReference w:type="default" r:id="rId12"/>
      <w:footerReference w:type="even" r:id="rId13"/>
      <w:footerReference w:type="default" r:id="rId14"/>
      <w:headerReference w:type="first" r:id="rId15"/>
      <w:footerReference w:type="first" r:id="rId16"/>
      <w:pgSz w:w="11906" w:h="16838"/>
      <w:pgMar w:top="851"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BC0" w:rsidRDefault="00BF2BC0">
      <w:pPr>
        <w:spacing w:after="0" w:line="240" w:lineRule="auto"/>
      </w:pPr>
      <w:r>
        <w:separator/>
      </w:r>
    </w:p>
  </w:endnote>
  <w:endnote w:type="continuationSeparator" w:id="1">
    <w:p w:rsidR="00BF2BC0" w:rsidRDefault="00BF2B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1F" w:rsidRDefault="0015031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34337" w:rsidRPr="00F34337" w:rsidRDefault="00F34337" w:rsidP="00F34337">
    <w:pPr>
      <w:pStyle w:val="a5"/>
      <w:spacing w:line="100" w:lineRule="atLeast"/>
      <w:jc w:val="center"/>
      <w:rPr>
        <w:shd w:val="clear" w:color="auto" w:fill="FFFFFF"/>
      </w:rPr>
    </w:pPr>
    <w:r>
      <w:rPr>
        <w:shd w:val="clear" w:color="auto" w:fill="FFFFFF"/>
      </w:rPr>
      <w:t>091</w:t>
    </w:r>
    <w:r w:rsidR="00D245A2">
      <w:rPr>
        <w:shd w:val="clear" w:color="auto" w:fill="FFFFFF"/>
      </w:rPr>
      <w:t>9</w:t>
    </w:r>
    <w:r w:rsidR="005258E7">
      <w:rPr>
        <w:shd w:val="clear" w:color="auto" w:fill="FFFFFF"/>
      </w:rPr>
      <w:t>784</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1F" w:rsidRDefault="0015031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BC0" w:rsidRDefault="00BF2BC0">
      <w:pPr>
        <w:spacing w:after="0" w:line="240" w:lineRule="auto"/>
      </w:pPr>
      <w:r>
        <w:separator/>
      </w:r>
    </w:p>
  </w:footnote>
  <w:footnote w:type="continuationSeparator" w:id="1">
    <w:p w:rsidR="00BF2BC0" w:rsidRDefault="00BF2B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1F" w:rsidRDefault="0015031F">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1F" w:rsidRDefault="0015031F">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1F" w:rsidRDefault="0015031F">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2D1A6A2A"/>
    <w:multiLevelType w:val="multilevel"/>
    <w:tmpl w:val="272ABD26"/>
    <w:lvl w:ilvl="0">
      <w:start w:val="1"/>
      <w:numFmt w:val="none"/>
      <w:suff w:val="nothing"/>
      <w:lvlText w:val=""/>
      <w:lvlJc w:val="left"/>
      <w:pPr>
        <w:tabs>
          <w:tab w:val="num" w:pos="0"/>
        </w:tabs>
        <w:ind w:left="792" w:hanging="432"/>
      </w:pPr>
      <w:rPr>
        <w:rFonts w:eastAsia="Calibri" w:cs="Times New Roman"/>
        <w:color w:val="000000"/>
        <w:sz w:val="22"/>
        <w:szCs w:val="24"/>
      </w:rPr>
    </w:lvl>
    <w:lvl w:ilvl="1">
      <w:start w:val="1"/>
      <w:numFmt w:val="none"/>
      <w:suff w:val="nothing"/>
      <w:lvlText w:val=""/>
      <w:lvlJc w:val="left"/>
      <w:pPr>
        <w:tabs>
          <w:tab w:val="num" w:pos="0"/>
        </w:tabs>
        <w:ind w:left="936" w:hanging="576"/>
      </w:pPr>
      <w:rPr>
        <w:rFonts w:cs="Courier New"/>
      </w:rPr>
    </w:lvl>
    <w:lvl w:ilvl="2">
      <w:start w:val="1"/>
      <w:numFmt w:val="none"/>
      <w:suff w:val="nothing"/>
      <w:lvlText w:val=""/>
      <w:lvlJc w:val="left"/>
      <w:pPr>
        <w:tabs>
          <w:tab w:val="num" w:pos="0"/>
        </w:tabs>
        <w:ind w:left="1080" w:hanging="720"/>
      </w:pPr>
      <w:rPr>
        <w:rFont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3">
    <w:nsid w:val="311F2A1D"/>
    <w:multiLevelType w:val="hybridMultilevel"/>
    <w:tmpl w:val="AA96DFBE"/>
    <w:lvl w:ilvl="0" w:tplc="27D2E8C8">
      <w:start w:val="1"/>
      <w:numFmt w:val="bullet"/>
      <w:lvlText w:val=""/>
      <w:lvlJc w:val="left"/>
      <w:pPr>
        <w:ind w:left="720" w:hanging="360"/>
      </w:pPr>
      <w:rPr>
        <w:rFonts w:ascii="Symbol" w:hAnsi="Symbol" w:hint="default"/>
      </w:rPr>
    </w:lvl>
    <w:lvl w:ilvl="1" w:tplc="ED30CC52" w:tentative="1">
      <w:start w:val="1"/>
      <w:numFmt w:val="bullet"/>
      <w:lvlText w:val="o"/>
      <w:lvlJc w:val="left"/>
      <w:pPr>
        <w:ind w:left="1440" w:hanging="360"/>
      </w:pPr>
      <w:rPr>
        <w:rFonts w:ascii="Courier New" w:hAnsi="Courier New" w:cs="Courier New" w:hint="default"/>
      </w:rPr>
    </w:lvl>
    <w:lvl w:ilvl="2" w:tplc="08D43070" w:tentative="1">
      <w:start w:val="1"/>
      <w:numFmt w:val="bullet"/>
      <w:lvlText w:val=""/>
      <w:lvlJc w:val="left"/>
      <w:pPr>
        <w:ind w:left="2160" w:hanging="360"/>
      </w:pPr>
      <w:rPr>
        <w:rFonts w:ascii="Wingdings" w:hAnsi="Wingdings" w:hint="default"/>
      </w:rPr>
    </w:lvl>
    <w:lvl w:ilvl="3" w:tplc="C2C48FA6" w:tentative="1">
      <w:start w:val="1"/>
      <w:numFmt w:val="bullet"/>
      <w:lvlText w:val=""/>
      <w:lvlJc w:val="left"/>
      <w:pPr>
        <w:ind w:left="2880" w:hanging="360"/>
      </w:pPr>
      <w:rPr>
        <w:rFonts w:ascii="Symbol" w:hAnsi="Symbol" w:hint="default"/>
      </w:rPr>
    </w:lvl>
    <w:lvl w:ilvl="4" w:tplc="6974F11C" w:tentative="1">
      <w:start w:val="1"/>
      <w:numFmt w:val="bullet"/>
      <w:lvlText w:val="o"/>
      <w:lvlJc w:val="left"/>
      <w:pPr>
        <w:ind w:left="3600" w:hanging="360"/>
      </w:pPr>
      <w:rPr>
        <w:rFonts w:ascii="Courier New" w:hAnsi="Courier New" w:cs="Courier New" w:hint="default"/>
      </w:rPr>
    </w:lvl>
    <w:lvl w:ilvl="5" w:tplc="469060CA" w:tentative="1">
      <w:start w:val="1"/>
      <w:numFmt w:val="bullet"/>
      <w:lvlText w:val=""/>
      <w:lvlJc w:val="left"/>
      <w:pPr>
        <w:ind w:left="4320" w:hanging="360"/>
      </w:pPr>
      <w:rPr>
        <w:rFonts w:ascii="Wingdings" w:hAnsi="Wingdings" w:hint="default"/>
      </w:rPr>
    </w:lvl>
    <w:lvl w:ilvl="6" w:tplc="7FD0D92E" w:tentative="1">
      <w:start w:val="1"/>
      <w:numFmt w:val="bullet"/>
      <w:lvlText w:val=""/>
      <w:lvlJc w:val="left"/>
      <w:pPr>
        <w:ind w:left="5040" w:hanging="360"/>
      </w:pPr>
      <w:rPr>
        <w:rFonts w:ascii="Symbol" w:hAnsi="Symbol" w:hint="default"/>
      </w:rPr>
    </w:lvl>
    <w:lvl w:ilvl="7" w:tplc="72DE25C2" w:tentative="1">
      <w:start w:val="1"/>
      <w:numFmt w:val="bullet"/>
      <w:lvlText w:val="o"/>
      <w:lvlJc w:val="left"/>
      <w:pPr>
        <w:ind w:left="5760" w:hanging="360"/>
      </w:pPr>
      <w:rPr>
        <w:rFonts w:ascii="Courier New" w:hAnsi="Courier New" w:cs="Courier New" w:hint="default"/>
      </w:rPr>
    </w:lvl>
    <w:lvl w:ilvl="8" w:tplc="C944F244"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3"/>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stylePaneFormatFilter w:val="0000"/>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3FB"/>
    <w:rsid w:val="000027FE"/>
    <w:rsid w:val="000029FB"/>
    <w:rsid w:val="00002C1E"/>
    <w:rsid w:val="000031B0"/>
    <w:rsid w:val="00003A49"/>
    <w:rsid w:val="00007CAF"/>
    <w:rsid w:val="00007CFD"/>
    <w:rsid w:val="00010BF4"/>
    <w:rsid w:val="000127A2"/>
    <w:rsid w:val="0001583B"/>
    <w:rsid w:val="000161A6"/>
    <w:rsid w:val="000179C4"/>
    <w:rsid w:val="000218FD"/>
    <w:rsid w:val="00021F90"/>
    <w:rsid w:val="00023800"/>
    <w:rsid w:val="0002432A"/>
    <w:rsid w:val="00025028"/>
    <w:rsid w:val="00026BE6"/>
    <w:rsid w:val="000310A3"/>
    <w:rsid w:val="00032CDF"/>
    <w:rsid w:val="00033253"/>
    <w:rsid w:val="000335E6"/>
    <w:rsid w:val="000400EF"/>
    <w:rsid w:val="00040870"/>
    <w:rsid w:val="00042069"/>
    <w:rsid w:val="00044ECC"/>
    <w:rsid w:val="0004559F"/>
    <w:rsid w:val="00046C3D"/>
    <w:rsid w:val="00047D31"/>
    <w:rsid w:val="0005334A"/>
    <w:rsid w:val="00060679"/>
    <w:rsid w:val="000639B1"/>
    <w:rsid w:val="00063E5A"/>
    <w:rsid w:val="000655A0"/>
    <w:rsid w:val="00067611"/>
    <w:rsid w:val="000713F3"/>
    <w:rsid w:val="000750D0"/>
    <w:rsid w:val="000756E1"/>
    <w:rsid w:val="00075785"/>
    <w:rsid w:val="000771B0"/>
    <w:rsid w:val="00083179"/>
    <w:rsid w:val="00095A4C"/>
    <w:rsid w:val="00095B74"/>
    <w:rsid w:val="0009612E"/>
    <w:rsid w:val="000A1E09"/>
    <w:rsid w:val="000A1FC1"/>
    <w:rsid w:val="000A3670"/>
    <w:rsid w:val="000A3B04"/>
    <w:rsid w:val="000B1640"/>
    <w:rsid w:val="000B2BD4"/>
    <w:rsid w:val="000B656F"/>
    <w:rsid w:val="000C1413"/>
    <w:rsid w:val="000C1E16"/>
    <w:rsid w:val="000C2016"/>
    <w:rsid w:val="000C20D3"/>
    <w:rsid w:val="000C6010"/>
    <w:rsid w:val="000C63F5"/>
    <w:rsid w:val="000C76B5"/>
    <w:rsid w:val="000D06B3"/>
    <w:rsid w:val="000D17C0"/>
    <w:rsid w:val="000E016D"/>
    <w:rsid w:val="000E0D77"/>
    <w:rsid w:val="000E1B6C"/>
    <w:rsid w:val="000E1DFC"/>
    <w:rsid w:val="000E1E65"/>
    <w:rsid w:val="000E4717"/>
    <w:rsid w:val="000E51F0"/>
    <w:rsid w:val="000E58DB"/>
    <w:rsid w:val="000E6EDB"/>
    <w:rsid w:val="000F2A0B"/>
    <w:rsid w:val="000F39D7"/>
    <w:rsid w:val="000F4A41"/>
    <w:rsid w:val="000F57D1"/>
    <w:rsid w:val="000F795C"/>
    <w:rsid w:val="00110019"/>
    <w:rsid w:val="00110986"/>
    <w:rsid w:val="001112EA"/>
    <w:rsid w:val="00111D56"/>
    <w:rsid w:val="001132D3"/>
    <w:rsid w:val="001226E1"/>
    <w:rsid w:val="00122DB7"/>
    <w:rsid w:val="00124981"/>
    <w:rsid w:val="00134944"/>
    <w:rsid w:val="00144C21"/>
    <w:rsid w:val="0014534B"/>
    <w:rsid w:val="0015031F"/>
    <w:rsid w:val="00151F10"/>
    <w:rsid w:val="00154DC1"/>
    <w:rsid w:val="00157A36"/>
    <w:rsid w:val="00160B11"/>
    <w:rsid w:val="001610A1"/>
    <w:rsid w:val="00164546"/>
    <w:rsid w:val="0017167E"/>
    <w:rsid w:val="00172A27"/>
    <w:rsid w:val="0017716D"/>
    <w:rsid w:val="001812A3"/>
    <w:rsid w:val="001822F0"/>
    <w:rsid w:val="00183F2A"/>
    <w:rsid w:val="00187B97"/>
    <w:rsid w:val="00190590"/>
    <w:rsid w:val="00191F18"/>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0DA"/>
    <w:rsid w:val="001E67E6"/>
    <w:rsid w:val="001F1632"/>
    <w:rsid w:val="001F2460"/>
    <w:rsid w:val="001F3CD5"/>
    <w:rsid w:val="001F51D0"/>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57F32"/>
    <w:rsid w:val="0026113E"/>
    <w:rsid w:val="00262466"/>
    <w:rsid w:val="0026681A"/>
    <w:rsid w:val="0027038D"/>
    <w:rsid w:val="00273E2E"/>
    <w:rsid w:val="00274371"/>
    <w:rsid w:val="002746EB"/>
    <w:rsid w:val="00276C01"/>
    <w:rsid w:val="00277295"/>
    <w:rsid w:val="002866AD"/>
    <w:rsid w:val="00287AF4"/>
    <w:rsid w:val="00297B76"/>
    <w:rsid w:val="00297BC4"/>
    <w:rsid w:val="002A1A21"/>
    <w:rsid w:val="002A2E01"/>
    <w:rsid w:val="002A5EE9"/>
    <w:rsid w:val="002A6A4E"/>
    <w:rsid w:val="002A78FF"/>
    <w:rsid w:val="002B06CD"/>
    <w:rsid w:val="002B0A23"/>
    <w:rsid w:val="002B370E"/>
    <w:rsid w:val="002B45AC"/>
    <w:rsid w:val="002C03D9"/>
    <w:rsid w:val="002C740A"/>
    <w:rsid w:val="002D04BB"/>
    <w:rsid w:val="002D1F70"/>
    <w:rsid w:val="002D271D"/>
    <w:rsid w:val="002D5F54"/>
    <w:rsid w:val="002E3B13"/>
    <w:rsid w:val="002E3DE9"/>
    <w:rsid w:val="002E5A97"/>
    <w:rsid w:val="002E5C6C"/>
    <w:rsid w:val="002E5E80"/>
    <w:rsid w:val="002E6640"/>
    <w:rsid w:val="002F47C9"/>
    <w:rsid w:val="002F686D"/>
    <w:rsid w:val="0030308D"/>
    <w:rsid w:val="003136F5"/>
    <w:rsid w:val="00313B77"/>
    <w:rsid w:val="00314FE8"/>
    <w:rsid w:val="00316FB6"/>
    <w:rsid w:val="003172D3"/>
    <w:rsid w:val="00317A8C"/>
    <w:rsid w:val="00320051"/>
    <w:rsid w:val="00320C7F"/>
    <w:rsid w:val="00321588"/>
    <w:rsid w:val="00321BD0"/>
    <w:rsid w:val="0032494F"/>
    <w:rsid w:val="00325EA3"/>
    <w:rsid w:val="0032603B"/>
    <w:rsid w:val="003275B3"/>
    <w:rsid w:val="00330F5B"/>
    <w:rsid w:val="0033289E"/>
    <w:rsid w:val="0033346D"/>
    <w:rsid w:val="00334B23"/>
    <w:rsid w:val="00340BE3"/>
    <w:rsid w:val="00340CDE"/>
    <w:rsid w:val="0034183B"/>
    <w:rsid w:val="003427C8"/>
    <w:rsid w:val="00344405"/>
    <w:rsid w:val="00345F0F"/>
    <w:rsid w:val="003513B5"/>
    <w:rsid w:val="003530E6"/>
    <w:rsid w:val="00354B72"/>
    <w:rsid w:val="00354D0B"/>
    <w:rsid w:val="003566C2"/>
    <w:rsid w:val="00364DA2"/>
    <w:rsid w:val="003659C9"/>
    <w:rsid w:val="00365FD4"/>
    <w:rsid w:val="00372C6F"/>
    <w:rsid w:val="00376EE8"/>
    <w:rsid w:val="00377DE1"/>
    <w:rsid w:val="00380FEF"/>
    <w:rsid w:val="00381048"/>
    <w:rsid w:val="00381E89"/>
    <w:rsid w:val="00386CD6"/>
    <w:rsid w:val="00394268"/>
    <w:rsid w:val="003947FD"/>
    <w:rsid w:val="003A09B1"/>
    <w:rsid w:val="003A3A32"/>
    <w:rsid w:val="003A65FA"/>
    <w:rsid w:val="003A6ABE"/>
    <w:rsid w:val="003B1CA7"/>
    <w:rsid w:val="003B3359"/>
    <w:rsid w:val="003B33A1"/>
    <w:rsid w:val="003B5BC9"/>
    <w:rsid w:val="003B60A4"/>
    <w:rsid w:val="003B7DBC"/>
    <w:rsid w:val="003C33CB"/>
    <w:rsid w:val="003C6C68"/>
    <w:rsid w:val="003D0E11"/>
    <w:rsid w:val="003D37F7"/>
    <w:rsid w:val="003D407C"/>
    <w:rsid w:val="003E1F8C"/>
    <w:rsid w:val="003E3FBA"/>
    <w:rsid w:val="003E65B8"/>
    <w:rsid w:val="003F44C9"/>
    <w:rsid w:val="00401D6D"/>
    <w:rsid w:val="004033DC"/>
    <w:rsid w:val="00412647"/>
    <w:rsid w:val="00413A1B"/>
    <w:rsid w:val="00413D75"/>
    <w:rsid w:val="00417BBF"/>
    <w:rsid w:val="00421073"/>
    <w:rsid w:val="00422713"/>
    <w:rsid w:val="004244D5"/>
    <w:rsid w:val="00430D10"/>
    <w:rsid w:val="0043303C"/>
    <w:rsid w:val="00434D3A"/>
    <w:rsid w:val="00446B3F"/>
    <w:rsid w:val="004478D4"/>
    <w:rsid w:val="00450BA6"/>
    <w:rsid w:val="004623A2"/>
    <w:rsid w:val="00462741"/>
    <w:rsid w:val="00462C0D"/>
    <w:rsid w:val="00462DE0"/>
    <w:rsid w:val="0046748E"/>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5A44"/>
    <w:rsid w:val="004D7748"/>
    <w:rsid w:val="004E0241"/>
    <w:rsid w:val="004E36B5"/>
    <w:rsid w:val="004E4F9B"/>
    <w:rsid w:val="004E5464"/>
    <w:rsid w:val="004F411E"/>
    <w:rsid w:val="004F5361"/>
    <w:rsid w:val="0050290B"/>
    <w:rsid w:val="00504961"/>
    <w:rsid w:val="005103CC"/>
    <w:rsid w:val="00512C01"/>
    <w:rsid w:val="00513537"/>
    <w:rsid w:val="00523167"/>
    <w:rsid w:val="00523AA9"/>
    <w:rsid w:val="00523F99"/>
    <w:rsid w:val="00524077"/>
    <w:rsid w:val="005248BF"/>
    <w:rsid w:val="005250F3"/>
    <w:rsid w:val="005258E7"/>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27C2"/>
    <w:rsid w:val="005534A3"/>
    <w:rsid w:val="00553F8E"/>
    <w:rsid w:val="005560DE"/>
    <w:rsid w:val="00565601"/>
    <w:rsid w:val="00570F79"/>
    <w:rsid w:val="00573610"/>
    <w:rsid w:val="00574EE4"/>
    <w:rsid w:val="00575450"/>
    <w:rsid w:val="005802F0"/>
    <w:rsid w:val="005816B0"/>
    <w:rsid w:val="005836D8"/>
    <w:rsid w:val="00583C42"/>
    <w:rsid w:val="00586829"/>
    <w:rsid w:val="00596C1A"/>
    <w:rsid w:val="005A019C"/>
    <w:rsid w:val="005A2DED"/>
    <w:rsid w:val="005A343A"/>
    <w:rsid w:val="005A37DE"/>
    <w:rsid w:val="005A3B22"/>
    <w:rsid w:val="005A3B49"/>
    <w:rsid w:val="005A3E0E"/>
    <w:rsid w:val="005B3169"/>
    <w:rsid w:val="005B3C33"/>
    <w:rsid w:val="005B3E51"/>
    <w:rsid w:val="005B5EE1"/>
    <w:rsid w:val="005B6AA6"/>
    <w:rsid w:val="005C07F6"/>
    <w:rsid w:val="005C2C9C"/>
    <w:rsid w:val="005C617E"/>
    <w:rsid w:val="005D123F"/>
    <w:rsid w:val="005D2427"/>
    <w:rsid w:val="005D3A90"/>
    <w:rsid w:val="005E0B8A"/>
    <w:rsid w:val="005E31F2"/>
    <w:rsid w:val="005E3F0E"/>
    <w:rsid w:val="005E4D39"/>
    <w:rsid w:val="005E6190"/>
    <w:rsid w:val="005F0EED"/>
    <w:rsid w:val="005F1F17"/>
    <w:rsid w:val="005F2313"/>
    <w:rsid w:val="005F35F6"/>
    <w:rsid w:val="005F3973"/>
    <w:rsid w:val="005F4614"/>
    <w:rsid w:val="005F4950"/>
    <w:rsid w:val="005F73E1"/>
    <w:rsid w:val="005F7FA9"/>
    <w:rsid w:val="006057B2"/>
    <w:rsid w:val="006067E6"/>
    <w:rsid w:val="00611469"/>
    <w:rsid w:val="00612B74"/>
    <w:rsid w:val="006133DE"/>
    <w:rsid w:val="006179A2"/>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CE4"/>
    <w:rsid w:val="00663911"/>
    <w:rsid w:val="00663DE7"/>
    <w:rsid w:val="00664B66"/>
    <w:rsid w:val="00666837"/>
    <w:rsid w:val="006711C6"/>
    <w:rsid w:val="00674034"/>
    <w:rsid w:val="00676925"/>
    <w:rsid w:val="00676E4D"/>
    <w:rsid w:val="006830F2"/>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B5893"/>
    <w:rsid w:val="006B7EF4"/>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3DFE"/>
    <w:rsid w:val="006E56E6"/>
    <w:rsid w:val="006F02F3"/>
    <w:rsid w:val="006F0608"/>
    <w:rsid w:val="006F18AD"/>
    <w:rsid w:val="006F1FF9"/>
    <w:rsid w:val="006F2EDA"/>
    <w:rsid w:val="006F3B49"/>
    <w:rsid w:val="006F54A3"/>
    <w:rsid w:val="006F5718"/>
    <w:rsid w:val="006F6474"/>
    <w:rsid w:val="0070037A"/>
    <w:rsid w:val="00700B2A"/>
    <w:rsid w:val="007012D6"/>
    <w:rsid w:val="00707949"/>
    <w:rsid w:val="00707CE3"/>
    <w:rsid w:val="00711279"/>
    <w:rsid w:val="00712D59"/>
    <w:rsid w:val="00716DF5"/>
    <w:rsid w:val="00722B63"/>
    <w:rsid w:val="00723982"/>
    <w:rsid w:val="00724F00"/>
    <w:rsid w:val="00726413"/>
    <w:rsid w:val="00730D45"/>
    <w:rsid w:val="00732210"/>
    <w:rsid w:val="00733572"/>
    <w:rsid w:val="00736C82"/>
    <w:rsid w:val="00740780"/>
    <w:rsid w:val="00742BED"/>
    <w:rsid w:val="0074619F"/>
    <w:rsid w:val="00746C82"/>
    <w:rsid w:val="00747195"/>
    <w:rsid w:val="0074755A"/>
    <w:rsid w:val="00747F90"/>
    <w:rsid w:val="00750367"/>
    <w:rsid w:val="0075379A"/>
    <w:rsid w:val="00754ADA"/>
    <w:rsid w:val="007563CF"/>
    <w:rsid w:val="00770B39"/>
    <w:rsid w:val="007727FD"/>
    <w:rsid w:val="00773627"/>
    <w:rsid w:val="00773B65"/>
    <w:rsid w:val="007742B5"/>
    <w:rsid w:val="0077435B"/>
    <w:rsid w:val="00776920"/>
    <w:rsid w:val="00780F0C"/>
    <w:rsid w:val="00782A62"/>
    <w:rsid w:val="00784220"/>
    <w:rsid w:val="00791E90"/>
    <w:rsid w:val="00792BA8"/>
    <w:rsid w:val="00793B21"/>
    <w:rsid w:val="00797519"/>
    <w:rsid w:val="00797735"/>
    <w:rsid w:val="007A36F0"/>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114"/>
    <w:rsid w:val="007F2612"/>
    <w:rsid w:val="007F2749"/>
    <w:rsid w:val="007F3304"/>
    <w:rsid w:val="007F4C0E"/>
    <w:rsid w:val="007F4C1C"/>
    <w:rsid w:val="007F51BD"/>
    <w:rsid w:val="007F5459"/>
    <w:rsid w:val="007F6636"/>
    <w:rsid w:val="00800975"/>
    <w:rsid w:val="00801528"/>
    <w:rsid w:val="00802AB8"/>
    <w:rsid w:val="00803200"/>
    <w:rsid w:val="00803587"/>
    <w:rsid w:val="0080474D"/>
    <w:rsid w:val="008052EC"/>
    <w:rsid w:val="0081038A"/>
    <w:rsid w:val="00811C3E"/>
    <w:rsid w:val="0081253F"/>
    <w:rsid w:val="00813A39"/>
    <w:rsid w:val="00813C38"/>
    <w:rsid w:val="00814050"/>
    <w:rsid w:val="00820738"/>
    <w:rsid w:val="008215A5"/>
    <w:rsid w:val="00821D9C"/>
    <w:rsid w:val="00825892"/>
    <w:rsid w:val="0083043A"/>
    <w:rsid w:val="00834B5A"/>
    <w:rsid w:val="008367BC"/>
    <w:rsid w:val="00836923"/>
    <w:rsid w:val="008372F8"/>
    <w:rsid w:val="00844D76"/>
    <w:rsid w:val="00845FDC"/>
    <w:rsid w:val="00847420"/>
    <w:rsid w:val="008501FA"/>
    <w:rsid w:val="00851717"/>
    <w:rsid w:val="008537BA"/>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2D25"/>
    <w:rsid w:val="00884BD8"/>
    <w:rsid w:val="008919BD"/>
    <w:rsid w:val="00892588"/>
    <w:rsid w:val="0089287E"/>
    <w:rsid w:val="0089324D"/>
    <w:rsid w:val="008A297A"/>
    <w:rsid w:val="008A4115"/>
    <w:rsid w:val="008A5BEC"/>
    <w:rsid w:val="008B2BA3"/>
    <w:rsid w:val="008B43B3"/>
    <w:rsid w:val="008B6AB1"/>
    <w:rsid w:val="008C035B"/>
    <w:rsid w:val="008C45DB"/>
    <w:rsid w:val="008C579F"/>
    <w:rsid w:val="008D02E3"/>
    <w:rsid w:val="008D06F1"/>
    <w:rsid w:val="008D5D8C"/>
    <w:rsid w:val="008D6D06"/>
    <w:rsid w:val="008D7E20"/>
    <w:rsid w:val="008E1CA8"/>
    <w:rsid w:val="008E2AD3"/>
    <w:rsid w:val="008E4A27"/>
    <w:rsid w:val="008F04F5"/>
    <w:rsid w:val="008F395C"/>
    <w:rsid w:val="008F3E2B"/>
    <w:rsid w:val="008F44D8"/>
    <w:rsid w:val="008F58B3"/>
    <w:rsid w:val="008F7998"/>
    <w:rsid w:val="009048CD"/>
    <w:rsid w:val="0091160E"/>
    <w:rsid w:val="00912B9A"/>
    <w:rsid w:val="0091538D"/>
    <w:rsid w:val="009169A4"/>
    <w:rsid w:val="009226E9"/>
    <w:rsid w:val="00923674"/>
    <w:rsid w:val="00923915"/>
    <w:rsid w:val="009242AF"/>
    <w:rsid w:val="00932104"/>
    <w:rsid w:val="00932745"/>
    <w:rsid w:val="0094002B"/>
    <w:rsid w:val="00942BB0"/>
    <w:rsid w:val="00947E79"/>
    <w:rsid w:val="00950DF6"/>
    <w:rsid w:val="0095159A"/>
    <w:rsid w:val="00952A0E"/>
    <w:rsid w:val="00954D3D"/>
    <w:rsid w:val="0095680F"/>
    <w:rsid w:val="00957B92"/>
    <w:rsid w:val="00960AA2"/>
    <w:rsid w:val="00964CC5"/>
    <w:rsid w:val="009652AE"/>
    <w:rsid w:val="0097410D"/>
    <w:rsid w:val="009744B9"/>
    <w:rsid w:val="009755EE"/>
    <w:rsid w:val="00977AD5"/>
    <w:rsid w:val="00977EE8"/>
    <w:rsid w:val="00980514"/>
    <w:rsid w:val="00981915"/>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B064A"/>
    <w:rsid w:val="009B5155"/>
    <w:rsid w:val="009C052A"/>
    <w:rsid w:val="009C2385"/>
    <w:rsid w:val="009C26EA"/>
    <w:rsid w:val="009C4204"/>
    <w:rsid w:val="009C76CE"/>
    <w:rsid w:val="009D5181"/>
    <w:rsid w:val="009D58F6"/>
    <w:rsid w:val="009E553F"/>
    <w:rsid w:val="009E6E11"/>
    <w:rsid w:val="009E70A4"/>
    <w:rsid w:val="009F1938"/>
    <w:rsid w:val="009F233D"/>
    <w:rsid w:val="009F406A"/>
    <w:rsid w:val="009F4526"/>
    <w:rsid w:val="00A03BCC"/>
    <w:rsid w:val="00A0769F"/>
    <w:rsid w:val="00A111F5"/>
    <w:rsid w:val="00A11790"/>
    <w:rsid w:val="00A12078"/>
    <w:rsid w:val="00A16C09"/>
    <w:rsid w:val="00A173E6"/>
    <w:rsid w:val="00A20567"/>
    <w:rsid w:val="00A22841"/>
    <w:rsid w:val="00A22C4C"/>
    <w:rsid w:val="00A25E64"/>
    <w:rsid w:val="00A26206"/>
    <w:rsid w:val="00A26408"/>
    <w:rsid w:val="00A27227"/>
    <w:rsid w:val="00A3237A"/>
    <w:rsid w:val="00A330E0"/>
    <w:rsid w:val="00A4198B"/>
    <w:rsid w:val="00A424D3"/>
    <w:rsid w:val="00A43425"/>
    <w:rsid w:val="00A44E6A"/>
    <w:rsid w:val="00A45E11"/>
    <w:rsid w:val="00A465BE"/>
    <w:rsid w:val="00A5081C"/>
    <w:rsid w:val="00A51507"/>
    <w:rsid w:val="00A51A80"/>
    <w:rsid w:val="00A52212"/>
    <w:rsid w:val="00A60084"/>
    <w:rsid w:val="00A62319"/>
    <w:rsid w:val="00A70AA9"/>
    <w:rsid w:val="00A72286"/>
    <w:rsid w:val="00A742D8"/>
    <w:rsid w:val="00A76EF4"/>
    <w:rsid w:val="00A774DE"/>
    <w:rsid w:val="00A82985"/>
    <w:rsid w:val="00A94A00"/>
    <w:rsid w:val="00A95509"/>
    <w:rsid w:val="00A97B47"/>
    <w:rsid w:val="00AA1D7D"/>
    <w:rsid w:val="00AA1F6A"/>
    <w:rsid w:val="00AA2A07"/>
    <w:rsid w:val="00AB2667"/>
    <w:rsid w:val="00AB2B72"/>
    <w:rsid w:val="00AB4AFB"/>
    <w:rsid w:val="00AB502E"/>
    <w:rsid w:val="00AB6DD9"/>
    <w:rsid w:val="00AB7815"/>
    <w:rsid w:val="00AB79AE"/>
    <w:rsid w:val="00AC0EEC"/>
    <w:rsid w:val="00AC31D4"/>
    <w:rsid w:val="00AC6E55"/>
    <w:rsid w:val="00AD0CD9"/>
    <w:rsid w:val="00AD6044"/>
    <w:rsid w:val="00AE2A4E"/>
    <w:rsid w:val="00AE33D4"/>
    <w:rsid w:val="00AE6FE8"/>
    <w:rsid w:val="00AF20F1"/>
    <w:rsid w:val="00AF461F"/>
    <w:rsid w:val="00AF5088"/>
    <w:rsid w:val="00AF618D"/>
    <w:rsid w:val="00B000E3"/>
    <w:rsid w:val="00B01FAB"/>
    <w:rsid w:val="00B02FF6"/>
    <w:rsid w:val="00B044F8"/>
    <w:rsid w:val="00B0788F"/>
    <w:rsid w:val="00B07E06"/>
    <w:rsid w:val="00B13414"/>
    <w:rsid w:val="00B16D58"/>
    <w:rsid w:val="00B208A0"/>
    <w:rsid w:val="00B20DA2"/>
    <w:rsid w:val="00B212D6"/>
    <w:rsid w:val="00B21BD7"/>
    <w:rsid w:val="00B2391F"/>
    <w:rsid w:val="00B24161"/>
    <w:rsid w:val="00B26DBD"/>
    <w:rsid w:val="00B27B1E"/>
    <w:rsid w:val="00B34A16"/>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73465"/>
    <w:rsid w:val="00B816DA"/>
    <w:rsid w:val="00B8182C"/>
    <w:rsid w:val="00B82BA0"/>
    <w:rsid w:val="00B836D7"/>
    <w:rsid w:val="00B86FB9"/>
    <w:rsid w:val="00B87CF4"/>
    <w:rsid w:val="00B90B19"/>
    <w:rsid w:val="00B91323"/>
    <w:rsid w:val="00B91595"/>
    <w:rsid w:val="00B956A3"/>
    <w:rsid w:val="00B95AEA"/>
    <w:rsid w:val="00B95E20"/>
    <w:rsid w:val="00BA029C"/>
    <w:rsid w:val="00BA21A9"/>
    <w:rsid w:val="00BA24E9"/>
    <w:rsid w:val="00BA4CB0"/>
    <w:rsid w:val="00BA6C53"/>
    <w:rsid w:val="00BA7A62"/>
    <w:rsid w:val="00BB1EEF"/>
    <w:rsid w:val="00BB450A"/>
    <w:rsid w:val="00BC010C"/>
    <w:rsid w:val="00BC1227"/>
    <w:rsid w:val="00BC2FFE"/>
    <w:rsid w:val="00BC3067"/>
    <w:rsid w:val="00BC3CDD"/>
    <w:rsid w:val="00BC7DC8"/>
    <w:rsid w:val="00BD0DEA"/>
    <w:rsid w:val="00BD1311"/>
    <w:rsid w:val="00BD6AC6"/>
    <w:rsid w:val="00BE7D17"/>
    <w:rsid w:val="00BF0871"/>
    <w:rsid w:val="00BF2BC0"/>
    <w:rsid w:val="00BF723C"/>
    <w:rsid w:val="00C047D7"/>
    <w:rsid w:val="00C0648D"/>
    <w:rsid w:val="00C07230"/>
    <w:rsid w:val="00C10A48"/>
    <w:rsid w:val="00C1136A"/>
    <w:rsid w:val="00C15AD5"/>
    <w:rsid w:val="00C16290"/>
    <w:rsid w:val="00C162AB"/>
    <w:rsid w:val="00C20352"/>
    <w:rsid w:val="00C21A25"/>
    <w:rsid w:val="00C25CE6"/>
    <w:rsid w:val="00C25D8D"/>
    <w:rsid w:val="00C261D7"/>
    <w:rsid w:val="00C32992"/>
    <w:rsid w:val="00C33364"/>
    <w:rsid w:val="00C35D1B"/>
    <w:rsid w:val="00C373EB"/>
    <w:rsid w:val="00C4211D"/>
    <w:rsid w:val="00C45E39"/>
    <w:rsid w:val="00C465B7"/>
    <w:rsid w:val="00C54E02"/>
    <w:rsid w:val="00C55089"/>
    <w:rsid w:val="00C56B4D"/>
    <w:rsid w:val="00C572E8"/>
    <w:rsid w:val="00C57357"/>
    <w:rsid w:val="00C609FD"/>
    <w:rsid w:val="00C60FC4"/>
    <w:rsid w:val="00C620BF"/>
    <w:rsid w:val="00C626C0"/>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464E"/>
    <w:rsid w:val="00CA6528"/>
    <w:rsid w:val="00CA688F"/>
    <w:rsid w:val="00CB2577"/>
    <w:rsid w:val="00CB2C40"/>
    <w:rsid w:val="00CC2A06"/>
    <w:rsid w:val="00CC6289"/>
    <w:rsid w:val="00CD0714"/>
    <w:rsid w:val="00CD3EE5"/>
    <w:rsid w:val="00CD7395"/>
    <w:rsid w:val="00CE3F7A"/>
    <w:rsid w:val="00CE413E"/>
    <w:rsid w:val="00CE6888"/>
    <w:rsid w:val="00CF150C"/>
    <w:rsid w:val="00CF59F5"/>
    <w:rsid w:val="00CF72CB"/>
    <w:rsid w:val="00D0027B"/>
    <w:rsid w:val="00D01D82"/>
    <w:rsid w:val="00D02D3D"/>
    <w:rsid w:val="00D11606"/>
    <w:rsid w:val="00D14C3B"/>
    <w:rsid w:val="00D16548"/>
    <w:rsid w:val="00D203B0"/>
    <w:rsid w:val="00D21BDB"/>
    <w:rsid w:val="00D245A2"/>
    <w:rsid w:val="00D2653F"/>
    <w:rsid w:val="00D3031D"/>
    <w:rsid w:val="00D315B3"/>
    <w:rsid w:val="00D31FC9"/>
    <w:rsid w:val="00D324A0"/>
    <w:rsid w:val="00D3387D"/>
    <w:rsid w:val="00D33ADE"/>
    <w:rsid w:val="00D36AB0"/>
    <w:rsid w:val="00D42E3B"/>
    <w:rsid w:val="00D45096"/>
    <w:rsid w:val="00D50813"/>
    <w:rsid w:val="00D5088C"/>
    <w:rsid w:val="00D54B31"/>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10C6"/>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12AD"/>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659"/>
    <w:rsid w:val="00E747E9"/>
    <w:rsid w:val="00E74AF6"/>
    <w:rsid w:val="00E76926"/>
    <w:rsid w:val="00E8095A"/>
    <w:rsid w:val="00E80B64"/>
    <w:rsid w:val="00E836AA"/>
    <w:rsid w:val="00E84930"/>
    <w:rsid w:val="00E86FEC"/>
    <w:rsid w:val="00E877D9"/>
    <w:rsid w:val="00E879BB"/>
    <w:rsid w:val="00E91C7E"/>
    <w:rsid w:val="00E92D2F"/>
    <w:rsid w:val="00E930D6"/>
    <w:rsid w:val="00E94ACD"/>
    <w:rsid w:val="00E94FDF"/>
    <w:rsid w:val="00E96474"/>
    <w:rsid w:val="00E96D83"/>
    <w:rsid w:val="00EA251E"/>
    <w:rsid w:val="00EA4547"/>
    <w:rsid w:val="00EA4BAF"/>
    <w:rsid w:val="00EA5779"/>
    <w:rsid w:val="00EA78D3"/>
    <w:rsid w:val="00EB0F06"/>
    <w:rsid w:val="00EB10C8"/>
    <w:rsid w:val="00EB125F"/>
    <w:rsid w:val="00EB4472"/>
    <w:rsid w:val="00EB4841"/>
    <w:rsid w:val="00EC3465"/>
    <w:rsid w:val="00EC443C"/>
    <w:rsid w:val="00EC59D9"/>
    <w:rsid w:val="00EC6113"/>
    <w:rsid w:val="00EC6C07"/>
    <w:rsid w:val="00EC77AE"/>
    <w:rsid w:val="00ED1633"/>
    <w:rsid w:val="00ED48C5"/>
    <w:rsid w:val="00ED5186"/>
    <w:rsid w:val="00ED72CF"/>
    <w:rsid w:val="00EE042B"/>
    <w:rsid w:val="00EE3060"/>
    <w:rsid w:val="00EE3130"/>
    <w:rsid w:val="00EE3199"/>
    <w:rsid w:val="00EE323A"/>
    <w:rsid w:val="00EE3866"/>
    <w:rsid w:val="00EE7568"/>
    <w:rsid w:val="00EF0EC7"/>
    <w:rsid w:val="00EF2298"/>
    <w:rsid w:val="00EF70AD"/>
    <w:rsid w:val="00EF7CA5"/>
    <w:rsid w:val="00F008DF"/>
    <w:rsid w:val="00F049AF"/>
    <w:rsid w:val="00F0528A"/>
    <w:rsid w:val="00F052D4"/>
    <w:rsid w:val="00F0572A"/>
    <w:rsid w:val="00F05A9C"/>
    <w:rsid w:val="00F07FF5"/>
    <w:rsid w:val="00F12C44"/>
    <w:rsid w:val="00F16A19"/>
    <w:rsid w:val="00F21835"/>
    <w:rsid w:val="00F25100"/>
    <w:rsid w:val="00F3132B"/>
    <w:rsid w:val="00F31FAF"/>
    <w:rsid w:val="00F32A49"/>
    <w:rsid w:val="00F34337"/>
    <w:rsid w:val="00F43E28"/>
    <w:rsid w:val="00F45801"/>
    <w:rsid w:val="00F47568"/>
    <w:rsid w:val="00F47D9D"/>
    <w:rsid w:val="00F504F8"/>
    <w:rsid w:val="00F53BC5"/>
    <w:rsid w:val="00F62C79"/>
    <w:rsid w:val="00F64C99"/>
    <w:rsid w:val="00F64EDD"/>
    <w:rsid w:val="00F651E2"/>
    <w:rsid w:val="00F65963"/>
    <w:rsid w:val="00F65ED0"/>
    <w:rsid w:val="00F670D2"/>
    <w:rsid w:val="00F67EFD"/>
    <w:rsid w:val="00F70AEF"/>
    <w:rsid w:val="00F72FF4"/>
    <w:rsid w:val="00F7357A"/>
    <w:rsid w:val="00F740C3"/>
    <w:rsid w:val="00F74A00"/>
    <w:rsid w:val="00F76C3C"/>
    <w:rsid w:val="00F76DEE"/>
    <w:rsid w:val="00F77B95"/>
    <w:rsid w:val="00F80570"/>
    <w:rsid w:val="00F80755"/>
    <w:rsid w:val="00F90F67"/>
    <w:rsid w:val="00F9152A"/>
    <w:rsid w:val="00F920F5"/>
    <w:rsid w:val="00F92182"/>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B6C4A"/>
    <w:rsid w:val="00FC02CC"/>
    <w:rsid w:val="00FC5FCB"/>
    <w:rsid w:val="00FD02F1"/>
    <w:rsid w:val="00FD1C27"/>
    <w:rsid w:val="00FD43EB"/>
    <w:rsid w:val="00FD49FF"/>
    <w:rsid w:val="00FD4B42"/>
    <w:rsid w:val="00FD51E4"/>
    <w:rsid w:val="00FE0ECB"/>
    <w:rsid w:val="00FE24B8"/>
    <w:rsid w:val="00FE589A"/>
    <w:rsid w:val="00FE5E22"/>
    <w:rsid w:val="00FE6D65"/>
    <w:rsid w:val="00FF0FA0"/>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qFormat/>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188420048">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36635244">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19718728">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1997487483">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cg.g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2</Pages>
  <Words>603</Words>
  <Characters>3259</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3855</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18</cp:revision>
  <cp:lastPrinted>2026-09-17T06:17:00Z</cp:lastPrinted>
  <dcterms:created xsi:type="dcterms:W3CDTF">2026-09-19T14:12:00Z</dcterms:created>
  <dcterms:modified xsi:type="dcterms:W3CDTF">2026-09-19T19:11:00Z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