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6F2FB7">
      <w:pPr>
        <w:pStyle w:val="a1"/>
        <w:spacing w:after="0" w:line="360" w:lineRule="auto"/>
        <w:rPr>
          <w:rFonts w:ascii="Cambria" w:hAnsi="Cambria" w:cs="Cambria"/>
          <w:sz w:val="24"/>
          <w:szCs w:val="24"/>
          <w:lang w:val="en-US"/>
        </w:rPr>
      </w:pPr>
      <w:r w:rsidRPr="006F2FB7">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6F2FB7">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E739DD" w:rsidRDefault="00344828"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Πέμπτη, 01</w:t>
      </w:r>
      <w:r w:rsidR="00244C8A">
        <w:rPr>
          <w:rStyle w:val="ac"/>
          <w:rFonts w:ascii="Cambria" w:eastAsia="Calibri" w:hAnsi="Cambria" w:cs="Cambria"/>
          <w:b w:val="0"/>
          <w:color w:val="000000"/>
          <w:sz w:val="24"/>
          <w:szCs w:val="24"/>
          <w:shd w:val="clear" w:color="auto" w:fill="FFFFFF"/>
        </w:rPr>
        <w:t xml:space="preserve"> </w:t>
      </w:r>
      <w:r>
        <w:rPr>
          <w:rStyle w:val="ac"/>
          <w:rFonts w:ascii="Cambria" w:eastAsia="Calibri" w:hAnsi="Cambria" w:cs="Cambria"/>
          <w:b w:val="0"/>
          <w:color w:val="000000"/>
          <w:sz w:val="24"/>
          <w:szCs w:val="24"/>
          <w:shd w:val="clear" w:color="auto" w:fill="FFFFFF"/>
        </w:rPr>
        <w:t>Οκτωβρίου</w:t>
      </w:r>
      <w:r w:rsidR="00E739DD">
        <w:rPr>
          <w:rStyle w:val="ac"/>
          <w:rFonts w:ascii="Cambria" w:eastAsia="Calibri" w:hAnsi="Cambria" w:cs="Cambria"/>
          <w:b w:val="0"/>
          <w:color w:val="000000"/>
          <w:sz w:val="24"/>
          <w:szCs w:val="24"/>
          <w:shd w:val="clear" w:color="auto" w:fill="FFFFFF"/>
        </w:rPr>
        <w:t xml:space="preserve"> 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E739DD" w:rsidRDefault="00E739DD" w:rsidP="00E739DD">
      <w:pPr>
        <w:tabs>
          <w:tab w:val="left" w:pos="9180"/>
        </w:tabs>
        <w:spacing w:after="0" w:line="240" w:lineRule="auto"/>
        <w:jc w:val="center"/>
        <w:rPr>
          <w:rStyle w:val="ac"/>
          <w:rFonts w:ascii="Cambria" w:eastAsia="Calibri" w:hAnsi="Cambria" w:cs="Cambria"/>
          <w:color w:val="000000"/>
        </w:rPr>
      </w:pPr>
    </w:p>
    <w:p w:rsidR="00E739DD" w:rsidRPr="001D7103" w:rsidRDefault="00E77357" w:rsidP="00E739DD">
      <w:pPr>
        <w:pStyle w:val="1"/>
        <w:numPr>
          <w:ilvl w:val="0"/>
          <w:numId w:val="0"/>
        </w:numPr>
        <w:tabs>
          <w:tab w:val="left" w:pos="9180"/>
        </w:tabs>
        <w:rPr>
          <w:rStyle w:val="ac"/>
          <w:rFonts w:ascii="Cambria" w:eastAsia="Calibri" w:hAnsi="Cambria" w:cs="Cambria"/>
          <w:b/>
          <w:u w:val="none"/>
          <w:shd w:val="clear" w:color="auto" w:fill="FFFFFF"/>
        </w:rPr>
      </w:pPr>
      <w:r w:rsidRPr="001D7103">
        <w:rPr>
          <w:rStyle w:val="ac"/>
          <w:rFonts w:ascii="Cambria" w:eastAsia="Calibri" w:hAnsi="Cambria" w:cs="Cambria"/>
          <w:b/>
          <w:u w:val="none"/>
          <w:shd w:val="clear" w:color="auto" w:fill="FFFFFF"/>
        </w:rPr>
        <w:t xml:space="preserve">Συνέχεια ενημέρωσης αναφορικά με τον εντοπισμό 30 αλλοδαπών </w:t>
      </w:r>
      <w:r w:rsidR="003B26D1" w:rsidRPr="001D7103">
        <w:rPr>
          <w:rStyle w:val="ac"/>
          <w:rFonts w:ascii="Cambria" w:eastAsia="Calibri" w:hAnsi="Cambria" w:cs="Cambria"/>
          <w:b/>
          <w:u w:val="none"/>
          <w:shd w:val="clear" w:color="auto" w:fill="FFFFFF"/>
        </w:rPr>
        <w:t>στους Καλούς Λιμένες</w:t>
      </w:r>
      <w:r w:rsidRPr="001D7103">
        <w:rPr>
          <w:rStyle w:val="ac"/>
          <w:rFonts w:ascii="Cambria" w:eastAsia="Calibri" w:hAnsi="Cambria" w:cs="Cambria"/>
          <w:b/>
          <w:u w:val="none"/>
          <w:shd w:val="clear" w:color="auto" w:fill="FFFFFF"/>
        </w:rPr>
        <w:t xml:space="preserve"> </w:t>
      </w:r>
      <w:r w:rsidR="00113AFD" w:rsidRPr="001D7103">
        <w:rPr>
          <w:rStyle w:val="ac"/>
          <w:rFonts w:ascii="Cambria" w:eastAsia="Calibri" w:hAnsi="Cambria" w:cs="Cambria"/>
          <w:b/>
          <w:u w:val="none"/>
          <w:shd w:val="clear" w:color="auto" w:fill="FFFFFF"/>
        </w:rPr>
        <w:t xml:space="preserve">– </w:t>
      </w:r>
      <w:r w:rsidR="00344828" w:rsidRPr="001D7103">
        <w:rPr>
          <w:rStyle w:val="ac"/>
          <w:rFonts w:ascii="Cambria" w:eastAsia="Calibri" w:hAnsi="Cambria" w:cs="Cambria"/>
          <w:b/>
          <w:u w:val="none"/>
          <w:shd w:val="clear" w:color="auto" w:fill="FFFFFF"/>
        </w:rPr>
        <w:t>Συνέχεια ενημέρω</w:t>
      </w:r>
      <w:r w:rsidR="003A4254">
        <w:rPr>
          <w:rStyle w:val="ac"/>
          <w:rFonts w:ascii="Cambria" w:eastAsia="Calibri" w:hAnsi="Cambria" w:cs="Cambria"/>
          <w:b/>
          <w:u w:val="none"/>
          <w:shd w:val="clear" w:color="auto" w:fill="FFFFFF"/>
        </w:rPr>
        <w:t>σης αναφορικά με τον εντοπισμό 25 και 3</w:t>
      </w:r>
      <w:r w:rsidR="00344828" w:rsidRPr="001D7103">
        <w:rPr>
          <w:rStyle w:val="ac"/>
          <w:rFonts w:ascii="Cambria" w:eastAsia="Calibri" w:hAnsi="Cambria" w:cs="Cambria"/>
          <w:b/>
          <w:u w:val="none"/>
          <w:shd w:val="clear" w:color="auto" w:fill="FFFFFF"/>
        </w:rPr>
        <w:t xml:space="preserve">5 αλλοδαπών στους Καλούς Λιμένες – Απαγόρευση απόπλου Ε/Π-Τ/Ρ σκάφους στην Ύδρα – Σύλληψη αλλοδαπών στην Πάτρα </w:t>
      </w:r>
    </w:p>
    <w:p w:rsidR="00E739DD" w:rsidRPr="001D7103" w:rsidRDefault="00E739DD" w:rsidP="00E739DD">
      <w:pPr>
        <w:spacing w:after="0" w:line="240" w:lineRule="auto"/>
        <w:jc w:val="left"/>
        <w:rPr>
          <w:rFonts w:ascii="Cambria" w:hAnsi="Cambria"/>
          <w:sz w:val="24"/>
          <w:szCs w:val="24"/>
        </w:rPr>
      </w:pPr>
    </w:p>
    <w:p w:rsidR="00244C8A" w:rsidRPr="001D7103" w:rsidRDefault="00E739DD" w:rsidP="00E739DD">
      <w:pPr>
        <w:spacing w:after="0" w:line="240" w:lineRule="auto"/>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ab/>
      </w:r>
    </w:p>
    <w:p w:rsidR="00E77357" w:rsidRPr="001D7103" w:rsidRDefault="00E77357" w:rsidP="00E77357">
      <w:pPr>
        <w:spacing w:after="0"/>
        <w:rPr>
          <w:rFonts w:ascii="Cambria" w:hAnsi="Cambria" w:cs="Segoe UI"/>
          <w:color w:val="222222"/>
          <w:sz w:val="24"/>
          <w:szCs w:val="24"/>
          <w:shd w:val="clear" w:color="auto" w:fill="FFFFFF"/>
        </w:rPr>
      </w:pPr>
      <w:r w:rsidRPr="001D7103">
        <w:rPr>
          <w:rFonts w:ascii="Cambria" w:hAnsi="Cambria" w:cs="Segoe UI"/>
          <w:color w:val="222222"/>
          <w:sz w:val="24"/>
          <w:szCs w:val="24"/>
          <w:u w:val="single"/>
          <w:shd w:val="clear" w:color="auto" w:fill="FFFFFF"/>
        </w:rPr>
        <w:t>Συνέχεια ενημέρωσης:</w:t>
      </w:r>
    </w:p>
    <w:p w:rsidR="006615EC" w:rsidRPr="001D7103" w:rsidRDefault="00E77357" w:rsidP="003A4254">
      <w:pPr>
        <w:spacing w:after="0"/>
        <w:ind w:firstLine="720"/>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 xml:space="preserve">Αναφορικά με τον εντοπισμό 30 </w:t>
      </w:r>
      <w:r w:rsidR="00823B31">
        <w:rPr>
          <w:rFonts w:ascii="Cambria" w:hAnsi="Cambria" w:cs="Segoe UI"/>
          <w:color w:val="222222"/>
          <w:sz w:val="24"/>
          <w:szCs w:val="24"/>
          <w:shd w:val="clear" w:color="auto" w:fill="FFFFFF"/>
        </w:rPr>
        <w:t xml:space="preserve">αλλοδαπών στην παραλία </w:t>
      </w:r>
      <w:r w:rsidR="003A4254">
        <w:rPr>
          <w:rFonts w:ascii="Cambria" w:hAnsi="Cambria" w:cs="Segoe UI"/>
          <w:color w:val="222222"/>
          <w:sz w:val="24"/>
          <w:szCs w:val="24"/>
          <w:shd w:val="clear" w:color="auto" w:fill="FFFFFF"/>
        </w:rPr>
        <w:t>«ΤΡΑΧΟΥΛΑ»</w:t>
      </w:r>
      <w:r w:rsidRPr="001D7103">
        <w:rPr>
          <w:rFonts w:ascii="Cambria" w:hAnsi="Cambria" w:cs="Segoe UI"/>
          <w:color w:val="222222"/>
          <w:sz w:val="24"/>
          <w:szCs w:val="24"/>
          <w:shd w:val="clear" w:color="auto" w:fill="FFFFFF"/>
        </w:rPr>
        <w:t xml:space="preserve"> των Καλών Λιμένων, τις απογευματινές ώρες την 29.09.2026, συνελήφθη ένας 16χρονος αλλοδαπός (υπήκοος Νότιου Σουδάν) εξ’ αυτών, για παράβαση του άρθρου 83 του Ν. 3386/2005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«Παράνομη είσοδος στη χώρα»</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xml:space="preserve">, του άρθρου 25 του Ν. 5038/23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«Διευκόλυνση»</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xml:space="preserve"> και του άρθρου 306 του Π.Κ.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«Έκθεση»</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τις πρώτες πρωινές ώρες της 28.09.2026 από την περιοχή Τομπρούκ της Λιβύης, καταβάλλοντας έκαστος</w:t>
      </w:r>
      <w:r w:rsidR="00904E07" w:rsidRPr="001D7103">
        <w:rPr>
          <w:rFonts w:ascii="Cambria" w:hAnsi="Cambria" w:cs="Segoe UI"/>
          <w:color w:val="222222"/>
          <w:sz w:val="24"/>
          <w:szCs w:val="24"/>
          <w:shd w:val="clear" w:color="auto" w:fill="FFFFFF"/>
        </w:rPr>
        <w:t xml:space="preserve"> χρηματικό ποσό</w:t>
      </w:r>
      <w:r w:rsidRPr="001D7103">
        <w:rPr>
          <w:rFonts w:ascii="Cambria" w:hAnsi="Cambria" w:cs="Segoe UI"/>
          <w:color w:val="222222"/>
          <w:sz w:val="24"/>
          <w:szCs w:val="24"/>
          <w:shd w:val="clear" w:color="auto" w:fill="FFFFFF"/>
        </w:rPr>
        <w:t xml:space="preserve"> περίπου 14.000 δηναρ</w:t>
      </w:r>
      <w:r w:rsidR="00904E07" w:rsidRPr="001D7103">
        <w:rPr>
          <w:rFonts w:ascii="Cambria" w:hAnsi="Cambria" w:cs="Segoe UI"/>
          <w:color w:val="222222"/>
          <w:sz w:val="24"/>
          <w:szCs w:val="24"/>
          <w:shd w:val="clear" w:color="auto" w:fill="FFFFFF"/>
        </w:rPr>
        <w:t>ίων Λιβύης, για τη μεταφορά του</w:t>
      </w:r>
      <w:r w:rsidRPr="001D7103">
        <w:rPr>
          <w:rFonts w:ascii="Cambria" w:hAnsi="Cambria" w:cs="Segoe UI"/>
          <w:color w:val="222222"/>
          <w:sz w:val="24"/>
          <w:szCs w:val="24"/>
          <w:shd w:val="clear" w:color="auto" w:fill="FFFFFF"/>
        </w:rPr>
        <w:t xml:space="preserve"> στην Ελλάδα. Προανάκριση διενεργείται από το Κεντρικό Λιμεναρχείο</w:t>
      </w:r>
      <w:r w:rsidR="00682633">
        <w:rPr>
          <w:rFonts w:ascii="Cambria" w:hAnsi="Cambria" w:cs="Segoe UI"/>
          <w:color w:val="222222"/>
          <w:sz w:val="24"/>
          <w:szCs w:val="24"/>
          <w:shd w:val="clear" w:color="auto" w:fill="FFFFFF"/>
        </w:rPr>
        <w:t xml:space="preserve"> Ηρακλείου</w:t>
      </w:r>
      <w:r w:rsidRPr="001D7103">
        <w:rPr>
          <w:rFonts w:ascii="Cambria" w:hAnsi="Cambria" w:cs="Segoe UI"/>
          <w:color w:val="222222"/>
          <w:sz w:val="24"/>
          <w:szCs w:val="24"/>
          <w:shd w:val="clear" w:color="auto" w:fill="FFFFFF"/>
        </w:rPr>
        <w:t>.</w:t>
      </w:r>
    </w:p>
    <w:p w:rsidR="00F42CE1" w:rsidRPr="001D7103" w:rsidRDefault="00F42CE1" w:rsidP="00F42CE1">
      <w:pPr>
        <w:spacing w:after="0" w:line="240" w:lineRule="auto"/>
        <w:jc w:val="center"/>
        <w:rPr>
          <w:rFonts w:ascii="Cambria" w:hAnsi="Cambria" w:cs="Segoe UI"/>
          <w:b/>
          <w:color w:val="222222"/>
          <w:sz w:val="24"/>
          <w:szCs w:val="24"/>
          <w:shd w:val="clear" w:color="auto" w:fill="FFFFFF"/>
        </w:rPr>
      </w:pPr>
      <w:r w:rsidRPr="001D7103">
        <w:rPr>
          <w:rFonts w:ascii="Cambria" w:hAnsi="Cambria" w:cs="Segoe UI"/>
          <w:b/>
          <w:color w:val="222222"/>
          <w:sz w:val="24"/>
          <w:szCs w:val="24"/>
          <w:shd w:val="clear" w:color="auto" w:fill="FFFFFF"/>
        </w:rPr>
        <w:t>*****</w:t>
      </w:r>
    </w:p>
    <w:p w:rsidR="006615EC" w:rsidRDefault="006615EC" w:rsidP="003B26D1">
      <w:pPr>
        <w:spacing w:after="0" w:line="240" w:lineRule="auto"/>
        <w:jc w:val="center"/>
        <w:rPr>
          <w:rFonts w:ascii="Cambria" w:hAnsi="Cambria" w:cs="Segoe UI"/>
          <w:b/>
          <w:color w:val="222222"/>
          <w:sz w:val="24"/>
          <w:szCs w:val="24"/>
          <w:shd w:val="clear" w:color="auto" w:fill="FFFFFF"/>
        </w:rPr>
      </w:pPr>
    </w:p>
    <w:p w:rsidR="00682633" w:rsidRPr="001D7103" w:rsidRDefault="00682633" w:rsidP="003B26D1">
      <w:pPr>
        <w:spacing w:after="0" w:line="240" w:lineRule="auto"/>
        <w:jc w:val="center"/>
        <w:rPr>
          <w:rFonts w:ascii="Cambria" w:hAnsi="Cambria" w:cs="Segoe UI"/>
          <w:b/>
          <w:color w:val="222222"/>
          <w:sz w:val="24"/>
          <w:szCs w:val="24"/>
          <w:shd w:val="clear" w:color="auto" w:fill="FFFFFF"/>
        </w:rPr>
      </w:pPr>
    </w:p>
    <w:p w:rsidR="00F42CE1" w:rsidRPr="001D7103" w:rsidRDefault="00F42CE1" w:rsidP="00F42CE1">
      <w:pPr>
        <w:spacing w:after="0"/>
        <w:rPr>
          <w:rFonts w:ascii="Cambria" w:hAnsi="Cambria" w:cs="Segoe UI"/>
          <w:color w:val="222222"/>
          <w:sz w:val="24"/>
          <w:szCs w:val="24"/>
          <w:shd w:val="clear" w:color="auto" w:fill="FFFFFF"/>
        </w:rPr>
      </w:pPr>
      <w:r w:rsidRPr="001D7103">
        <w:rPr>
          <w:rFonts w:ascii="Cambria" w:hAnsi="Cambria" w:cs="Segoe UI"/>
          <w:color w:val="222222"/>
          <w:sz w:val="24"/>
          <w:szCs w:val="24"/>
          <w:u w:val="single"/>
          <w:shd w:val="clear" w:color="auto" w:fill="FFFFFF"/>
        </w:rPr>
        <w:t>Συνέχεια ενημέρωσης:</w:t>
      </w:r>
    </w:p>
    <w:p w:rsidR="00F42CE1" w:rsidRPr="001D7103" w:rsidRDefault="003A4254" w:rsidP="003A4254">
      <w:pPr>
        <w:spacing w:after="0"/>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2</w:t>
      </w:r>
      <w:r w:rsidR="00F42CE1" w:rsidRPr="001D7103">
        <w:rPr>
          <w:rFonts w:ascii="Cambria" w:hAnsi="Cambria" w:cs="Segoe UI"/>
          <w:color w:val="222222"/>
          <w:sz w:val="24"/>
          <w:szCs w:val="24"/>
          <w:shd w:val="clear" w:color="auto" w:fill="FFFFFF"/>
        </w:rPr>
        <w:t xml:space="preserve">5 αλλοδαπών στην παραλία «ΠΕΤΡΑΚΗΣ» των Καλών Λιμένων, τις πρωινές ώρες χθες, συνελήφθη ένας 16χρονος αλλοδαπός (υπήκοος Νότιου Σουδάν) εξ’ αυτών, για παράβαση του άρθρου 83 του Ν. 3386/2005 </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«Παράνομη είσοδος στη χώρα»</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 xml:space="preserve">, του άρθρου 25 του Ν. 5038/23 </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«Διευκόλυνση»</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 xml:space="preserve"> και του άρθρου 306 του Π.Κ. </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«Έκθεση»</w:t>
      </w:r>
      <w:r>
        <w:rPr>
          <w:rFonts w:ascii="Cambria" w:hAnsi="Cambria" w:cs="Segoe UI"/>
          <w:color w:val="222222"/>
          <w:sz w:val="24"/>
          <w:szCs w:val="24"/>
          <w:shd w:val="clear" w:color="auto" w:fill="FFFFFF"/>
        </w:rPr>
        <w:t>)</w:t>
      </w:r>
      <w:r w:rsidR="00F42CE1" w:rsidRPr="001D7103">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τα ξημερώματα της 28.09.2026 από την περιοχή Τομπρούκ της Λιβύης, καταβάλλοντας έκαστος χρηματικά ποσά μεταξύ 6.000 και 14.000 δηναρίων Λιβύης, για τη μεταφορά του στην Ελλάδα. Προανάκριση διενεργείται από το Κεντρικό Λιμεναρχείο</w:t>
      </w:r>
      <w:r w:rsidR="00682633">
        <w:rPr>
          <w:rFonts w:ascii="Cambria" w:hAnsi="Cambria" w:cs="Segoe UI"/>
          <w:color w:val="222222"/>
          <w:sz w:val="24"/>
          <w:szCs w:val="24"/>
          <w:shd w:val="clear" w:color="auto" w:fill="FFFFFF"/>
        </w:rPr>
        <w:t xml:space="preserve"> Ηρακλείου</w:t>
      </w:r>
      <w:r w:rsidR="00F42CE1" w:rsidRPr="001D7103">
        <w:rPr>
          <w:rFonts w:ascii="Cambria" w:hAnsi="Cambria" w:cs="Segoe UI"/>
          <w:color w:val="222222"/>
          <w:sz w:val="24"/>
          <w:szCs w:val="24"/>
          <w:shd w:val="clear" w:color="auto" w:fill="FFFFFF"/>
        </w:rPr>
        <w:t>.</w:t>
      </w:r>
    </w:p>
    <w:p w:rsidR="00F42CE1" w:rsidRPr="001D7103" w:rsidRDefault="00F42CE1" w:rsidP="003B26D1">
      <w:pPr>
        <w:spacing w:after="0" w:line="240" w:lineRule="auto"/>
        <w:jc w:val="center"/>
        <w:rPr>
          <w:rFonts w:ascii="Cambria" w:hAnsi="Cambria" w:cs="Segoe UI"/>
          <w:b/>
          <w:color w:val="222222"/>
          <w:sz w:val="24"/>
          <w:szCs w:val="24"/>
          <w:shd w:val="clear" w:color="auto" w:fill="FFFFFF"/>
        </w:rPr>
      </w:pPr>
    </w:p>
    <w:p w:rsidR="006615EC" w:rsidRPr="001D7103" w:rsidRDefault="006615EC" w:rsidP="006615EC">
      <w:pPr>
        <w:spacing w:after="0" w:line="240" w:lineRule="auto"/>
        <w:jc w:val="center"/>
        <w:rPr>
          <w:rFonts w:ascii="Cambria" w:hAnsi="Cambria" w:cs="Segoe UI"/>
          <w:b/>
          <w:color w:val="222222"/>
          <w:sz w:val="24"/>
          <w:szCs w:val="24"/>
          <w:shd w:val="clear" w:color="auto" w:fill="FFFFFF"/>
        </w:rPr>
      </w:pPr>
      <w:r w:rsidRPr="001D7103">
        <w:rPr>
          <w:rFonts w:ascii="Cambria" w:hAnsi="Cambria" w:cs="Segoe UI"/>
          <w:b/>
          <w:color w:val="222222"/>
          <w:sz w:val="24"/>
          <w:szCs w:val="24"/>
          <w:shd w:val="clear" w:color="auto" w:fill="FFFFFF"/>
        </w:rPr>
        <w:t>*****</w:t>
      </w:r>
    </w:p>
    <w:p w:rsidR="0036732B" w:rsidRDefault="0036732B" w:rsidP="00250B30">
      <w:pPr>
        <w:shd w:val="clear" w:color="auto" w:fill="FFFFFF"/>
        <w:spacing w:after="0" w:line="240" w:lineRule="auto"/>
        <w:rPr>
          <w:rFonts w:ascii="Cambria" w:hAnsi="Cambria" w:cs="Segoe UI"/>
          <w:b/>
          <w:color w:val="222222"/>
          <w:sz w:val="24"/>
          <w:szCs w:val="24"/>
          <w:shd w:val="clear" w:color="auto" w:fill="FFFFFF"/>
        </w:rPr>
      </w:pPr>
    </w:p>
    <w:p w:rsidR="00682633" w:rsidRPr="001D7103" w:rsidRDefault="00682633" w:rsidP="00250B30">
      <w:pPr>
        <w:shd w:val="clear" w:color="auto" w:fill="FFFFFF"/>
        <w:spacing w:after="0" w:line="240" w:lineRule="auto"/>
        <w:rPr>
          <w:rFonts w:ascii="Cambria" w:hAnsi="Cambria" w:cs="Segoe UI"/>
          <w:b/>
          <w:color w:val="222222"/>
          <w:sz w:val="24"/>
          <w:szCs w:val="24"/>
          <w:shd w:val="clear" w:color="auto" w:fill="FFFFFF"/>
        </w:rPr>
      </w:pPr>
    </w:p>
    <w:p w:rsidR="00C86392" w:rsidRPr="001D7103" w:rsidRDefault="00C86392" w:rsidP="00C86392">
      <w:pPr>
        <w:spacing w:after="0"/>
        <w:rPr>
          <w:rFonts w:ascii="Cambria" w:hAnsi="Cambria" w:cs="Segoe UI"/>
          <w:color w:val="222222"/>
          <w:sz w:val="24"/>
          <w:szCs w:val="24"/>
          <w:shd w:val="clear" w:color="auto" w:fill="FFFFFF"/>
        </w:rPr>
      </w:pPr>
      <w:r w:rsidRPr="001D7103">
        <w:rPr>
          <w:rFonts w:ascii="Cambria" w:hAnsi="Cambria" w:cs="Segoe UI"/>
          <w:color w:val="222222"/>
          <w:sz w:val="24"/>
          <w:szCs w:val="24"/>
          <w:u w:val="single"/>
          <w:shd w:val="clear" w:color="auto" w:fill="FFFFFF"/>
        </w:rPr>
        <w:lastRenderedPageBreak/>
        <w:t>Συνέχεια ενημέρωσης:</w:t>
      </w:r>
    </w:p>
    <w:p w:rsidR="00C86392" w:rsidRPr="001D7103" w:rsidRDefault="00C86392" w:rsidP="003A4254">
      <w:pPr>
        <w:spacing w:after="0"/>
        <w:ind w:firstLine="720"/>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 xml:space="preserve">Αναφορικά με τον εντοπισμό 35 αλλοδαπών στην παραλία «ΣΑΛΑΜΙΑΣ» των Καλών Λιμένων, τις απογευματινές ώρες χθες, συνελήφθη ένας 16χρονος αλλοδαπός (υπήκοος Νότιου Σουδάν) εξ’ αυτών, για παράβαση του άρθρου 83 του Ν. 3386/2005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«Παράνομη είσοδος στη χώρα»</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xml:space="preserve">, του άρθρου 25 του Ν. 5038/23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«Διευκόλυνση»</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xml:space="preserve"> και του άρθρου 306 του Π.Κ. </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«Έκθεση»</w:t>
      </w:r>
      <w:r w:rsidR="003A4254">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καθώς αναγνωρίστηκε από τους υπόλοιπους αλλοδαπούς επιβαίνοντες της λέμβου ως ο διακινητής τους. Σύμφωνα με τους αλλοδαπούς εκκίνησαν τα ξημερώματα της 28.09.2026 από την περιοχή Τομπρούκ της Λιβύης, καταβάλλοντας έκαστος χρηματικά ποσά μεταξύ 3.000 δολαρίων ΗΠΑ και 20.000 δηναρίων Λιβύης, για τη μεταφορά του στην Ελλάδα. Προανάκριση διενεργείται από το Κεντρικό Λιμεναρχείο</w:t>
      </w:r>
      <w:r w:rsidR="00682633">
        <w:rPr>
          <w:rFonts w:ascii="Cambria" w:hAnsi="Cambria" w:cs="Segoe UI"/>
          <w:color w:val="222222"/>
          <w:sz w:val="24"/>
          <w:szCs w:val="24"/>
          <w:shd w:val="clear" w:color="auto" w:fill="FFFFFF"/>
        </w:rPr>
        <w:t xml:space="preserve"> Ηρακλείου</w:t>
      </w:r>
      <w:r w:rsidRPr="001D7103">
        <w:rPr>
          <w:rFonts w:ascii="Cambria" w:hAnsi="Cambria" w:cs="Segoe UI"/>
          <w:color w:val="222222"/>
          <w:sz w:val="24"/>
          <w:szCs w:val="24"/>
          <w:shd w:val="clear" w:color="auto" w:fill="FFFFFF"/>
        </w:rPr>
        <w:t>.</w:t>
      </w:r>
    </w:p>
    <w:p w:rsidR="00C86392" w:rsidRPr="001D7103" w:rsidRDefault="00C86392" w:rsidP="00E739DD">
      <w:pPr>
        <w:shd w:val="clear" w:color="auto" w:fill="FFFFFF"/>
        <w:spacing w:after="0" w:line="240" w:lineRule="auto"/>
        <w:ind w:firstLine="720"/>
        <w:rPr>
          <w:rFonts w:ascii="Cambria" w:hAnsi="Cambria" w:cs="Segoe UI"/>
          <w:color w:val="222222"/>
          <w:sz w:val="24"/>
          <w:szCs w:val="24"/>
          <w:shd w:val="clear" w:color="auto" w:fill="FFFFFF"/>
        </w:rPr>
      </w:pPr>
    </w:p>
    <w:p w:rsidR="00C86392" w:rsidRPr="001D7103" w:rsidRDefault="00C86392" w:rsidP="00C86392">
      <w:pPr>
        <w:spacing w:after="0" w:line="240" w:lineRule="auto"/>
        <w:jc w:val="center"/>
        <w:rPr>
          <w:rFonts w:ascii="Cambria" w:hAnsi="Cambria" w:cs="Segoe UI"/>
          <w:b/>
          <w:color w:val="222222"/>
          <w:sz w:val="24"/>
          <w:szCs w:val="24"/>
          <w:shd w:val="clear" w:color="auto" w:fill="FFFFFF"/>
        </w:rPr>
      </w:pPr>
      <w:r w:rsidRPr="001D7103">
        <w:rPr>
          <w:rFonts w:ascii="Cambria" w:hAnsi="Cambria" w:cs="Segoe UI"/>
          <w:b/>
          <w:color w:val="222222"/>
          <w:sz w:val="24"/>
          <w:szCs w:val="24"/>
          <w:shd w:val="clear" w:color="auto" w:fill="FFFFFF"/>
        </w:rPr>
        <w:t>*****</w:t>
      </w:r>
    </w:p>
    <w:p w:rsidR="001D7103" w:rsidRDefault="001D7103" w:rsidP="00E739DD">
      <w:pPr>
        <w:shd w:val="clear" w:color="auto" w:fill="FFFFFF"/>
        <w:spacing w:after="0" w:line="240" w:lineRule="auto"/>
        <w:ind w:firstLine="720"/>
        <w:rPr>
          <w:rFonts w:ascii="Cambria" w:hAnsi="Cambria" w:cs="Segoe UI"/>
          <w:color w:val="222222"/>
          <w:sz w:val="24"/>
          <w:szCs w:val="24"/>
          <w:shd w:val="clear" w:color="auto" w:fill="FFFFFF"/>
        </w:rPr>
      </w:pPr>
    </w:p>
    <w:p w:rsidR="00C86392" w:rsidRPr="001D7103" w:rsidRDefault="00D44D02" w:rsidP="00E739DD">
      <w:pPr>
        <w:shd w:val="clear" w:color="auto" w:fill="FFFFFF"/>
        <w:spacing w:after="0" w:line="240" w:lineRule="auto"/>
        <w:ind w:firstLine="720"/>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Τις πρωινές ώρες χθες, ενημερώθηκε η Λιμενική Αρχή της Ύδρας από το Ενιαίο Κέντρο Συντονισμού Έρευνας και Διάσωσης (Ε.Κ.Σ.Ε.Δ.) του Αρχηγείου Λ.Σ.- ΕΛ.ΑΚΤ., ότι ένα επαγγελματικό-τουριστικό (Ε/Π-Τ/Ρ) σκάφος με δέκα αλλοδαπούς (υπηκόους Βελγίου) επιβαίνοντε</w:t>
      </w:r>
      <w:r w:rsidR="00EE1CAE">
        <w:rPr>
          <w:rFonts w:ascii="Cambria" w:hAnsi="Cambria" w:cs="Segoe UI"/>
          <w:color w:val="222222"/>
          <w:sz w:val="24"/>
          <w:szCs w:val="24"/>
          <w:shd w:val="clear" w:color="auto" w:fill="FFFFFF"/>
        </w:rPr>
        <w:t>ς, βρισκόταν</w:t>
      </w:r>
      <w:r w:rsidRPr="001D7103">
        <w:rPr>
          <w:rFonts w:ascii="Cambria" w:hAnsi="Cambria" w:cs="Segoe UI"/>
          <w:color w:val="222222"/>
          <w:sz w:val="24"/>
          <w:szCs w:val="24"/>
          <w:shd w:val="clear" w:color="auto" w:fill="FFFFFF"/>
        </w:rPr>
        <w:t xml:space="preserve"> σε δυσχερή θέση λόγω αδυναμίας απάρσεως της άγκυράς του, στη θαλάσσια περιοχή βόρεια-βορειοανατολικά της Ύδρας. Στο σημείο μετέβη το φορτηγό (Φ/Γ) πλοίο «ΠΡΩΤΟΠΟΡΟΣ» Ν.Π.11634 με επιβαίνοντα στέλεχος Λ.Σ.-ΕΛ.ΑΚΤ. , το οποίο εντόπισε το Ε/Π-Τ/Ρ με τους επιβαίνοντές του καλά στην υγεία τους. Στη συνέχεια, το </w:t>
      </w:r>
      <w:r w:rsidR="00682633" w:rsidRPr="001D7103">
        <w:rPr>
          <w:rFonts w:ascii="Cambria" w:hAnsi="Cambria" w:cs="Segoe UI"/>
          <w:color w:val="222222"/>
          <w:sz w:val="24"/>
          <w:szCs w:val="24"/>
          <w:shd w:val="clear" w:color="auto" w:fill="FFFFFF"/>
        </w:rPr>
        <w:t xml:space="preserve">επαγγελματικό-τουριστικό </w:t>
      </w:r>
      <w:r w:rsidRPr="001D7103">
        <w:rPr>
          <w:rFonts w:ascii="Cambria" w:hAnsi="Cambria" w:cs="Segoe UI"/>
          <w:color w:val="222222"/>
          <w:sz w:val="24"/>
          <w:szCs w:val="24"/>
          <w:shd w:val="clear" w:color="auto" w:fill="FFFFFF"/>
        </w:rPr>
        <w:t>κατέπλευσε με ιδία μέσα και συνοδεία του Φ/Γ στο λιμάνι της Ύδρας, όπου προσέδεσε με ασφάλεια.</w:t>
      </w:r>
      <w:r w:rsidR="0075761C" w:rsidRPr="001D7103">
        <w:rPr>
          <w:rFonts w:ascii="Cambria" w:hAnsi="Cambria" w:cs="Segoe UI"/>
          <w:color w:val="222222"/>
          <w:sz w:val="24"/>
          <w:szCs w:val="24"/>
          <w:shd w:val="clear" w:color="auto" w:fill="FFFFFF"/>
        </w:rPr>
        <w:t xml:space="preserve"> </w:t>
      </w:r>
      <w:r w:rsidRPr="001D7103">
        <w:rPr>
          <w:rFonts w:ascii="Cambria" w:hAnsi="Cambria" w:cs="Segoe UI"/>
          <w:color w:val="222222"/>
          <w:sz w:val="24"/>
          <w:szCs w:val="24"/>
          <w:shd w:val="clear" w:color="auto" w:fill="FFFFFF"/>
        </w:rPr>
        <w:t>Από το Λιμεναρχείο Ύδρας αρχικά απαγορεύτηκε ο απόπλους</w:t>
      </w:r>
      <w:r w:rsidR="0075761C" w:rsidRPr="001D7103">
        <w:rPr>
          <w:rFonts w:ascii="Cambria" w:hAnsi="Cambria" w:cs="Segoe UI"/>
          <w:color w:val="222222"/>
          <w:sz w:val="24"/>
          <w:szCs w:val="24"/>
          <w:shd w:val="clear" w:color="auto" w:fill="FFFFFF"/>
        </w:rPr>
        <w:t xml:space="preserve"> του Ε/Π-Τ/Ρ</w:t>
      </w:r>
      <w:r w:rsidRPr="001D7103">
        <w:rPr>
          <w:rFonts w:ascii="Cambria" w:hAnsi="Cambria" w:cs="Segoe UI"/>
          <w:color w:val="222222"/>
          <w:sz w:val="24"/>
          <w:szCs w:val="24"/>
          <w:shd w:val="clear" w:color="auto" w:fill="FFFFFF"/>
        </w:rPr>
        <w:t>,</w:t>
      </w:r>
      <w:r w:rsidR="0075761C" w:rsidRPr="001D7103">
        <w:rPr>
          <w:rFonts w:ascii="Cambria" w:hAnsi="Cambria" w:cs="Segoe UI"/>
          <w:color w:val="222222"/>
          <w:sz w:val="24"/>
          <w:szCs w:val="24"/>
          <w:shd w:val="clear" w:color="auto" w:fill="FFFFFF"/>
        </w:rPr>
        <w:t xml:space="preserve"> ενώ κατόπιν προσκόμισης βεβαιωτικού διατήρησης κλάσης από τον παρακολουθούντα νηογνώμονα</w:t>
      </w:r>
      <w:r w:rsidRPr="001D7103">
        <w:rPr>
          <w:rFonts w:ascii="Cambria" w:hAnsi="Cambria" w:cs="Segoe UI"/>
          <w:color w:val="222222"/>
          <w:sz w:val="24"/>
          <w:szCs w:val="24"/>
          <w:shd w:val="clear" w:color="auto" w:fill="FFFFFF"/>
        </w:rPr>
        <w:t>,</w:t>
      </w:r>
      <w:r w:rsidR="0075761C" w:rsidRPr="001D7103">
        <w:rPr>
          <w:rFonts w:ascii="Cambria" w:hAnsi="Cambria" w:cs="Segoe UI"/>
          <w:color w:val="222222"/>
          <w:sz w:val="24"/>
          <w:szCs w:val="24"/>
          <w:shd w:val="clear" w:color="auto" w:fill="FFFFFF"/>
        </w:rPr>
        <w:t xml:space="preserve"> έγινε άρση </w:t>
      </w:r>
      <w:r w:rsidR="00EE1CAE">
        <w:rPr>
          <w:rFonts w:ascii="Cambria" w:hAnsi="Cambria" w:cs="Segoe UI"/>
          <w:color w:val="222222"/>
          <w:sz w:val="24"/>
          <w:szCs w:val="24"/>
          <w:shd w:val="clear" w:color="auto" w:fill="FFFFFF"/>
        </w:rPr>
        <w:t xml:space="preserve">της </w:t>
      </w:r>
      <w:r w:rsidR="0075761C" w:rsidRPr="001D7103">
        <w:rPr>
          <w:rFonts w:ascii="Cambria" w:hAnsi="Cambria" w:cs="Segoe UI"/>
          <w:color w:val="222222"/>
          <w:sz w:val="24"/>
          <w:szCs w:val="24"/>
          <w:shd w:val="clear" w:color="auto" w:fill="FFFFFF"/>
        </w:rPr>
        <w:t xml:space="preserve">απαγόρευσης. Από </w:t>
      </w:r>
      <w:r w:rsidRPr="001D7103">
        <w:rPr>
          <w:rFonts w:ascii="Cambria" w:hAnsi="Cambria" w:cs="Segoe UI"/>
          <w:color w:val="222222"/>
          <w:sz w:val="24"/>
          <w:szCs w:val="24"/>
          <w:shd w:val="clear" w:color="auto" w:fill="FFFFFF"/>
        </w:rPr>
        <w:t>το συμβάν δεν υπήρξε τραυματισμός και δεν παρατηρήθηκε θαλάσσια ρύπανση.</w:t>
      </w:r>
    </w:p>
    <w:p w:rsidR="00D44D02" w:rsidRPr="001D7103" w:rsidRDefault="00D44D02" w:rsidP="00E739DD">
      <w:pPr>
        <w:shd w:val="clear" w:color="auto" w:fill="FFFFFF"/>
        <w:spacing w:after="0" w:line="240" w:lineRule="auto"/>
        <w:ind w:firstLine="720"/>
        <w:rPr>
          <w:rFonts w:ascii="Cambria" w:hAnsi="Cambria" w:cs="Segoe UI"/>
          <w:color w:val="222222"/>
          <w:sz w:val="24"/>
          <w:szCs w:val="24"/>
          <w:shd w:val="clear" w:color="auto" w:fill="FFFFFF"/>
        </w:rPr>
      </w:pPr>
    </w:p>
    <w:p w:rsidR="00D44D02" w:rsidRPr="001D7103" w:rsidRDefault="00D44D02" w:rsidP="00D44D02">
      <w:pPr>
        <w:spacing w:after="0" w:line="240" w:lineRule="auto"/>
        <w:jc w:val="center"/>
        <w:rPr>
          <w:rFonts w:ascii="Cambria" w:hAnsi="Cambria" w:cs="Segoe UI"/>
          <w:b/>
          <w:color w:val="222222"/>
          <w:sz w:val="24"/>
          <w:szCs w:val="24"/>
          <w:shd w:val="clear" w:color="auto" w:fill="FFFFFF"/>
        </w:rPr>
      </w:pPr>
      <w:r w:rsidRPr="001D7103">
        <w:rPr>
          <w:rFonts w:ascii="Cambria" w:hAnsi="Cambria" w:cs="Segoe UI"/>
          <w:b/>
          <w:color w:val="222222"/>
          <w:sz w:val="24"/>
          <w:szCs w:val="24"/>
          <w:shd w:val="clear" w:color="auto" w:fill="FFFFFF"/>
        </w:rPr>
        <w:t>*****</w:t>
      </w:r>
    </w:p>
    <w:p w:rsidR="001D7103" w:rsidRDefault="001D7103" w:rsidP="00EA374A">
      <w:pPr>
        <w:shd w:val="clear" w:color="auto" w:fill="FFFFFF"/>
        <w:spacing w:after="0" w:line="240" w:lineRule="auto"/>
        <w:ind w:firstLine="720"/>
        <w:rPr>
          <w:rFonts w:ascii="Cambria" w:hAnsi="Cambria" w:cs="Segoe UI"/>
          <w:color w:val="222222"/>
          <w:sz w:val="24"/>
          <w:szCs w:val="24"/>
          <w:shd w:val="clear" w:color="auto" w:fill="FFFFFF"/>
        </w:rPr>
      </w:pPr>
    </w:p>
    <w:p w:rsidR="00682633" w:rsidRDefault="001619D9" w:rsidP="00EA374A">
      <w:pPr>
        <w:shd w:val="clear" w:color="auto" w:fill="FFFFFF"/>
        <w:spacing w:after="0" w:line="240" w:lineRule="auto"/>
        <w:ind w:firstLine="720"/>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Τις μεσημβρινές ώρες</w:t>
      </w:r>
      <w:r w:rsidR="0092538F" w:rsidRPr="001D7103">
        <w:rPr>
          <w:rFonts w:ascii="Cambria" w:hAnsi="Cambria" w:cs="Segoe UI"/>
          <w:color w:val="222222"/>
          <w:sz w:val="24"/>
          <w:szCs w:val="24"/>
          <w:shd w:val="clear" w:color="auto" w:fill="FFFFFF"/>
        </w:rPr>
        <w:t xml:space="preserve"> χθες</w:t>
      </w:r>
      <w:r w:rsidRPr="001D7103">
        <w:rPr>
          <w:rFonts w:ascii="Cambria" w:hAnsi="Cambria" w:cs="Segoe UI"/>
          <w:color w:val="222222"/>
          <w:sz w:val="24"/>
          <w:szCs w:val="24"/>
          <w:shd w:val="clear" w:color="auto" w:fill="FFFFFF"/>
        </w:rPr>
        <w:t>, συνελήφθη</w:t>
      </w:r>
      <w:r w:rsidR="0092538F" w:rsidRPr="001D7103">
        <w:rPr>
          <w:rFonts w:ascii="Cambria" w:hAnsi="Cambria" w:cs="Segoe UI"/>
          <w:color w:val="222222"/>
          <w:sz w:val="24"/>
          <w:szCs w:val="24"/>
          <w:shd w:val="clear" w:color="auto" w:fill="FFFFFF"/>
        </w:rPr>
        <w:t>σαν</w:t>
      </w:r>
      <w:r w:rsidRPr="001D7103">
        <w:rPr>
          <w:rFonts w:ascii="Cambria" w:hAnsi="Cambria" w:cs="Segoe UI"/>
          <w:color w:val="222222"/>
          <w:sz w:val="24"/>
          <w:szCs w:val="24"/>
          <w:shd w:val="clear" w:color="auto" w:fill="FFFFFF"/>
        </w:rPr>
        <w:t xml:space="preserve"> από στελέχη του Γραφείου Ασφάλειας της Λιμενικής Αρχής της Πάτρας </w:t>
      </w:r>
      <w:r w:rsidR="0092538F" w:rsidRPr="001D7103">
        <w:rPr>
          <w:rFonts w:ascii="Cambria" w:hAnsi="Cambria" w:cs="Segoe UI"/>
          <w:color w:val="222222"/>
          <w:sz w:val="24"/>
          <w:szCs w:val="24"/>
          <w:shd w:val="clear" w:color="auto" w:fill="FFFFFF"/>
        </w:rPr>
        <w:t xml:space="preserve">ένας 21χρονος αλλοδαπός (υπήκοος Τυνησίας) και </w:t>
      </w:r>
      <w:r w:rsidRPr="001D7103">
        <w:rPr>
          <w:rFonts w:ascii="Cambria" w:hAnsi="Cambria" w:cs="Segoe UI"/>
          <w:color w:val="222222"/>
          <w:sz w:val="24"/>
          <w:szCs w:val="24"/>
          <w:shd w:val="clear" w:color="auto" w:fill="FFFFFF"/>
        </w:rPr>
        <w:t xml:space="preserve">ένας </w:t>
      </w:r>
      <w:r w:rsidR="0092538F" w:rsidRPr="001D7103">
        <w:rPr>
          <w:rFonts w:ascii="Cambria" w:hAnsi="Cambria" w:cs="Segoe UI"/>
          <w:color w:val="222222"/>
          <w:sz w:val="24"/>
          <w:szCs w:val="24"/>
          <w:shd w:val="clear" w:color="auto" w:fill="FFFFFF"/>
        </w:rPr>
        <w:t>50</w:t>
      </w:r>
      <w:r w:rsidRPr="001D7103">
        <w:rPr>
          <w:rFonts w:ascii="Cambria" w:hAnsi="Cambria" w:cs="Segoe UI"/>
          <w:color w:val="222222"/>
          <w:sz w:val="24"/>
          <w:szCs w:val="24"/>
          <w:shd w:val="clear" w:color="auto" w:fill="FFFFFF"/>
        </w:rPr>
        <w:t xml:space="preserve">χρονος αλλοδαπός (υπήκοος </w:t>
      </w:r>
      <w:r w:rsidR="0092538F" w:rsidRPr="001D7103">
        <w:rPr>
          <w:rFonts w:ascii="Cambria" w:hAnsi="Cambria" w:cs="Segoe UI"/>
          <w:color w:val="222222"/>
          <w:sz w:val="24"/>
          <w:szCs w:val="24"/>
          <w:shd w:val="clear" w:color="auto" w:fill="FFFFFF"/>
        </w:rPr>
        <w:t>Παλαιστίνης) για παράβαση του άρθρου 24 παρ. 6</w:t>
      </w:r>
      <w:r w:rsidRPr="001D7103">
        <w:rPr>
          <w:rFonts w:ascii="Cambria" w:hAnsi="Cambria" w:cs="Segoe UI"/>
          <w:color w:val="222222"/>
          <w:sz w:val="24"/>
          <w:szCs w:val="24"/>
          <w:shd w:val="clear" w:color="auto" w:fill="FFFFFF"/>
        </w:rPr>
        <w:t xml:space="preserve"> </w:t>
      </w:r>
      <w:r w:rsidR="0092538F" w:rsidRPr="001D7103">
        <w:rPr>
          <w:rFonts w:ascii="Cambria" w:hAnsi="Cambria" w:cs="Segoe UI"/>
          <w:color w:val="222222"/>
          <w:sz w:val="24"/>
          <w:szCs w:val="24"/>
          <w:shd w:val="clear" w:color="auto" w:fill="FFFFFF"/>
        </w:rPr>
        <w:t xml:space="preserve">του Ν.5038/2023 </w:t>
      </w:r>
      <w:r w:rsidR="00682633">
        <w:rPr>
          <w:rFonts w:ascii="Cambria" w:hAnsi="Cambria" w:cs="Segoe UI"/>
          <w:color w:val="222222"/>
          <w:sz w:val="24"/>
          <w:szCs w:val="24"/>
          <w:shd w:val="clear" w:color="auto" w:fill="FFFFFF"/>
        </w:rPr>
        <w:t>(</w:t>
      </w:r>
      <w:r w:rsidR="0092538F" w:rsidRPr="001D7103">
        <w:rPr>
          <w:rFonts w:ascii="Cambria" w:hAnsi="Cambria" w:cs="Segoe UI"/>
          <w:color w:val="222222"/>
          <w:sz w:val="24"/>
          <w:szCs w:val="24"/>
          <w:shd w:val="clear" w:color="auto" w:fill="FFFFFF"/>
        </w:rPr>
        <w:t>«</w:t>
      </w:r>
      <w:r w:rsidR="00344828" w:rsidRPr="001D7103">
        <w:rPr>
          <w:rFonts w:ascii="Cambria" w:hAnsi="Cambria" w:cs="Segoe UI"/>
          <w:color w:val="222222"/>
          <w:sz w:val="24"/>
          <w:szCs w:val="24"/>
          <w:shd w:val="clear" w:color="auto" w:fill="FFFFFF"/>
        </w:rPr>
        <w:t>Κώδικας Μετανάστευσης</w:t>
      </w:r>
      <w:r w:rsidR="0092538F" w:rsidRPr="001D7103">
        <w:rPr>
          <w:rFonts w:ascii="Cambria" w:hAnsi="Cambria" w:cs="Segoe UI"/>
          <w:color w:val="222222"/>
          <w:sz w:val="24"/>
          <w:szCs w:val="24"/>
          <w:shd w:val="clear" w:color="auto" w:fill="FFFFFF"/>
        </w:rPr>
        <w:t>»</w:t>
      </w:r>
      <w:r w:rsidR="00682633">
        <w:rPr>
          <w:rFonts w:ascii="Cambria" w:hAnsi="Cambria" w:cs="Segoe UI"/>
          <w:color w:val="222222"/>
          <w:sz w:val="24"/>
          <w:szCs w:val="24"/>
          <w:shd w:val="clear" w:color="auto" w:fill="FFFFFF"/>
        </w:rPr>
        <w:t>)</w:t>
      </w:r>
      <w:r w:rsidR="0092538F" w:rsidRPr="001D7103">
        <w:rPr>
          <w:rFonts w:ascii="Cambria" w:hAnsi="Cambria" w:cs="Segoe UI"/>
          <w:color w:val="222222"/>
          <w:sz w:val="24"/>
          <w:szCs w:val="24"/>
          <w:shd w:val="clear" w:color="auto" w:fill="FFFFFF"/>
        </w:rPr>
        <w:t xml:space="preserve"> </w:t>
      </w:r>
      <w:r w:rsidRPr="001D7103">
        <w:rPr>
          <w:rFonts w:ascii="Cambria" w:hAnsi="Cambria" w:cs="Segoe UI"/>
          <w:color w:val="222222"/>
          <w:sz w:val="24"/>
          <w:szCs w:val="24"/>
          <w:shd w:val="clear" w:color="auto" w:fill="FFFFFF"/>
        </w:rPr>
        <w:t xml:space="preserve">και </w:t>
      </w:r>
      <w:r w:rsidR="0092538F" w:rsidRPr="001D7103">
        <w:rPr>
          <w:rFonts w:ascii="Cambria" w:hAnsi="Cambria" w:cs="Segoe UI"/>
          <w:color w:val="222222"/>
          <w:sz w:val="24"/>
          <w:szCs w:val="24"/>
          <w:shd w:val="clear" w:color="auto" w:fill="FFFFFF"/>
        </w:rPr>
        <w:t xml:space="preserve">του άρθρου </w:t>
      </w:r>
      <w:r w:rsidRPr="001D7103">
        <w:rPr>
          <w:rFonts w:ascii="Cambria" w:hAnsi="Cambria" w:cs="Segoe UI"/>
          <w:color w:val="222222"/>
          <w:sz w:val="24"/>
          <w:szCs w:val="24"/>
          <w:shd w:val="clear" w:color="auto" w:fill="FFFFFF"/>
        </w:rPr>
        <w:t xml:space="preserve">83 παρ. 1 του Ν.3386/05 </w:t>
      </w:r>
      <w:r w:rsidR="00682633">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«Παράνομη είσοδος-έξοδος από τη χώρα»</w:t>
      </w:r>
      <w:r w:rsidR="00682633">
        <w:rPr>
          <w:rFonts w:ascii="Cambria" w:hAnsi="Cambria" w:cs="Segoe UI"/>
          <w:color w:val="222222"/>
          <w:sz w:val="24"/>
          <w:szCs w:val="24"/>
          <w:shd w:val="clear" w:color="auto" w:fill="FFFFFF"/>
        </w:rPr>
        <w:t>)</w:t>
      </w:r>
      <w:r w:rsidR="00EA374A" w:rsidRPr="001D7103">
        <w:rPr>
          <w:rFonts w:ascii="Cambria" w:hAnsi="Cambria" w:cs="Segoe UI"/>
          <w:color w:val="222222"/>
          <w:sz w:val="24"/>
          <w:szCs w:val="24"/>
          <w:shd w:val="clear" w:color="auto" w:fill="FFFFFF"/>
        </w:rPr>
        <w:t>, όπως αντικαταστάθηκε και ισχύει.</w:t>
      </w:r>
    </w:p>
    <w:p w:rsidR="001619D9" w:rsidRPr="001D7103" w:rsidRDefault="00EA374A" w:rsidP="00EA374A">
      <w:pPr>
        <w:shd w:val="clear" w:color="auto" w:fill="FFFFFF"/>
        <w:spacing w:after="0" w:line="240" w:lineRule="auto"/>
        <w:ind w:firstLine="720"/>
        <w:rPr>
          <w:rFonts w:ascii="Cambria" w:hAnsi="Cambria" w:cs="Segoe UI"/>
          <w:color w:val="222222"/>
          <w:sz w:val="24"/>
          <w:szCs w:val="24"/>
          <w:shd w:val="clear" w:color="auto" w:fill="FFFFFF"/>
        </w:rPr>
      </w:pPr>
      <w:r w:rsidRPr="001D7103">
        <w:rPr>
          <w:rFonts w:ascii="Cambria" w:hAnsi="Cambria" w:cs="Segoe UI"/>
          <w:color w:val="222222"/>
          <w:sz w:val="24"/>
          <w:szCs w:val="24"/>
          <w:shd w:val="clear" w:color="auto" w:fill="FFFFFF"/>
        </w:rPr>
        <w:t xml:space="preserve"> Ειδικότερα, σε έλεγχο που διενεργήθηκε στον επιβατικό σταθμό νότιου λιμένα Πατρών κατά τη διαδικασία φόρτωσης </w:t>
      </w:r>
      <w:r w:rsidR="00682633">
        <w:rPr>
          <w:rFonts w:ascii="Cambria" w:hAnsi="Cambria" w:cs="Segoe UI"/>
          <w:color w:val="222222"/>
          <w:sz w:val="24"/>
          <w:szCs w:val="24"/>
          <w:shd w:val="clear" w:color="auto" w:fill="FFFFFF"/>
        </w:rPr>
        <w:t>ενός επιβατηγού- οχηματαγωγού (</w:t>
      </w:r>
      <w:r w:rsidRPr="001D7103">
        <w:rPr>
          <w:rFonts w:ascii="Cambria" w:hAnsi="Cambria" w:cs="Segoe UI"/>
          <w:color w:val="222222"/>
          <w:sz w:val="24"/>
          <w:szCs w:val="24"/>
          <w:shd w:val="clear" w:color="auto" w:fill="FFFFFF"/>
        </w:rPr>
        <w:t>Ε/Γ-Ο/Γ</w:t>
      </w:r>
      <w:r w:rsidR="00682633">
        <w:rPr>
          <w:rFonts w:ascii="Cambria" w:hAnsi="Cambria" w:cs="Segoe UI"/>
          <w:color w:val="222222"/>
          <w:sz w:val="24"/>
          <w:szCs w:val="24"/>
          <w:shd w:val="clear" w:color="auto" w:fill="FFFFFF"/>
        </w:rPr>
        <w:t>)</w:t>
      </w:r>
      <w:r w:rsidRPr="001D7103">
        <w:rPr>
          <w:rFonts w:ascii="Cambria" w:hAnsi="Cambria" w:cs="Segoe UI"/>
          <w:color w:val="222222"/>
          <w:sz w:val="24"/>
          <w:szCs w:val="24"/>
          <w:shd w:val="clear" w:color="auto" w:fill="FFFFFF"/>
        </w:rPr>
        <w:t xml:space="preserve"> πλοίου με προορισμό το </w:t>
      </w:r>
      <w:r w:rsidR="00344828" w:rsidRPr="001D7103">
        <w:rPr>
          <w:rFonts w:ascii="Cambria" w:hAnsi="Cambria" w:cs="Segoe UI"/>
          <w:color w:val="222222"/>
          <w:sz w:val="24"/>
          <w:szCs w:val="24"/>
          <w:shd w:val="clear" w:color="auto" w:fill="FFFFFF"/>
        </w:rPr>
        <w:t>εξωτερικό, οι ανωτέρω</w:t>
      </w:r>
      <w:r w:rsidRPr="001D7103">
        <w:rPr>
          <w:rFonts w:ascii="Cambria" w:hAnsi="Cambria" w:cs="Segoe UI"/>
          <w:color w:val="222222"/>
          <w:sz w:val="24"/>
          <w:szCs w:val="24"/>
          <w:shd w:val="clear" w:color="auto" w:fill="FFFFFF"/>
        </w:rPr>
        <w:t xml:space="preserve"> κατείχαν και επέδειξαν πλαστά ταξιδιωτικά έγγραφα, με σκοπό να μεταβούν παράνομα στο εξωτερικό. Από το Κεντρικό Λιμεναρχείο Πάτρας που διενεργεί την προανάκριση, κατασχέθηκαν τα ανωτέρω έγγραφα και πρόκειται να αποσταλούν </w:t>
      </w:r>
      <w:r w:rsidR="001619D9" w:rsidRPr="001D7103">
        <w:rPr>
          <w:rFonts w:ascii="Cambria" w:hAnsi="Cambria" w:cs="Segoe UI"/>
          <w:color w:val="222222"/>
          <w:sz w:val="24"/>
          <w:szCs w:val="24"/>
          <w:shd w:val="clear" w:color="auto" w:fill="FFFFFF"/>
        </w:rPr>
        <w:t>στη Διεύθυνση Εγκληματολογικών Ερευνών (Δ.Ε.Ε.) για περαιτέρω εξέταση.</w:t>
      </w:r>
    </w:p>
    <w:p w:rsidR="008C1144" w:rsidRPr="001D7103" w:rsidRDefault="008C1144" w:rsidP="001D7103">
      <w:pPr>
        <w:tabs>
          <w:tab w:val="left" w:pos="9180"/>
        </w:tabs>
        <w:spacing w:after="0" w:line="240" w:lineRule="auto"/>
        <w:rPr>
          <w:rFonts w:ascii="Cambria" w:hAnsi="Cambria" w:cs="Segoe UI"/>
          <w:color w:val="222222"/>
          <w:sz w:val="24"/>
          <w:szCs w:val="24"/>
          <w:shd w:val="clear" w:color="auto" w:fill="FFFFFF"/>
        </w:rPr>
      </w:pPr>
    </w:p>
    <w:sectPr w:rsidR="008C1144" w:rsidRPr="001D7103"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03A" w:rsidRDefault="00D1703A" w:rsidP="00514804">
      <w:pPr>
        <w:spacing w:after="0" w:line="240" w:lineRule="auto"/>
      </w:pPr>
      <w:r>
        <w:separator/>
      </w:r>
    </w:p>
  </w:endnote>
  <w:endnote w:type="continuationSeparator" w:id="1">
    <w:p w:rsidR="00D1703A" w:rsidRDefault="00D1703A"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3D4563" w:rsidRDefault="00E77357">
    <w:pPr>
      <w:pStyle w:val="a7"/>
      <w:spacing w:line="100" w:lineRule="atLeast"/>
      <w:jc w:val="center"/>
      <w:rPr>
        <w:shd w:val="clear" w:color="auto" w:fill="FFFFFF"/>
        <w:lang w:val="en-US"/>
      </w:rPr>
    </w:pPr>
    <w:r>
      <w:rPr>
        <w:lang w:val="en-US"/>
      </w:rPr>
      <w:t>1001</w:t>
    </w:r>
    <w:r w:rsidR="0010038B">
      <w:t>8</w:t>
    </w:r>
    <w:r w:rsidR="003D4563">
      <w:t>2</w:t>
    </w:r>
    <w:r>
      <w:rPr>
        <w:lang w:val="en-US"/>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03A" w:rsidRDefault="00D1703A" w:rsidP="00514804">
      <w:pPr>
        <w:spacing w:after="0" w:line="240" w:lineRule="auto"/>
      </w:pPr>
      <w:r>
        <w:separator/>
      </w:r>
    </w:p>
  </w:footnote>
  <w:footnote w:type="continuationSeparator" w:id="1">
    <w:p w:rsidR="00D1703A" w:rsidRDefault="00D1703A"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367D"/>
    <w:rsid w:val="000515A9"/>
    <w:rsid w:val="00056195"/>
    <w:rsid w:val="0006051F"/>
    <w:rsid w:val="000650AF"/>
    <w:rsid w:val="00066F85"/>
    <w:rsid w:val="00082C7C"/>
    <w:rsid w:val="000844A1"/>
    <w:rsid w:val="00094E58"/>
    <w:rsid w:val="00097CC6"/>
    <w:rsid w:val="000A1F7A"/>
    <w:rsid w:val="000A20E3"/>
    <w:rsid w:val="000B4AF2"/>
    <w:rsid w:val="000C36F6"/>
    <w:rsid w:val="000E5072"/>
    <w:rsid w:val="0010038B"/>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483E"/>
    <w:rsid w:val="00196384"/>
    <w:rsid w:val="001A4163"/>
    <w:rsid w:val="001A6EB5"/>
    <w:rsid w:val="001B6C9E"/>
    <w:rsid w:val="001C07F4"/>
    <w:rsid w:val="001D5414"/>
    <w:rsid w:val="001D7103"/>
    <w:rsid w:val="001E7BED"/>
    <w:rsid w:val="001F7DC6"/>
    <w:rsid w:val="0020138A"/>
    <w:rsid w:val="00201C01"/>
    <w:rsid w:val="002039C6"/>
    <w:rsid w:val="002122CE"/>
    <w:rsid w:val="002151E4"/>
    <w:rsid w:val="0023258D"/>
    <w:rsid w:val="00235FF1"/>
    <w:rsid w:val="00243333"/>
    <w:rsid w:val="0024473A"/>
    <w:rsid w:val="00244C8A"/>
    <w:rsid w:val="00250B30"/>
    <w:rsid w:val="00253074"/>
    <w:rsid w:val="00260DBD"/>
    <w:rsid w:val="00260E79"/>
    <w:rsid w:val="00267EC7"/>
    <w:rsid w:val="0027525E"/>
    <w:rsid w:val="00275C5F"/>
    <w:rsid w:val="00276FC5"/>
    <w:rsid w:val="002968BD"/>
    <w:rsid w:val="002B3F81"/>
    <w:rsid w:val="002C1079"/>
    <w:rsid w:val="002C706E"/>
    <w:rsid w:val="002D5C5C"/>
    <w:rsid w:val="002D70F7"/>
    <w:rsid w:val="002E19C3"/>
    <w:rsid w:val="002F1712"/>
    <w:rsid w:val="002F1F94"/>
    <w:rsid w:val="00302033"/>
    <w:rsid w:val="003037C6"/>
    <w:rsid w:val="00306244"/>
    <w:rsid w:val="00307303"/>
    <w:rsid w:val="0032124C"/>
    <w:rsid w:val="003250F6"/>
    <w:rsid w:val="0033222F"/>
    <w:rsid w:val="00332603"/>
    <w:rsid w:val="00332E74"/>
    <w:rsid w:val="003334B5"/>
    <w:rsid w:val="003377A9"/>
    <w:rsid w:val="00341295"/>
    <w:rsid w:val="003417DE"/>
    <w:rsid w:val="00344828"/>
    <w:rsid w:val="00345662"/>
    <w:rsid w:val="00345D85"/>
    <w:rsid w:val="00355BA7"/>
    <w:rsid w:val="00355DEC"/>
    <w:rsid w:val="0036732B"/>
    <w:rsid w:val="003674B9"/>
    <w:rsid w:val="00372F3D"/>
    <w:rsid w:val="00382306"/>
    <w:rsid w:val="00382EBC"/>
    <w:rsid w:val="0039532A"/>
    <w:rsid w:val="003A2236"/>
    <w:rsid w:val="003A4254"/>
    <w:rsid w:val="003B26D1"/>
    <w:rsid w:val="003B2B41"/>
    <w:rsid w:val="003B7F8C"/>
    <w:rsid w:val="003C19D2"/>
    <w:rsid w:val="003C2C8A"/>
    <w:rsid w:val="003D4563"/>
    <w:rsid w:val="003D7A79"/>
    <w:rsid w:val="003F35F9"/>
    <w:rsid w:val="00401FAC"/>
    <w:rsid w:val="00402CEF"/>
    <w:rsid w:val="00410BB7"/>
    <w:rsid w:val="00421F61"/>
    <w:rsid w:val="00432241"/>
    <w:rsid w:val="0043501C"/>
    <w:rsid w:val="00436071"/>
    <w:rsid w:val="00444E7F"/>
    <w:rsid w:val="00451679"/>
    <w:rsid w:val="004734C6"/>
    <w:rsid w:val="0047738F"/>
    <w:rsid w:val="0047760C"/>
    <w:rsid w:val="004801F9"/>
    <w:rsid w:val="00483A81"/>
    <w:rsid w:val="0048420D"/>
    <w:rsid w:val="00492DF7"/>
    <w:rsid w:val="0049779C"/>
    <w:rsid w:val="004A3C09"/>
    <w:rsid w:val="004A7A07"/>
    <w:rsid w:val="004B3EB6"/>
    <w:rsid w:val="004C53E9"/>
    <w:rsid w:val="004C7323"/>
    <w:rsid w:val="004F785B"/>
    <w:rsid w:val="005031BA"/>
    <w:rsid w:val="00503B75"/>
    <w:rsid w:val="005113E5"/>
    <w:rsid w:val="00514804"/>
    <w:rsid w:val="005275F8"/>
    <w:rsid w:val="0053006B"/>
    <w:rsid w:val="0055053C"/>
    <w:rsid w:val="005526C4"/>
    <w:rsid w:val="00552793"/>
    <w:rsid w:val="00553B6F"/>
    <w:rsid w:val="005549E8"/>
    <w:rsid w:val="00557630"/>
    <w:rsid w:val="00567DEE"/>
    <w:rsid w:val="00574401"/>
    <w:rsid w:val="00581B3F"/>
    <w:rsid w:val="00585599"/>
    <w:rsid w:val="005A485D"/>
    <w:rsid w:val="005B1BF3"/>
    <w:rsid w:val="005B4D9F"/>
    <w:rsid w:val="005C11BF"/>
    <w:rsid w:val="005C4FE3"/>
    <w:rsid w:val="005C7ED1"/>
    <w:rsid w:val="005E1FF9"/>
    <w:rsid w:val="005E7F41"/>
    <w:rsid w:val="00601887"/>
    <w:rsid w:val="00607929"/>
    <w:rsid w:val="00610C23"/>
    <w:rsid w:val="00617053"/>
    <w:rsid w:val="0062382B"/>
    <w:rsid w:val="006308A2"/>
    <w:rsid w:val="00633637"/>
    <w:rsid w:val="00644A99"/>
    <w:rsid w:val="006615EC"/>
    <w:rsid w:val="00665EB0"/>
    <w:rsid w:val="00666A98"/>
    <w:rsid w:val="0067546F"/>
    <w:rsid w:val="00682633"/>
    <w:rsid w:val="00685E94"/>
    <w:rsid w:val="00697C6C"/>
    <w:rsid w:val="00697FFA"/>
    <w:rsid w:val="006A0595"/>
    <w:rsid w:val="006A1E04"/>
    <w:rsid w:val="006B6922"/>
    <w:rsid w:val="006C29C0"/>
    <w:rsid w:val="006C2A19"/>
    <w:rsid w:val="006E4B9F"/>
    <w:rsid w:val="006E6A40"/>
    <w:rsid w:val="006F2FB7"/>
    <w:rsid w:val="006F381E"/>
    <w:rsid w:val="006F6956"/>
    <w:rsid w:val="006F6A63"/>
    <w:rsid w:val="006F7956"/>
    <w:rsid w:val="00704518"/>
    <w:rsid w:val="00707D11"/>
    <w:rsid w:val="00707D27"/>
    <w:rsid w:val="00713169"/>
    <w:rsid w:val="0071553C"/>
    <w:rsid w:val="00717565"/>
    <w:rsid w:val="007349A3"/>
    <w:rsid w:val="00741ED6"/>
    <w:rsid w:val="007437D5"/>
    <w:rsid w:val="007453E6"/>
    <w:rsid w:val="00745D1C"/>
    <w:rsid w:val="0075761C"/>
    <w:rsid w:val="00762ECC"/>
    <w:rsid w:val="007668A9"/>
    <w:rsid w:val="00767C0B"/>
    <w:rsid w:val="007801A9"/>
    <w:rsid w:val="00780B4A"/>
    <w:rsid w:val="00784F12"/>
    <w:rsid w:val="00785FCC"/>
    <w:rsid w:val="0079467D"/>
    <w:rsid w:val="007A7E57"/>
    <w:rsid w:val="007B3DF4"/>
    <w:rsid w:val="007C4FC8"/>
    <w:rsid w:val="007D1EA4"/>
    <w:rsid w:val="007D5404"/>
    <w:rsid w:val="007E6F11"/>
    <w:rsid w:val="0080692A"/>
    <w:rsid w:val="00807F1B"/>
    <w:rsid w:val="00815482"/>
    <w:rsid w:val="00815594"/>
    <w:rsid w:val="008201EA"/>
    <w:rsid w:val="00821EB2"/>
    <w:rsid w:val="00823B31"/>
    <w:rsid w:val="0083080F"/>
    <w:rsid w:val="00832898"/>
    <w:rsid w:val="008343E1"/>
    <w:rsid w:val="00853FCC"/>
    <w:rsid w:val="00857D67"/>
    <w:rsid w:val="00861E8D"/>
    <w:rsid w:val="008650DC"/>
    <w:rsid w:val="00874906"/>
    <w:rsid w:val="008805B1"/>
    <w:rsid w:val="00882497"/>
    <w:rsid w:val="00893481"/>
    <w:rsid w:val="00894100"/>
    <w:rsid w:val="00895B33"/>
    <w:rsid w:val="008B384C"/>
    <w:rsid w:val="008C1144"/>
    <w:rsid w:val="008C5C52"/>
    <w:rsid w:val="008D1200"/>
    <w:rsid w:val="008F4F26"/>
    <w:rsid w:val="009038E3"/>
    <w:rsid w:val="00904E07"/>
    <w:rsid w:val="00905987"/>
    <w:rsid w:val="009067CD"/>
    <w:rsid w:val="009231E2"/>
    <w:rsid w:val="00924A16"/>
    <w:rsid w:val="0092538F"/>
    <w:rsid w:val="00933998"/>
    <w:rsid w:val="009350C4"/>
    <w:rsid w:val="009417E8"/>
    <w:rsid w:val="009424B6"/>
    <w:rsid w:val="0095042E"/>
    <w:rsid w:val="00952730"/>
    <w:rsid w:val="009574B9"/>
    <w:rsid w:val="00962083"/>
    <w:rsid w:val="0096277C"/>
    <w:rsid w:val="00963995"/>
    <w:rsid w:val="00964F6B"/>
    <w:rsid w:val="009865B9"/>
    <w:rsid w:val="00986E5B"/>
    <w:rsid w:val="0099148B"/>
    <w:rsid w:val="00991692"/>
    <w:rsid w:val="009923F2"/>
    <w:rsid w:val="00995EC0"/>
    <w:rsid w:val="0099722A"/>
    <w:rsid w:val="009A10B0"/>
    <w:rsid w:val="009A2A39"/>
    <w:rsid w:val="009A307C"/>
    <w:rsid w:val="009A553C"/>
    <w:rsid w:val="009A6F4B"/>
    <w:rsid w:val="009B70D3"/>
    <w:rsid w:val="009C58C5"/>
    <w:rsid w:val="009C7E2F"/>
    <w:rsid w:val="009D0DE6"/>
    <w:rsid w:val="009D7B18"/>
    <w:rsid w:val="009E2C59"/>
    <w:rsid w:val="009E600A"/>
    <w:rsid w:val="00A04D34"/>
    <w:rsid w:val="00A04EDB"/>
    <w:rsid w:val="00A11C37"/>
    <w:rsid w:val="00A16293"/>
    <w:rsid w:val="00A16A9E"/>
    <w:rsid w:val="00A25187"/>
    <w:rsid w:val="00A27241"/>
    <w:rsid w:val="00A35235"/>
    <w:rsid w:val="00A36103"/>
    <w:rsid w:val="00A37004"/>
    <w:rsid w:val="00A431B9"/>
    <w:rsid w:val="00A62774"/>
    <w:rsid w:val="00A84B59"/>
    <w:rsid w:val="00A91FA8"/>
    <w:rsid w:val="00A9563F"/>
    <w:rsid w:val="00AA5ACD"/>
    <w:rsid w:val="00AC6650"/>
    <w:rsid w:val="00AD197D"/>
    <w:rsid w:val="00AD3371"/>
    <w:rsid w:val="00AD3B3F"/>
    <w:rsid w:val="00AE7504"/>
    <w:rsid w:val="00AF73EC"/>
    <w:rsid w:val="00B033A4"/>
    <w:rsid w:val="00B13017"/>
    <w:rsid w:val="00B233F0"/>
    <w:rsid w:val="00B24967"/>
    <w:rsid w:val="00B276C8"/>
    <w:rsid w:val="00B33CBE"/>
    <w:rsid w:val="00B358E9"/>
    <w:rsid w:val="00B375C8"/>
    <w:rsid w:val="00B51EAD"/>
    <w:rsid w:val="00B602B2"/>
    <w:rsid w:val="00B62F23"/>
    <w:rsid w:val="00B77E14"/>
    <w:rsid w:val="00B8021D"/>
    <w:rsid w:val="00B82354"/>
    <w:rsid w:val="00B978DC"/>
    <w:rsid w:val="00BA3352"/>
    <w:rsid w:val="00BB4818"/>
    <w:rsid w:val="00BC2659"/>
    <w:rsid w:val="00BD04FF"/>
    <w:rsid w:val="00BD153D"/>
    <w:rsid w:val="00BD20EC"/>
    <w:rsid w:val="00BE78D6"/>
    <w:rsid w:val="00C06A57"/>
    <w:rsid w:val="00C13AE5"/>
    <w:rsid w:val="00C226AE"/>
    <w:rsid w:val="00C318FE"/>
    <w:rsid w:val="00C43368"/>
    <w:rsid w:val="00C451CF"/>
    <w:rsid w:val="00C46E00"/>
    <w:rsid w:val="00C539EA"/>
    <w:rsid w:val="00C60E8F"/>
    <w:rsid w:val="00C62614"/>
    <w:rsid w:val="00C62964"/>
    <w:rsid w:val="00C86392"/>
    <w:rsid w:val="00CA0E7D"/>
    <w:rsid w:val="00CA299B"/>
    <w:rsid w:val="00CA48E5"/>
    <w:rsid w:val="00CB524D"/>
    <w:rsid w:val="00CC20B6"/>
    <w:rsid w:val="00CC54ED"/>
    <w:rsid w:val="00CC65ED"/>
    <w:rsid w:val="00CE0AD8"/>
    <w:rsid w:val="00CF3435"/>
    <w:rsid w:val="00D02536"/>
    <w:rsid w:val="00D119E1"/>
    <w:rsid w:val="00D11B7C"/>
    <w:rsid w:val="00D14627"/>
    <w:rsid w:val="00D16CA5"/>
    <w:rsid w:val="00D16DAD"/>
    <w:rsid w:val="00D1703A"/>
    <w:rsid w:val="00D17410"/>
    <w:rsid w:val="00D17FEE"/>
    <w:rsid w:val="00D23A64"/>
    <w:rsid w:val="00D25D81"/>
    <w:rsid w:val="00D35AEB"/>
    <w:rsid w:val="00D36258"/>
    <w:rsid w:val="00D44D02"/>
    <w:rsid w:val="00D6525F"/>
    <w:rsid w:val="00D662B3"/>
    <w:rsid w:val="00DB2520"/>
    <w:rsid w:val="00DC0471"/>
    <w:rsid w:val="00DC12A8"/>
    <w:rsid w:val="00DC38C7"/>
    <w:rsid w:val="00DD691A"/>
    <w:rsid w:val="00DD7A5B"/>
    <w:rsid w:val="00DE7C9A"/>
    <w:rsid w:val="00DF05CF"/>
    <w:rsid w:val="00DF7B87"/>
    <w:rsid w:val="00E006B7"/>
    <w:rsid w:val="00E15B62"/>
    <w:rsid w:val="00E15B97"/>
    <w:rsid w:val="00E17ABD"/>
    <w:rsid w:val="00E250C1"/>
    <w:rsid w:val="00E31D68"/>
    <w:rsid w:val="00E42263"/>
    <w:rsid w:val="00E558C2"/>
    <w:rsid w:val="00E55FB3"/>
    <w:rsid w:val="00E56808"/>
    <w:rsid w:val="00E667B5"/>
    <w:rsid w:val="00E73255"/>
    <w:rsid w:val="00E739DD"/>
    <w:rsid w:val="00E77357"/>
    <w:rsid w:val="00E77631"/>
    <w:rsid w:val="00E84D7D"/>
    <w:rsid w:val="00E9106F"/>
    <w:rsid w:val="00EA374A"/>
    <w:rsid w:val="00EC17ED"/>
    <w:rsid w:val="00EC7B3C"/>
    <w:rsid w:val="00EC7EB5"/>
    <w:rsid w:val="00ED76A5"/>
    <w:rsid w:val="00EE1CAE"/>
    <w:rsid w:val="00EE6422"/>
    <w:rsid w:val="00EF1D86"/>
    <w:rsid w:val="00EF7BB3"/>
    <w:rsid w:val="00F004AD"/>
    <w:rsid w:val="00F06DDA"/>
    <w:rsid w:val="00F14AE5"/>
    <w:rsid w:val="00F155B9"/>
    <w:rsid w:val="00F158E0"/>
    <w:rsid w:val="00F253C3"/>
    <w:rsid w:val="00F27A21"/>
    <w:rsid w:val="00F42CE1"/>
    <w:rsid w:val="00F47989"/>
    <w:rsid w:val="00F520D7"/>
    <w:rsid w:val="00F52E68"/>
    <w:rsid w:val="00F54445"/>
    <w:rsid w:val="00F54854"/>
    <w:rsid w:val="00F56B6E"/>
    <w:rsid w:val="00F5794D"/>
    <w:rsid w:val="00F63FEF"/>
    <w:rsid w:val="00F642BD"/>
    <w:rsid w:val="00F70325"/>
    <w:rsid w:val="00F92323"/>
    <w:rsid w:val="00FA0CE0"/>
    <w:rsid w:val="00FA269C"/>
    <w:rsid w:val="00FB3096"/>
    <w:rsid w:val="00FB4ABD"/>
    <w:rsid w:val="00FB71CD"/>
    <w:rsid w:val="00FC3383"/>
    <w:rsid w:val="00FC4E0D"/>
    <w:rsid w:val="00FD252B"/>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560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Pages>
  <Words>687</Words>
  <Characters>3716</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74</cp:revision>
  <cp:lastPrinted>2026-09-30T17:38:00Z</cp:lastPrinted>
  <dcterms:created xsi:type="dcterms:W3CDTF">2026-09-30T11:28:00Z</dcterms:created>
  <dcterms:modified xsi:type="dcterms:W3CDTF">2026-10-01T08:44:00Z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