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4EC1" w:rsidRDefault="00B84EC1">
      <w:pPr>
        <w:pStyle w:val="a1"/>
        <w:spacing w:after="0" w:line="360" w:lineRule="auto"/>
        <w:rPr>
          <w:rFonts w:ascii="Cambria" w:hAnsi="Cambria" w:cs="Cambria"/>
          <w:sz w:val="24"/>
          <w:szCs w:val="24"/>
          <w:lang w:val="en-US"/>
        </w:rPr>
      </w:pPr>
      <w:r w:rsidRPr="00B84EC1">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B84EC1" w:rsidRDefault="008212F7">
                  <w:pPr>
                    <w:spacing w:line="240" w:lineRule="auto"/>
                    <w:jc w:val="center"/>
                    <w:rPr>
                      <w:b/>
                      <w:color w:val="FFFFFF"/>
                      <w:sz w:val="24"/>
                      <w:szCs w:val="24"/>
                    </w:rPr>
                  </w:pPr>
                  <w:r>
                    <w:rPr>
                      <w:b/>
                      <w:color w:val="FFFFFF"/>
                      <w:sz w:val="24"/>
                      <w:szCs w:val="24"/>
                    </w:rPr>
                    <w:t>ΕΛΛΗΝΙΚΗ ΔΗΜΟΚΡΑΤΙΑ</w:t>
                  </w:r>
                </w:p>
                <w:p w:rsidR="00B84EC1" w:rsidRDefault="008212F7">
                  <w:pPr>
                    <w:spacing w:line="240" w:lineRule="auto"/>
                    <w:jc w:val="center"/>
                    <w:rPr>
                      <w:b/>
                      <w:color w:val="FFFFFF"/>
                      <w:sz w:val="24"/>
                      <w:szCs w:val="24"/>
                    </w:rPr>
                  </w:pPr>
                  <w:r>
                    <w:rPr>
                      <w:b/>
                      <w:color w:val="FFFFFF"/>
                      <w:sz w:val="24"/>
                      <w:szCs w:val="24"/>
                    </w:rPr>
                    <w:t>ΥΠΟΥΡΓΕΙΟ ΝΑΥΤΙΛΙΑΣ ΚΑΙ ΝΗΣΙΩΤΙΚΗΣ ΠΟΛΙΤΙΚΗΣ</w:t>
                  </w:r>
                </w:p>
                <w:p w:rsidR="00B84EC1" w:rsidRDefault="008212F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txbxContent>
            </v:textbox>
            <w10:wrap anchorx="page" anchory="page"/>
          </v:shape>
        </w:pict>
      </w:r>
      <w:r w:rsidR="008212F7">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B84EC1">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8212F7">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B84EC1" w:rsidRDefault="00B84EC1">
      <w:pPr>
        <w:pStyle w:val="a1"/>
        <w:spacing w:after="0" w:line="360" w:lineRule="auto"/>
        <w:rPr>
          <w:rFonts w:ascii="Cambria" w:hAnsi="Cambria" w:cs="Cambria"/>
          <w:sz w:val="24"/>
          <w:szCs w:val="24"/>
        </w:rPr>
      </w:pPr>
    </w:p>
    <w:p w:rsidR="00B84EC1" w:rsidRDefault="00B84EC1">
      <w:pPr>
        <w:tabs>
          <w:tab w:val="left" w:pos="9180"/>
        </w:tabs>
        <w:spacing w:after="0" w:line="240" w:lineRule="auto"/>
        <w:jc w:val="right"/>
        <w:rPr>
          <w:rFonts w:ascii="Cambria" w:hAnsi="Cambria" w:cs="Cambria"/>
          <w:sz w:val="24"/>
          <w:szCs w:val="24"/>
        </w:rPr>
      </w:pPr>
    </w:p>
    <w:p w:rsidR="00B84EC1" w:rsidRDefault="008212F7">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Δευτέρα, 05Οκτωβρίου2026</w:t>
      </w:r>
    </w:p>
    <w:p w:rsidR="00B84EC1" w:rsidRDefault="00B84EC1">
      <w:pPr>
        <w:tabs>
          <w:tab w:val="left" w:pos="9180"/>
        </w:tabs>
        <w:spacing w:after="0" w:line="240" w:lineRule="auto"/>
        <w:jc w:val="right"/>
        <w:rPr>
          <w:rFonts w:ascii="Cambria" w:hAnsi="Cambria" w:cs="Cambria"/>
          <w:sz w:val="24"/>
          <w:szCs w:val="24"/>
        </w:rPr>
      </w:pPr>
    </w:p>
    <w:p w:rsidR="00B84EC1" w:rsidRDefault="008212F7">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B84EC1" w:rsidRDefault="00B84EC1">
      <w:pPr>
        <w:tabs>
          <w:tab w:val="left" w:pos="9180"/>
        </w:tabs>
        <w:spacing w:after="0" w:line="240" w:lineRule="auto"/>
        <w:rPr>
          <w:rStyle w:val="ac"/>
          <w:rFonts w:ascii="Cambria" w:eastAsia="Calibri" w:hAnsi="Cambria" w:cs="Cambria"/>
          <w:color w:val="000000"/>
        </w:rPr>
      </w:pPr>
    </w:p>
    <w:p w:rsidR="00B84EC1" w:rsidRDefault="008212F7">
      <w:pPr>
        <w:spacing w:after="0" w:line="240" w:lineRule="auto"/>
        <w:jc w:val="center"/>
        <w:rPr>
          <w:rFonts w:ascii="Cambria" w:hAnsi="Cambria"/>
          <w:b/>
          <w:sz w:val="24"/>
          <w:szCs w:val="24"/>
        </w:rPr>
      </w:pPr>
      <w:r>
        <w:rPr>
          <w:rFonts w:ascii="Cambria" w:hAnsi="Cambria"/>
          <w:b/>
          <w:sz w:val="24"/>
          <w:szCs w:val="24"/>
        </w:rPr>
        <w:t>Επακούμβηση Ε/Γ – Ο/Γ πλοίου στην Πάτμο - Εντοπισμός 13 αλλοδαπών στην Ρόδο – Σύλληψη</w:t>
      </w:r>
      <w:r>
        <w:rPr>
          <w:rFonts w:ascii="Cambria" w:hAnsi="Cambria"/>
          <w:b/>
          <w:sz w:val="24"/>
          <w:szCs w:val="24"/>
        </w:rPr>
        <w:t xml:space="preserve"> αλλοδαπού στη Χίο – Θάνατοι αλλοδαπών στη Χερσόνησο – Διακομιδή ασθενούς</w:t>
      </w:r>
    </w:p>
    <w:p w:rsidR="00B84EC1" w:rsidRDefault="00B84EC1">
      <w:pPr>
        <w:pStyle w:val="1"/>
        <w:spacing w:line="276" w:lineRule="auto"/>
        <w:ind w:right="-270" w:firstLine="720"/>
        <w:rPr>
          <w:rFonts w:ascii="Cambria" w:eastAsia="Calibri" w:hAnsi="Cambria" w:cs="Cambria"/>
          <w:bCs w:val="0"/>
          <w:u w:val="none"/>
        </w:rPr>
      </w:pPr>
    </w:p>
    <w:p w:rsidR="00B84EC1" w:rsidRDefault="00B84EC1">
      <w:pPr>
        <w:shd w:val="clear" w:color="auto" w:fill="FFFFFF"/>
        <w:spacing w:after="0" w:line="240" w:lineRule="auto"/>
        <w:ind w:firstLine="720"/>
        <w:rPr>
          <w:rFonts w:ascii="Cambria" w:hAnsi="Cambria" w:cs="Segoe UI"/>
          <w:color w:val="222222"/>
          <w:sz w:val="24"/>
          <w:szCs w:val="24"/>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κατά τη διαδικασία πρόσδεσης του επιβατηγού-</w:t>
      </w:r>
      <w:r>
        <w:rPr>
          <w:rFonts w:ascii="Cambria" w:hAnsi="Cambria" w:cs="Segoe UI"/>
          <w:color w:val="222222"/>
          <w:sz w:val="24"/>
          <w:szCs w:val="24"/>
          <w:shd w:val="clear" w:color="auto" w:fill="FFFFFF"/>
        </w:rPr>
        <w:t>οχηματαγωγού (Ε/Γ-Ο/Γ) πλοίου ¨ΣΑΟΝΗΣΟΣ¨ Ν.Π. 12489, στο λιμάνι της Σκάλας Πάτμου, αυτό επακούμβησε στο κρηπίδωμα, με αποτέλεσμα την πρόκληση μικρού βαθουλώματος στο προστατευτικό δεξιό ζωνάρι του πρυμναίου τμήματος. Το πλοίο εκτελούσε προγραμματισμένο δρο</w:t>
      </w:r>
      <w:r>
        <w:rPr>
          <w:rFonts w:ascii="Cambria" w:hAnsi="Cambria" w:cs="Segoe UI"/>
          <w:color w:val="222222"/>
          <w:sz w:val="24"/>
          <w:szCs w:val="24"/>
          <w:shd w:val="clear" w:color="auto" w:fill="FFFFFF"/>
        </w:rPr>
        <w:t>μολόγιο από το λιμάνι της Σάμου για Αγαθονήσι  - Αρκιούς – Πάτμο – Λειψούς -</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Λέρο-</w:t>
      </w:r>
      <w:r w:rsidR="00EB44C3">
        <w:rPr>
          <w:rFonts w:ascii="Cambria" w:hAnsi="Cambria" w:cs="Segoe UI"/>
          <w:color w:val="222222"/>
          <w:sz w:val="24"/>
          <w:szCs w:val="24"/>
          <w:shd w:val="clear" w:color="auto" w:fill="FFFFFF"/>
        </w:rPr>
        <w:t xml:space="preserve"> Κάλυμνο </w:t>
      </w:r>
      <w:r>
        <w:rPr>
          <w:rFonts w:ascii="Cambria" w:hAnsi="Cambria" w:cs="Segoe UI"/>
          <w:color w:val="222222"/>
          <w:sz w:val="24"/>
          <w:szCs w:val="24"/>
          <w:shd w:val="clear" w:color="auto" w:fill="FFFFFF"/>
        </w:rPr>
        <w:t xml:space="preserve">με </w:t>
      </w:r>
      <w:bookmarkStart w:id="0" w:name="_GoBack"/>
      <w:bookmarkEnd w:id="0"/>
      <w:r>
        <w:rPr>
          <w:rFonts w:ascii="Cambria" w:hAnsi="Cambria" w:cs="Segoe UI"/>
          <w:color w:val="222222"/>
          <w:sz w:val="24"/>
          <w:szCs w:val="24"/>
          <w:shd w:val="clear" w:color="auto" w:fill="FFFFFF"/>
        </w:rPr>
        <w:t xml:space="preserve">28 επιβάτες, 2 Φ/Γ, 6 Ι.Χ.Ε., 6 Δ/Κ και 26 άτομα πλήρωμα. Από το πλοίο αποβιβάστηκαν με ασφάλεια 15 επιβάτες, ενώ από το περιστατικό δεν υπήρξε τραυματισμός. Από το </w:t>
      </w:r>
      <w:r>
        <w:rPr>
          <w:rFonts w:ascii="Cambria" w:hAnsi="Cambria" w:cs="Segoe UI"/>
          <w:color w:val="222222"/>
          <w:sz w:val="24"/>
          <w:szCs w:val="24"/>
          <w:shd w:val="clear" w:color="auto" w:fill="FFFFFF"/>
        </w:rPr>
        <w:t>Λιμεναρχείο Πάτμου απαγορεύτηκε αρχικά ο απόπλους του πλοίου, ενώ μετά από την επιθεώρηση του Τοπικού Κλιμακίου Επιθεώρησης Πλοίων του λιμένα Πάτμου και προσκόμισης βεβαιωτικού διατήρησης κλάσης από τον νηογνώμονα που το παρακολουθεί το ¨ΣΑΟΝΗΣΟΣ¨</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συνέχισε </w:t>
      </w:r>
      <w:r>
        <w:rPr>
          <w:rFonts w:ascii="Cambria" w:hAnsi="Cambria" w:cs="Segoe UI"/>
          <w:color w:val="222222"/>
          <w:sz w:val="24"/>
          <w:szCs w:val="24"/>
          <w:shd w:val="clear" w:color="auto" w:fill="FFFFFF"/>
        </w:rPr>
        <w:t>το προγραμματισμένο δρομολόγιο του, με 62 επιβάτες για Λειψούς -Λέρο-</w:t>
      </w:r>
      <w:r w:rsidR="00EB44C3">
        <w:rPr>
          <w:rFonts w:ascii="Cambria" w:hAnsi="Cambria" w:cs="Segoe UI"/>
          <w:color w:val="222222"/>
          <w:sz w:val="24"/>
          <w:szCs w:val="24"/>
          <w:shd w:val="clear" w:color="auto" w:fill="FFFFFF"/>
        </w:rPr>
        <w:t xml:space="preserve"> Κάλυμνο</w:t>
      </w:r>
      <w:r>
        <w:rPr>
          <w:rFonts w:ascii="Cambria" w:hAnsi="Cambria" w:cs="Segoe UI"/>
          <w:color w:val="222222"/>
          <w:sz w:val="24"/>
          <w:szCs w:val="24"/>
          <w:shd w:val="clear" w:color="auto" w:fill="FFFFFF"/>
        </w:rPr>
        <w:t>.</w:t>
      </w:r>
    </w:p>
    <w:p w:rsidR="00B84EC1" w:rsidRDefault="00B84EC1">
      <w:pPr>
        <w:shd w:val="clear" w:color="auto" w:fill="FFFFFF"/>
        <w:spacing w:after="0" w:line="240" w:lineRule="auto"/>
        <w:jc w:val="center"/>
        <w:rPr>
          <w:rFonts w:ascii="Cambria" w:hAnsi="Cambria" w:cs="Segoe UI"/>
          <w:color w:val="222222"/>
          <w:sz w:val="24"/>
          <w:szCs w:val="24"/>
          <w:shd w:val="clear" w:color="auto" w:fill="FFFFFF"/>
        </w:rPr>
      </w:pPr>
    </w:p>
    <w:p w:rsidR="00B84EC1" w:rsidRDefault="008212F7">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B84EC1" w:rsidRDefault="00B84EC1">
      <w:pPr>
        <w:shd w:val="clear" w:color="auto" w:fill="FFFFFF"/>
        <w:spacing w:after="0" w:line="240" w:lineRule="auto"/>
        <w:ind w:firstLine="720"/>
        <w:rPr>
          <w:rFonts w:ascii="Cambria" w:hAnsi="Cambria" w:cs="Segoe UI"/>
          <w:color w:val="222222"/>
          <w:sz w:val="24"/>
          <w:szCs w:val="24"/>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χθες, ενημερώθηκε η Λιμενική Αρχή της Ρόδου για την ύπαρξη ύποπτου σκάφους στη θαλάσσια περιοχή «ΧΑΡΑΚΙΟΥ» ν. Ρόδου, του οποίου οι επιβαίνοντες μετά την</w:t>
      </w:r>
      <w:r>
        <w:rPr>
          <w:rFonts w:ascii="Cambria" w:hAnsi="Cambria" w:cs="Segoe UI"/>
          <w:color w:val="222222"/>
          <w:sz w:val="24"/>
          <w:szCs w:val="24"/>
          <w:shd w:val="clear" w:color="auto" w:fill="FFFFFF"/>
        </w:rPr>
        <w:t xml:space="preserve"> αποβίβασή τους τράπηκαν σε φυγή. Αμέσως στην περιοχή μετέβη ένα Περιπολικό σκάφος Λ.Σ.-ΕΛ.ΑΚΤ. (ΠΛΣ) το οποίο εντόπισε το ανωτέρω σκάφος άνευ επιβαινόντων και σε κακή κατάσταση. Κατόπιν ερευνών στην ευρύτερη περιοχή, από στελέχη Λ.Σ.-ΕΛ.ΑΚΤ. και στελέχη τ</w:t>
      </w:r>
      <w:r>
        <w:rPr>
          <w:rFonts w:ascii="Cambria" w:hAnsi="Cambria" w:cs="Segoe UI"/>
          <w:color w:val="222222"/>
          <w:sz w:val="24"/>
          <w:szCs w:val="24"/>
          <w:shd w:val="clear" w:color="auto" w:fill="FFFFFF"/>
        </w:rPr>
        <w:t>ης ΕΛ.ΑΣ., εντοπίστηκαν συνολικά δεκατρείς (13) αλλοδαποί (2 άνδρες, 7 γυναίκες και 4 ανήλικοι), οι οποίοι συνελήφθησαν για παράβαση του άρθρου 83 του Ν.3386/2005 («Παράνομη είσοδος στην χώρα»), όπως τροποποιήθηκε με το άρθρο 27 του Ν.5226/25 («Παράνομη εί</w:t>
      </w:r>
      <w:r>
        <w:rPr>
          <w:rFonts w:ascii="Cambria" w:hAnsi="Cambria" w:cs="Segoe UI"/>
          <w:color w:val="222222"/>
          <w:sz w:val="24"/>
          <w:szCs w:val="24"/>
          <w:shd w:val="clear" w:color="auto" w:fill="FFFFFF"/>
        </w:rPr>
        <w:t xml:space="preserve">σοδος, έξοδος και παραμονή πολιτών τρίτων χωρών στην Ελλάδα»).Κατά δήλωσή τους, οι αλλοδαποί εκκίνησαν από τα παράλια της Τουρκίας. Από το περιστατικό δεν παρατηρήθηκε θαλάσσια ρύπανση ούτε κίνδυνος ασφάλειας ναυσιπλοΐας, ενώ το σκάφος βυθίστηκε. </w:t>
      </w:r>
    </w:p>
    <w:p w:rsidR="00B84EC1" w:rsidRDefault="008212F7">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br/>
        <w:t>*****</w:t>
      </w:r>
    </w:p>
    <w:p w:rsidR="00B84EC1" w:rsidRDefault="00B84EC1">
      <w:pPr>
        <w:shd w:val="clear" w:color="auto" w:fill="FFFFFF"/>
        <w:spacing w:after="0" w:line="240" w:lineRule="auto"/>
        <w:ind w:firstLine="720"/>
        <w:rPr>
          <w:rFonts w:ascii="Cambria" w:hAnsi="Cambria" w:cs="Segoe UI"/>
          <w:color w:val="222222"/>
          <w:sz w:val="24"/>
          <w:szCs w:val="24"/>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βραδινές ώρες χθες, συνελήφθη ένας 34χρονος αλλοδαπός (υπήκοος Ιράν) για παράβαση του άρθρου 182 του Π.Κ. «Παραβίαση περιορισμών </w:t>
      </w:r>
      <w:r>
        <w:rPr>
          <w:rFonts w:ascii="Cambria" w:hAnsi="Cambria" w:cs="Segoe UI"/>
          <w:color w:val="222222"/>
          <w:sz w:val="24"/>
          <w:szCs w:val="24"/>
          <w:shd w:val="clear" w:color="auto" w:fill="FFFFFF"/>
        </w:rPr>
        <w:lastRenderedPageBreak/>
        <w:t>διαμονής», των άρθρων 216 και 217 του Π.Κ. «Πλαστογραφία» και του άρθρου 394 του Π.Κ. ««Αποδοχή και διάθεση προϊόντων εγκλή</w:t>
      </w:r>
      <w:r>
        <w:rPr>
          <w:rFonts w:ascii="Cambria" w:hAnsi="Cambria" w:cs="Segoe UI"/>
          <w:color w:val="222222"/>
          <w:sz w:val="24"/>
          <w:szCs w:val="24"/>
          <w:shd w:val="clear" w:color="auto" w:fill="FFFFFF"/>
        </w:rPr>
        <w:t>ματος» από στελέχη της Λιμενικής Αρχής της Χίου. Συγκεκριμένα, κατά τον κατάπλου ενός Ε/Γ-Ο/Γ πλοίου στο λιμάνι της Χίου, προερχόμενο από Μυτιλήνη, ο 34χρονος κατείχε και επέδειξε έγγραφο αμφιβόλου γνησιότητας, προκειμένου να ταξιδέψει από Χίο για τον Πειρ</w:t>
      </w:r>
      <w:r>
        <w:rPr>
          <w:rFonts w:ascii="Cambria" w:hAnsi="Cambria" w:cs="Segoe UI"/>
          <w:color w:val="222222"/>
          <w:sz w:val="24"/>
          <w:szCs w:val="24"/>
          <w:shd w:val="clear" w:color="auto" w:fill="FFFFFF"/>
        </w:rPr>
        <w:t>αιά. Παράλληλα, διαπιστώθηκε ότι στερούταν τις νόμιμες διατυπώσεις εισόδου στη χώρα. Από το Κεντρικό Λιμεναρχείο Χίου που διενεργεί την προανάκριση, κατασχέθηκε το ανωτέρω έγγραφο.</w:t>
      </w:r>
    </w:p>
    <w:p w:rsidR="00B84EC1" w:rsidRDefault="00B84EC1">
      <w:pPr>
        <w:shd w:val="clear" w:color="auto" w:fill="FFFFFF"/>
        <w:spacing w:after="0" w:line="240" w:lineRule="auto"/>
        <w:rPr>
          <w:rFonts w:ascii="Cambria" w:hAnsi="Cambria" w:cs="Segoe UI"/>
          <w:color w:val="222222"/>
          <w:sz w:val="24"/>
          <w:szCs w:val="24"/>
          <w:shd w:val="clear" w:color="auto" w:fill="FFFFFF"/>
        </w:rPr>
      </w:pPr>
    </w:p>
    <w:p w:rsidR="00B84EC1" w:rsidRDefault="008212F7">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B84EC1" w:rsidRDefault="00B84EC1">
      <w:pPr>
        <w:shd w:val="clear" w:color="auto" w:fill="FFFFFF"/>
        <w:spacing w:after="0" w:line="240" w:lineRule="auto"/>
        <w:ind w:firstLine="720"/>
        <w:rPr>
          <w:rFonts w:ascii="Cambria" w:hAnsi="Cambria" w:cs="Segoe UI"/>
          <w:color w:val="222222"/>
          <w:sz w:val="24"/>
          <w:szCs w:val="24"/>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Χερσον</w:t>
      </w:r>
      <w:r>
        <w:rPr>
          <w:rFonts w:ascii="Cambria" w:hAnsi="Cambria" w:cs="Segoe UI"/>
          <w:color w:val="222222"/>
          <w:sz w:val="24"/>
          <w:szCs w:val="24"/>
          <w:shd w:val="clear" w:color="auto" w:fill="FFFFFF"/>
        </w:rPr>
        <w:t>ήσου για την ανάσυρση ενός 60χρονου</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αλλοδαπού (υπήκοος Ολλανδίας)</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χωρίς τις αισθήσεις του, από τη θαλάσσια περιοχή της παραλίας  Μαλίων. Στον 60χρονο παρασχέθηκαν οι πρώτες βοήθειες από τον ναυαγοσώστη ενώ στη συνέχεια διακομίστηκε με ασθενοφόρο όχημα του ΕΚ</w:t>
      </w:r>
      <w:r>
        <w:rPr>
          <w:rFonts w:ascii="Cambria" w:hAnsi="Cambria" w:cs="Segoe UI"/>
          <w:color w:val="222222"/>
          <w:sz w:val="24"/>
          <w:szCs w:val="24"/>
          <w:shd w:val="clear" w:color="auto" w:fill="FFFFFF"/>
        </w:rPr>
        <w:t xml:space="preserve">ΑΒ στο Βενιζέλειο </w:t>
      </w:r>
      <w:r>
        <w:rPr>
          <w:rFonts w:ascii="Cambria" w:hAnsi="Cambria" w:cs="Segoe UI"/>
          <w:color w:val="222222"/>
          <w:sz w:val="24"/>
          <w:szCs w:val="24"/>
          <w:shd w:val="clear" w:color="auto" w:fill="FFFFFF"/>
        </w:rPr>
        <w:t>Γενικό Νοσοκομείο Ηρακλείου, όπου διαπιστώθηκε ο θάνατός του. Από το Β΄ Λιμενικό Τμήμα Χερσονήσου του Κεντρικού Λιμεναρχείου Ηρακλείου, που διενεργεί την προανάκριση, παραγγέλθηκε η διενέργεια νεκροψίας – νεκροτομής</w:t>
      </w:r>
      <w:r w:rsidR="00EB44C3">
        <w:rPr>
          <w:rFonts w:ascii="Cambria" w:hAnsi="Cambria" w:cs="Segoe UI"/>
          <w:color w:val="222222"/>
          <w:sz w:val="24"/>
          <w:szCs w:val="24"/>
          <w:shd w:val="clear" w:color="auto" w:fill="FFFFFF"/>
        </w:rPr>
        <w:t>.</w:t>
      </w:r>
    </w:p>
    <w:p w:rsidR="00EB44C3" w:rsidRDefault="00EB44C3">
      <w:pPr>
        <w:shd w:val="clear" w:color="auto" w:fill="FFFFFF"/>
        <w:spacing w:after="0" w:line="240" w:lineRule="auto"/>
        <w:ind w:firstLine="720"/>
        <w:rPr>
          <w:rFonts w:ascii="Cambria" w:hAnsi="Cambria" w:cs="Segoe UI"/>
          <w:color w:val="222222"/>
          <w:sz w:val="24"/>
          <w:szCs w:val="24"/>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sidRPr="00EB44C3">
        <w:rPr>
          <w:rFonts w:ascii="Cambria" w:hAnsi="Cambria" w:cs="Segoe UI"/>
          <w:color w:val="222222"/>
          <w:sz w:val="24"/>
          <w:szCs w:val="24"/>
          <w:u w:val="single"/>
          <w:shd w:val="clear" w:color="auto" w:fill="FFFFFF"/>
        </w:rPr>
        <w:t>Επίσης</w:t>
      </w:r>
      <w:r>
        <w:rPr>
          <w:rFonts w:ascii="Cambria" w:hAnsi="Cambria" w:cs="Segoe UI"/>
          <w:color w:val="222222"/>
          <w:sz w:val="24"/>
          <w:szCs w:val="24"/>
          <w:shd w:val="clear" w:color="auto" w:fill="FFFFFF"/>
        </w:rPr>
        <w:t>, τις μεσημβριν</w:t>
      </w:r>
      <w:r>
        <w:rPr>
          <w:rFonts w:ascii="Cambria" w:hAnsi="Cambria" w:cs="Segoe UI"/>
          <w:color w:val="222222"/>
          <w:sz w:val="24"/>
          <w:szCs w:val="24"/>
          <w:shd w:val="clear" w:color="auto" w:fill="FFFFFF"/>
        </w:rPr>
        <w:t>ές ώρες σήμερα, ενημερώθηκε η Λιμενική Αρχή της Χερσονήσου για την ανάσυρση ενός 35χρονου</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αλλοδαπού (υπήκοος Μολδαβίας)</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χωρίς τις αισθήσεις του, από τη θαλάσσια περιοχή της παραλίας Ποταμός</w:t>
      </w:r>
      <w:r w:rsidR="00EB44C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Μαλίων. Στον 35χρονο παρασχέθηκαν οι πρώτες βοήθειες από τον ναυαγοσώ</w:t>
      </w:r>
      <w:r>
        <w:rPr>
          <w:rFonts w:ascii="Cambria" w:hAnsi="Cambria" w:cs="Segoe UI"/>
          <w:color w:val="222222"/>
          <w:sz w:val="24"/>
          <w:szCs w:val="24"/>
          <w:shd w:val="clear" w:color="auto" w:fill="FFFFFF"/>
        </w:rPr>
        <w:t xml:space="preserve">στη ενώ στη συνέχεια διακομίστηκε με ασθενοφόρο όχημα του ΕΚΑΒ στο Βενιζέλειο </w:t>
      </w:r>
      <w:r>
        <w:rPr>
          <w:rFonts w:ascii="Cambria" w:hAnsi="Cambria" w:cs="Segoe UI"/>
          <w:color w:val="222222"/>
          <w:sz w:val="24"/>
          <w:szCs w:val="24"/>
          <w:shd w:val="clear" w:color="auto" w:fill="FFFFFF"/>
        </w:rPr>
        <w:t>Γενικό Νοσοκομείο Ηρακλείου, όπου διαπιστώθηκε ο θάνατός του. Από το Β΄ Λιμενικό Τμήμα Χερσονήσου του Κεντρικού Λιμεναρχείου Ηρακλείου, που διενεργεί την προανάκριση, παραγγέλθη</w:t>
      </w:r>
      <w:r>
        <w:rPr>
          <w:rFonts w:ascii="Cambria" w:hAnsi="Cambria" w:cs="Segoe UI"/>
          <w:color w:val="222222"/>
          <w:sz w:val="24"/>
          <w:szCs w:val="24"/>
          <w:shd w:val="clear" w:color="auto" w:fill="FFFFFF"/>
        </w:rPr>
        <w:t>κε η διε</w:t>
      </w:r>
      <w:r w:rsidR="00FC22CD">
        <w:rPr>
          <w:rFonts w:ascii="Cambria" w:hAnsi="Cambria" w:cs="Segoe UI"/>
          <w:color w:val="222222"/>
          <w:sz w:val="24"/>
          <w:szCs w:val="24"/>
          <w:shd w:val="clear" w:color="auto" w:fill="FFFFFF"/>
        </w:rPr>
        <w:t>νέργεια νεκροψίας – νεκροτομής.</w:t>
      </w:r>
    </w:p>
    <w:p w:rsidR="00B84EC1" w:rsidRDefault="00B84EC1">
      <w:pPr>
        <w:shd w:val="clear" w:color="auto" w:fill="FFFFFF"/>
        <w:spacing w:after="0" w:line="240" w:lineRule="auto"/>
        <w:jc w:val="center"/>
        <w:rPr>
          <w:rFonts w:ascii="Cambria" w:hAnsi="Cambria" w:cs="Segoe UI"/>
          <w:color w:val="222222"/>
          <w:sz w:val="24"/>
          <w:szCs w:val="24"/>
          <w:shd w:val="clear" w:color="auto" w:fill="FFFFFF"/>
        </w:rPr>
      </w:pPr>
    </w:p>
    <w:p w:rsidR="00B84EC1" w:rsidRDefault="008212F7">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B84EC1" w:rsidRDefault="00B84EC1">
      <w:pPr>
        <w:shd w:val="clear" w:color="auto" w:fill="FFFFFF"/>
        <w:spacing w:after="0" w:line="240" w:lineRule="auto"/>
        <w:ind w:firstLine="720"/>
        <w:rPr>
          <w:rFonts w:ascii="Segoe UI" w:hAnsi="Segoe UI" w:cs="Segoe UI"/>
          <w:color w:val="222222"/>
          <w:sz w:val="18"/>
          <w:szCs w:val="18"/>
          <w:shd w:val="clear" w:color="auto" w:fill="FFFFFF"/>
        </w:rPr>
      </w:pPr>
    </w:p>
    <w:p w:rsidR="00B84EC1" w:rsidRDefault="008212F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διεκομίσθη, από τον λιμένα του Άγνωντα Σκοπέλου στο λιμάνι του Βόλου, με το Ε/Π-Τ/Ρ ''ΠΑΝΑΓΙΑ ΟΔΗΓΗΤΡΙΑ'' Ν.Π. 12397, 76χρονη</w:t>
      </w:r>
      <w:r>
        <w:rPr>
          <w:rFonts w:ascii="Cambria" w:hAnsi="Cambria" w:cs="Segoe UI"/>
          <w:color w:val="222222"/>
          <w:sz w:val="24"/>
          <w:szCs w:val="24"/>
          <w:shd w:val="clear" w:color="auto" w:fill="FFFFFF"/>
        </w:rPr>
        <w:t>, η οποία έχρηζε άμεσης νοσοκομειακής περίθαλψης.</w:t>
      </w:r>
    </w:p>
    <w:sectPr w:rsidR="00B84EC1" w:rsidSect="00B84EC1">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2F7" w:rsidRDefault="008212F7" w:rsidP="00B84EC1">
      <w:pPr>
        <w:spacing w:after="0" w:line="240" w:lineRule="auto"/>
      </w:pPr>
      <w:r>
        <w:separator/>
      </w:r>
    </w:p>
  </w:endnote>
  <w:endnote w:type="continuationSeparator" w:id="1">
    <w:p w:rsidR="008212F7" w:rsidRDefault="008212F7" w:rsidP="00B84E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C1" w:rsidRDefault="008212F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B84EC1" w:rsidRDefault="008212F7">
    <w:pPr>
      <w:pStyle w:val="a7"/>
      <w:spacing w:line="100" w:lineRule="atLeast"/>
      <w:jc w:val="center"/>
      <w:rPr>
        <w:shd w:val="clear" w:color="auto" w:fill="FFFFFF"/>
      </w:rPr>
    </w:pPr>
    <w:r>
      <w:rPr>
        <w:lang w:val="en-US"/>
      </w:rPr>
      <w:t>100</w:t>
    </w:r>
    <w:r>
      <w:t>5838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2F7" w:rsidRDefault="008212F7" w:rsidP="00B84EC1">
      <w:pPr>
        <w:spacing w:after="0" w:line="240" w:lineRule="auto"/>
      </w:pPr>
      <w:r>
        <w:separator/>
      </w:r>
    </w:p>
  </w:footnote>
  <w:footnote w:type="continuationSeparator" w:id="1">
    <w:p w:rsidR="008212F7" w:rsidRDefault="008212F7" w:rsidP="00B84E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B84EC1"/>
    <w:rsid w:val="008212F7"/>
    <w:rsid w:val="00A31A1D"/>
    <w:rsid w:val="00B84EC1"/>
    <w:rsid w:val="00EB44C3"/>
    <w:rsid w:val="00FC22C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EC1"/>
    <w:pPr>
      <w:jc w:val="both"/>
    </w:pPr>
    <w:rPr>
      <w:rFonts w:ascii="Calibri" w:eastAsia="Calibri" w:hAnsi="Calibri" w:cs="Calibri"/>
      <w:sz w:val="22"/>
      <w:szCs w:val="22"/>
      <w:lang w:eastAsia="ar-SA"/>
    </w:rPr>
  </w:style>
  <w:style w:type="paragraph" w:styleId="1">
    <w:name w:val="heading 1"/>
    <w:basedOn w:val="a"/>
    <w:next w:val="a"/>
    <w:qFormat/>
    <w:rsid w:val="00B84EC1"/>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B84EC1"/>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B84EC1"/>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B84EC1"/>
    <w:pPr>
      <w:keepNext/>
      <w:spacing w:before="240" w:after="60"/>
      <w:outlineLvl w:val="3"/>
    </w:pPr>
    <w:rPr>
      <w:rFonts w:eastAsia="Times New Roman" w:cs="Times New Roman"/>
      <w:b/>
      <w:bCs/>
      <w:sz w:val="28"/>
      <w:szCs w:val="28"/>
    </w:rPr>
  </w:style>
  <w:style w:type="paragraph" w:styleId="5">
    <w:name w:val="heading 5"/>
    <w:basedOn w:val="a"/>
    <w:next w:val="a"/>
    <w:qFormat/>
    <w:rsid w:val="00B84EC1"/>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B84EC1"/>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B84EC1"/>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B84EC1"/>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B84EC1"/>
    <w:pPr>
      <w:keepNext/>
      <w:spacing w:before="240" w:after="120"/>
    </w:pPr>
    <w:rPr>
      <w:rFonts w:ascii="Arial" w:eastAsia="Microsoft YaHei" w:hAnsi="Arial" w:cs="Mangal"/>
      <w:sz w:val="28"/>
      <w:szCs w:val="28"/>
    </w:rPr>
  </w:style>
  <w:style w:type="paragraph" w:styleId="a1">
    <w:name w:val="Body Text"/>
    <w:basedOn w:val="a"/>
    <w:rsid w:val="00B84EC1"/>
    <w:pPr>
      <w:spacing w:after="120"/>
    </w:pPr>
    <w:rPr>
      <w:rFonts w:ascii="Times New Roman" w:eastAsia="Times New Roman" w:hAnsi="Times New Roman" w:cs="Times New Roman"/>
    </w:rPr>
  </w:style>
  <w:style w:type="paragraph" w:styleId="a5">
    <w:name w:val="Balloon Text"/>
    <w:basedOn w:val="a"/>
    <w:rsid w:val="00B84EC1"/>
    <w:pPr>
      <w:spacing w:after="0" w:line="240" w:lineRule="auto"/>
    </w:pPr>
    <w:rPr>
      <w:rFonts w:ascii="Tahoma" w:eastAsia="Times New Roman" w:hAnsi="Tahoma" w:cs="Tahoma"/>
      <w:sz w:val="16"/>
      <w:szCs w:val="16"/>
    </w:rPr>
  </w:style>
  <w:style w:type="paragraph" w:styleId="a6">
    <w:name w:val="Body Text Indent"/>
    <w:basedOn w:val="a"/>
    <w:rsid w:val="00B84EC1"/>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B84EC1"/>
    <w:rPr>
      <w:rFonts w:ascii="Times New Roman" w:eastAsia="Times New Roman" w:hAnsi="Times New Roman" w:cs="Times New Roman"/>
    </w:rPr>
  </w:style>
  <w:style w:type="paragraph" w:styleId="a8">
    <w:name w:val="header"/>
    <w:basedOn w:val="a"/>
    <w:rsid w:val="00B84EC1"/>
    <w:rPr>
      <w:rFonts w:ascii="Times New Roman" w:eastAsia="Times New Roman" w:hAnsi="Times New Roman" w:cs="Times New Roman"/>
    </w:rPr>
  </w:style>
  <w:style w:type="paragraph" w:styleId="-HTML">
    <w:name w:val="HTML Preformatted"/>
    <w:basedOn w:val="a"/>
    <w:rsid w:val="00B84EC1"/>
    <w:pPr>
      <w:spacing w:after="0" w:line="240" w:lineRule="auto"/>
    </w:pPr>
    <w:rPr>
      <w:rFonts w:ascii="Courier New" w:eastAsia="Times New Roman" w:hAnsi="Courier New" w:cs="Courier New"/>
      <w:sz w:val="20"/>
      <w:szCs w:val="20"/>
    </w:rPr>
  </w:style>
  <w:style w:type="paragraph" w:styleId="a9">
    <w:name w:val="List"/>
    <w:basedOn w:val="a1"/>
    <w:rsid w:val="00B84EC1"/>
    <w:rPr>
      <w:rFonts w:cs="Mangal"/>
    </w:rPr>
  </w:style>
  <w:style w:type="paragraph" w:styleId="Web">
    <w:name w:val="Normal (Web)"/>
    <w:basedOn w:val="a"/>
    <w:uiPriority w:val="99"/>
    <w:rsid w:val="00B84EC1"/>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B84EC1"/>
    <w:pPr>
      <w:spacing w:after="60"/>
      <w:jc w:val="center"/>
    </w:pPr>
    <w:rPr>
      <w:rFonts w:ascii="Cambria" w:eastAsia="Times New Roman" w:hAnsi="Cambria" w:cs="Cambria"/>
      <w:sz w:val="24"/>
      <w:szCs w:val="24"/>
    </w:rPr>
  </w:style>
  <w:style w:type="character" w:styleId="ab">
    <w:name w:val="Emphasis"/>
    <w:qFormat/>
    <w:rsid w:val="00B84EC1"/>
    <w:rPr>
      <w:rFonts w:ascii="Times New Roman" w:eastAsia="Times New Roman" w:hAnsi="Times New Roman" w:cs="Times New Roman"/>
      <w:i/>
      <w:iCs/>
    </w:rPr>
  </w:style>
  <w:style w:type="character" w:styleId="-">
    <w:name w:val="FollowedHyperlink"/>
    <w:rsid w:val="00B84EC1"/>
    <w:rPr>
      <w:rFonts w:ascii="Times New Roman" w:eastAsia="Times New Roman" w:hAnsi="Times New Roman" w:cs="Times New Roman"/>
      <w:color w:val="800000"/>
      <w:u w:val="single"/>
    </w:rPr>
  </w:style>
  <w:style w:type="character" w:styleId="-0">
    <w:name w:val="Hyperlink"/>
    <w:rsid w:val="00B84EC1"/>
    <w:rPr>
      <w:rFonts w:ascii="Times New Roman" w:eastAsia="Times New Roman" w:hAnsi="Times New Roman" w:cs="Times New Roman"/>
      <w:color w:val="0000FF"/>
      <w:sz w:val="21"/>
      <w:u w:val="single"/>
    </w:rPr>
  </w:style>
  <w:style w:type="character" w:styleId="ac">
    <w:name w:val="Strong"/>
    <w:uiPriority w:val="22"/>
    <w:qFormat/>
    <w:rsid w:val="00B84EC1"/>
    <w:rPr>
      <w:rFonts w:ascii="Times New Roman" w:eastAsia="Times New Roman" w:hAnsi="Times New Roman" w:cs="Times New Roman"/>
      <w:b/>
      <w:bCs/>
    </w:rPr>
  </w:style>
  <w:style w:type="character" w:customStyle="1" w:styleId="4Char">
    <w:name w:val="Επικεφαλίδα 4 Char"/>
    <w:link w:val="4"/>
    <w:rsid w:val="00B84EC1"/>
    <w:rPr>
      <w:rFonts w:ascii="Calibri" w:eastAsia="Times New Roman" w:hAnsi="Calibri" w:cs="Times New Roman"/>
      <w:b/>
      <w:bCs/>
      <w:sz w:val="28"/>
      <w:szCs w:val="28"/>
      <w:lang w:eastAsia="ar-SA"/>
    </w:rPr>
  </w:style>
  <w:style w:type="character" w:customStyle="1" w:styleId="WW8Num1z0">
    <w:name w:val="WW8Num1z0"/>
    <w:rsid w:val="00B84EC1"/>
    <w:rPr>
      <w:rFonts w:ascii="Calibri" w:eastAsia="Calibri" w:hAnsi="Calibri" w:cs="Times New Roman" w:hint="default"/>
      <w:color w:val="000000"/>
      <w:sz w:val="22"/>
      <w:szCs w:val="24"/>
    </w:rPr>
  </w:style>
  <w:style w:type="character" w:customStyle="1" w:styleId="WW8Num1z1">
    <w:name w:val="WW8Num1z1"/>
    <w:rsid w:val="00B84EC1"/>
    <w:rPr>
      <w:rFonts w:ascii="Courier New" w:eastAsia="Times New Roman" w:hAnsi="Courier New" w:cs="Courier New" w:hint="default"/>
    </w:rPr>
  </w:style>
  <w:style w:type="character" w:customStyle="1" w:styleId="WW8Num1z2">
    <w:name w:val="WW8Num1z2"/>
    <w:rsid w:val="00B84EC1"/>
    <w:rPr>
      <w:rFonts w:ascii="Wingdings" w:eastAsia="Times New Roman" w:hAnsi="Wingdings" w:cs="Wingdings" w:hint="default"/>
    </w:rPr>
  </w:style>
  <w:style w:type="character" w:customStyle="1" w:styleId="WW8Num1z3">
    <w:name w:val="WW8Num1z3"/>
    <w:rsid w:val="00B84EC1"/>
    <w:rPr>
      <w:rFonts w:ascii="Symbol" w:eastAsia="Times New Roman" w:hAnsi="Symbol" w:cs="Symbol" w:hint="default"/>
    </w:rPr>
  </w:style>
  <w:style w:type="character" w:customStyle="1" w:styleId="WW8Num1z4">
    <w:name w:val="WW8Num1z4"/>
    <w:rsid w:val="00B84EC1"/>
    <w:rPr>
      <w:rFonts w:ascii="Times New Roman" w:eastAsia="Times New Roman" w:hAnsi="Times New Roman" w:cs="Times New Roman"/>
    </w:rPr>
  </w:style>
  <w:style w:type="character" w:customStyle="1" w:styleId="WW8Num1z5">
    <w:name w:val="WW8Num1z5"/>
    <w:rsid w:val="00B84EC1"/>
    <w:rPr>
      <w:rFonts w:ascii="Times New Roman" w:eastAsia="Times New Roman" w:hAnsi="Times New Roman" w:cs="Times New Roman"/>
    </w:rPr>
  </w:style>
  <w:style w:type="character" w:customStyle="1" w:styleId="WW8Num1z6">
    <w:name w:val="WW8Num1z6"/>
    <w:rsid w:val="00B84EC1"/>
    <w:rPr>
      <w:rFonts w:ascii="Times New Roman" w:eastAsia="Times New Roman" w:hAnsi="Times New Roman" w:cs="Times New Roman"/>
    </w:rPr>
  </w:style>
  <w:style w:type="character" w:customStyle="1" w:styleId="WW8Num1z7">
    <w:name w:val="WW8Num1z7"/>
    <w:rsid w:val="00B84EC1"/>
    <w:rPr>
      <w:rFonts w:ascii="Times New Roman" w:eastAsia="Times New Roman" w:hAnsi="Times New Roman" w:cs="Times New Roman"/>
    </w:rPr>
  </w:style>
  <w:style w:type="character" w:customStyle="1" w:styleId="WW8Num1z8">
    <w:name w:val="WW8Num1z8"/>
    <w:rsid w:val="00B84EC1"/>
    <w:rPr>
      <w:rFonts w:ascii="Times New Roman" w:eastAsia="Times New Roman" w:hAnsi="Times New Roman" w:cs="Times New Roman"/>
    </w:rPr>
  </w:style>
  <w:style w:type="character" w:customStyle="1" w:styleId="WW8Num2z0">
    <w:name w:val="WW8Num2z0"/>
    <w:rsid w:val="00B84EC1"/>
    <w:rPr>
      <w:rFonts w:ascii="Wingdings" w:eastAsia="Times New Roman" w:hAnsi="Wingdings" w:cs="Wingdings" w:hint="default"/>
      <w:b/>
      <w:lang w:val="el-GR"/>
    </w:rPr>
  </w:style>
  <w:style w:type="character" w:customStyle="1" w:styleId="WW8Num2z1">
    <w:name w:val="WW8Num2z1"/>
    <w:rsid w:val="00B84EC1"/>
    <w:rPr>
      <w:rFonts w:ascii="Times New Roman" w:eastAsia="Times New Roman" w:hAnsi="Times New Roman" w:cs="Times New Roman"/>
    </w:rPr>
  </w:style>
  <w:style w:type="character" w:customStyle="1" w:styleId="WW8Num2z2">
    <w:name w:val="WW8Num2z2"/>
    <w:rsid w:val="00B84EC1"/>
    <w:rPr>
      <w:rFonts w:ascii="Times New Roman" w:eastAsia="Times New Roman" w:hAnsi="Times New Roman" w:cs="Times New Roman"/>
    </w:rPr>
  </w:style>
  <w:style w:type="character" w:customStyle="1" w:styleId="WW8Num2z3">
    <w:name w:val="WW8Num2z3"/>
    <w:rsid w:val="00B84EC1"/>
    <w:rPr>
      <w:rFonts w:ascii="Times New Roman" w:eastAsia="Times New Roman" w:hAnsi="Times New Roman" w:cs="Times New Roman"/>
    </w:rPr>
  </w:style>
  <w:style w:type="character" w:customStyle="1" w:styleId="WW8Num2z4">
    <w:name w:val="WW8Num2z4"/>
    <w:rsid w:val="00B84EC1"/>
    <w:rPr>
      <w:rFonts w:ascii="Times New Roman" w:eastAsia="Times New Roman" w:hAnsi="Times New Roman" w:cs="Times New Roman"/>
    </w:rPr>
  </w:style>
  <w:style w:type="character" w:customStyle="1" w:styleId="WW8Num2z5">
    <w:name w:val="WW8Num2z5"/>
    <w:rsid w:val="00B84EC1"/>
    <w:rPr>
      <w:rFonts w:ascii="Times New Roman" w:eastAsia="Times New Roman" w:hAnsi="Times New Roman" w:cs="Times New Roman"/>
    </w:rPr>
  </w:style>
  <w:style w:type="character" w:customStyle="1" w:styleId="WW8Num2z6">
    <w:name w:val="WW8Num2z6"/>
    <w:rsid w:val="00B84EC1"/>
    <w:rPr>
      <w:rFonts w:ascii="Times New Roman" w:eastAsia="Times New Roman" w:hAnsi="Times New Roman" w:cs="Times New Roman"/>
    </w:rPr>
  </w:style>
  <w:style w:type="character" w:customStyle="1" w:styleId="WW8Num2z7">
    <w:name w:val="WW8Num2z7"/>
    <w:rsid w:val="00B84EC1"/>
    <w:rPr>
      <w:rFonts w:ascii="Times New Roman" w:eastAsia="Times New Roman" w:hAnsi="Times New Roman" w:cs="Times New Roman"/>
    </w:rPr>
  </w:style>
  <w:style w:type="character" w:customStyle="1" w:styleId="WW8Num2z8">
    <w:name w:val="WW8Num2z8"/>
    <w:rsid w:val="00B84EC1"/>
    <w:rPr>
      <w:rFonts w:ascii="Times New Roman" w:eastAsia="Times New Roman" w:hAnsi="Times New Roman" w:cs="Times New Roman"/>
    </w:rPr>
  </w:style>
  <w:style w:type="character" w:customStyle="1" w:styleId="12">
    <w:name w:val="Προεπιλεγμένη γραμματοσειρά12"/>
    <w:rsid w:val="00B84EC1"/>
    <w:rPr>
      <w:rFonts w:ascii="Times New Roman" w:eastAsia="Times New Roman" w:hAnsi="Times New Roman" w:cs="Times New Roman"/>
    </w:rPr>
  </w:style>
  <w:style w:type="character" w:customStyle="1" w:styleId="WW8Num3z0">
    <w:name w:val="WW8Num3z0"/>
    <w:rsid w:val="00B84EC1"/>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B84EC1"/>
    <w:rPr>
      <w:rFonts w:ascii="Courier New" w:eastAsia="Times New Roman" w:hAnsi="Courier New" w:cs="Courier New" w:hint="default"/>
    </w:rPr>
  </w:style>
  <w:style w:type="character" w:customStyle="1" w:styleId="WW8Num3z2">
    <w:name w:val="WW8Num3z2"/>
    <w:rsid w:val="00B84EC1"/>
    <w:rPr>
      <w:rFonts w:ascii="Wingdings" w:eastAsia="Times New Roman" w:hAnsi="Wingdings" w:cs="Wingdings" w:hint="default"/>
    </w:rPr>
  </w:style>
  <w:style w:type="character" w:customStyle="1" w:styleId="WW8Num3z3">
    <w:name w:val="WW8Num3z3"/>
    <w:rsid w:val="00B84EC1"/>
    <w:rPr>
      <w:rFonts w:ascii="Symbol" w:eastAsia="Times New Roman" w:hAnsi="Symbol" w:cs="Symbol" w:hint="default"/>
    </w:rPr>
  </w:style>
  <w:style w:type="character" w:customStyle="1" w:styleId="WW8Num3z4">
    <w:name w:val="WW8Num3z4"/>
    <w:rsid w:val="00B84EC1"/>
    <w:rPr>
      <w:rFonts w:ascii="Times New Roman" w:eastAsia="Times New Roman" w:hAnsi="Times New Roman" w:cs="Times New Roman"/>
    </w:rPr>
  </w:style>
  <w:style w:type="character" w:customStyle="1" w:styleId="WW8Num3z5">
    <w:name w:val="WW8Num3z5"/>
    <w:rsid w:val="00B84EC1"/>
    <w:rPr>
      <w:rFonts w:ascii="Times New Roman" w:eastAsia="Times New Roman" w:hAnsi="Times New Roman" w:cs="Times New Roman"/>
    </w:rPr>
  </w:style>
  <w:style w:type="character" w:customStyle="1" w:styleId="WW8Num3z6">
    <w:name w:val="WW8Num3z6"/>
    <w:rsid w:val="00B84EC1"/>
    <w:rPr>
      <w:rFonts w:ascii="Times New Roman" w:eastAsia="Times New Roman" w:hAnsi="Times New Roman" w:cs="Times New Roman"/>
    </w:rPr>
  </w:style>
  <w:style w:type="character" w:customStyle="1" w:styleId="WW8Num3z7">
    <w:name w:val="WW8Num3z7"/>
    <w:rsid w:val="00B84EC1"/>
    <w:rPr>
      <w:rFonts w:ascii="Times New Roman" w:eastAsia="Times New Roman" w:hAnsi="Times New Roman" w:cs="Times New Roman"/>
    </w:rPr>
  </w:style>
  <w:style w:type="character" w:customStyle="1" w:styleId="WW8Num3z8">
    <w:name w:val="WW8Num3z8"/>
    <w:rsid w:val="00B84EC1"/>
    <w:rPr>
      <w:rFonts w:ascii="Times New Roman" w:eastAsia="Times New Roman" w:hAnsi="Times New Roman" w:cs="Times New Roman"/>
    </w:rPr>
  </w:style>
  <w:style w:type="character" w:customStyle="1" w:styleId="WW8Num4z0">
    <w:name w:val="WW8Num4z0"/>
    <w:rsid w:val="00B84EC1"/>
    <w:rPr>
      <w:rFonts w:ascii="Symbol" w:eastAsia="Times New Roman" w:hAnsi="Symbol" w:cs="OpenSymbol"/>
      <w:color w:val="000000"/>
      <w:position w:val="0"/>
      <w:sz w:val="22"/>
      <w:szCs w:val="24"/>
      <w:vertAlign w:val="baseline"/>
      <w:lang w:val="el-GR"/>
    </w:rPr>
  </w:style>
  <w:style w:type="character" w:customStyle="1" w:styleId="WW8Num4z1">
    <w:name w:val="WW8Num4z1"/>
    <w:rsid w:val="00B84EC1"/>
    <w:rPr>
      <w:rFonts w:ascii="OpenSymbol" w:eastAsia="Times New Roman" w:hAnsi="OpenSymbol" w:cs="OpenSymbol"/>
    </w:rPr>
  </w:style>
  <w:style w:type="character" w:customStyle="1" w:styleId="WW8Num4z2">
    <w:name w:val="WW8Num4z2"/>
    <w:rsid w:val="00B84EC1"/>
    <w:rPr>
      <w:rFonts w:ascii="Wingdings" w:eastAsia="Times New Roman" w:hAnsi="Wingdings" w:cs="Wingdings" w:hint="default"/>
    </w:rPr>
  </w:style>
  <w:style w:type="character" w:customStyle="1" w:styleId="WW8Num4z3">
    <w:name w:val="WW8Num4z3"/>
    <w:rsid w:val="00B84EC1"/>
    <w:rPr>
      <w:rFonts w:ascii="Symbol" w:eastAsia="Times New Roman" w:hAnsi="Symbol" w:cs="Symbol" w:hint="default"/>
    </w:rPr>
  </w:style>
  <w:style w:type="character" w:customStyle="1" w:styleId="WW8Num4z4">
    <w:name w:val="WW8Num4z4"/>
    <w:rsid w:val="00B84EC1"/>
    <w:rPr>
      <w:rFonts w:ascii="Times New Roman" w:eastAsia="Times New Roman" w:hAnsi="Times New Roman" w:cs="Times New Roman"/>
    </w:rPr>
  </w:style>
  <w:style w:type="character" w:customStyle="1" w:styleId="WW8Num4z5">
    <w:name w:val="WW8Num4z5"/>
    <w:rsid w:val="00B84EC1"/>
    <w:rPr>
      <w:rFonts w:ascii="Times New Roman" w:eastAsia="Times New Roman" w:hAnsi="Times New Roman" w:cs="Times New Roman"/>
    </w:rPr>
  </w:style>
  <w:style w:type="character" w:customStyle="1" w:styleId="WW8Num4z6">
    <w:name w:val="WW8Num4z6"/>
    <w:rsid w:val="00B84EC1"/>
    <w:rPr>
      <w:rFonts w:ascii="Times New Roman" w:eastAsia="Times New Roman" w:hAnsi="Times New Roman" w:cs="Times New Roman"/>
    </w:rPr>
  </w:style>
  <w:style w:type="character" w:customStyle="1" w:styleId="WW8Num4z7">
    <w:name w:val="WW8Num4z7"/>
    <w:rsid w:val="00B84EC1"/>
    <w:rPr>
      <w:rFonts w:ascii="Times New Roman" w:eastAsia="Times New Roman" w:hAnsi="Times New Roman" w:cs="Times New Roman"/>
    </w:rPr>
  </w:style>
  <w:style w:type="character" w:customStyle="1" w:styleId="WW8Num4z8">
    <w:name w:val="WW8Num4z8"/>
    <w:rsid w:val="00B84EC1"/>
    <w:rPr>
      <w:rFonts w:ascii="Times New Roman" w:eastAsia="Times New Roman" w:hAnsi="Times New Roman" w:cs="Times New Roman"/>
    </w:rPr>
  </w:style>
  <w:style w:type="character" w:customStyle="1" w:styleId="11">
    <w:name w:val="Προεπιλεγμένη γραμματοσειρά11"/>
    <w:rsid w:val="00B84EC1"/>
    <w:rPr>
      <w:rFonts w:ascii="Times New Roman" w:eastAsia="Times New Roman" w:hAnsi="Times New Roman" w:cs="Times New Roman"/>
    </w:rPr>
  </w:style>
  <w:style w:type="character" w:customStyle="1" w:styleId="10">
    <w:name w:val="Προεπιλεγμένη γραμματοσειρά10"/>
    <w:rsid w:val="00B84EC1"/>
    <w:rPr>
      <w:rFonts w:ascii="Times New Roman" w:eastAsia="Times New Roman" w:hAnsi="Times New Roman" w:cs="Times New Roman"/>
    </w:rPr>
  </w:style>
  <w:style w:type="character" w:customStyle="1" w:styleId="90">
    <w:name w:val="Προεπιλεγμένη γραμματοσειρά9"/>
    <w:rsid w:val="00B84EC1"/>
    <w:rPr>
      <w:rFonts w:ascii="Times New Roman" w:eastAsia="Times New Roman" w:hAnsi="Times New Roman" w:cs="Times New Roman"/>
    </w:rPr>
  </w:style>
  <w:style w:type="character" w:customStyle="1" w:styleId="80">
    <w:name w:val="Προεπιλεγμένη γραμματοσειρά8"/>
    <w:rsid w:val="00B84EC1"/>
    <w:rPr>
      <w:rFonts w:ascii="Times New Roman" w:eastAsia="Times New Roman" w:hAnsi="Times New Roman" w:cs="Times New Roman"/>
    </w:rPr>
  </w:style>
  <w:style w:type="character" w:customStyle="1" w:styleId="70">
    <w:name w:val="Προεπιλεγμένη γραμματοσειρά7"/>
    <w:rsid w:val="00B84EC1"/>
    <w:rPr>
      <w:rFonts w:ascii="Times New Roman" w:eastAsia="Times New Roman" w:hAnsi="Times New Roman" w:cs="Times New Roman"/>
    </w:rPr>
  </w:style>
  <w:style w:type="character" w:customStyle="1" w:styleId="6">
    <w:name w:val="Προεπιλεγμένη γραμματοσειρά6"/>
    <w:rsid w:val="00B84EC1"/>
    <w:rPr>
      <w:rFonts w:ascii="Times New Roman" w:eastAsia="Times New Roman" w:hAnsi="Times New Roman" w:cs="Times New Roman"/>
    </w:rPr>
  </w:style>
  <w:style w:type="character" w:customStyle="1" w:styleId="50">
    <w:name w:val="Προεπιλεγμένη γραμματοσειρά5"/>
    <w:rsid w:val="00B84EC1"/>
    <w:rPr>
      <w:rFonts w:ascii="Times New Roman" w:eastAsia="Times New Roman" w:hAnsi="Times New Roman" w:cs="Times New Roman"/>
    </w:rPr>
  </w:style>
  <w:style w:type="character" w:customStyle="1" w:styleId="40">
    <w:name w:val="Προεπιλεγμένη γραμματοσειρά4"/>
    <w:rsid w:val="00B84EC1"/>
    <w:rPr>
      <w:rFonts w:ascii="Times New Roman" w:eastAsia="Times New Roman" w:hAnsi="Times New Roman" w:cs="Times New Roman"/>
    </w:rPr>
  </w:style>
  <w:style w:type="character" w:customStyle="1" w:styleId="30">
    <w:name w:val="Προεπιλεγμένη γραμματοσειρά3"/>
    <w:rsid w:val="00B84EC1"/>
    <w:rPr>
      <w:rFonts w:ascii="Times New Roman" w:eastAsia="Times New Roman" w:hAnsi="Times New Roman" w:cs="Times New Roman"/>
    </w:rPr>
  </w:style>
  <w:style w:type="character" w:customStyle="1" w:styleId="20">
    <w:name w:val="Προεπιλεγμένη γραμματοσειρά2"/>
    <w:rsid w:val="00B84EC1"/>
    <w:rPr>
      <w:rFonts w:ascii="Times New Roman" w:eastAsia="Times New Roman" w:hAnsi="Times New Roman" w:cs="Times New Roman"/>
    </w:rPr>
  </w:style>
  <w:style w:type="character" w:customStyle="1" w:styleId="13">
    <w:name w:val="Προεπιλεγμένη γραμματοσειρά1"/>
    <w:rsid w:val="00B84EC1"/>
    <w:rPr>
      <w:rFonts w:ascii="Times New Roman" w:eastAsia="Times New Roman" w:hAnsi="Times New Roman" w:cs="Times New Roman"/>
    </w:rPr>
  </w:style>
  <w:style w:type="character" w:customStyle="1" w:styleId="Char">
    <w:name w:val="Κείμενο πλαισίου Char"/>
    <w:rsid w:val="00B84EC1"/>
    <w:rPr>
      <w:rFonts w:ascii="Tahoma" w:eastAsia="Times New Roman" w:hAnsi="Tahoma" w:cs="Tahoma"/>
      <w:sz w:val="16"/>
      <w:szCs w:val="16"/>
    </w:rPr>
  </w:style>
  <w:style w:type="character" w:customStyle="1" w:styleId="Char0">
    <w:name w:val="Κεφαλίδα Char"/>
    <w:rsid w:val="00B84EC1"/>
    <w:rPr>
      <w:rFonts w:ascii="Times New Roman" w:eastAsia="Times New Roman" w:hAnsi="Times New Roman" w:cs="Times New Roman"/>
      <w:sz w:val="22"/>
      <w:szCs w:val="22"/>
    </w:rPr>
  </w:style>
  <w:style w:type="character" w:customStyle="1" w:styleId="Char1">
    <w:name w:val="Υποσέλιδο Char"/>
    <w:rsid w:val="00B84EC1"/>
    <w:rPr>
      <w:rFonts w:ascii="Times New Roman" w:eastAsia="Times New Roman" w:hAnsi="Times New Roman" w:cs="Times New Roman"/>
      <w:sz w:val="22"/>
      <w:szCs w:val="22"/>
    </w:rPr>
  </w:style>
  <w:style w:type="character" w:customStyle="1" w:styleId="2Char">
    <w:name w:val="Σώμα κείμενου 2 Char"/>
    <w:rsid w:val="00B84EC1"/>
    <w:rPr>
      <w:rFonts w:ascii="Times New Roman" w:eastAsia="Times New Roman" w:hAnsi="Times New Roman" w:cs="Times New Roman"/>
      <w:sz w:val="28"/>
    </w:rPr>
  </w:style>
  <w:style w:type="character" w:customStyle="1" w:styleId="apple-converted-space">
    <w:name w:val="apple-converted-space"/>
    <w:rsid w:val="00B84EC1"/>
    <w:rPr>
      <w:rFonts w:ascii="Times New Roman" w:eastAsia="Times New Roman" w:hAnsi="Times New Roman" w:cs="Times New Roman"/>
    </w:rPr>
  </w:style>
  <w:style w:type="character" w:customStyle="1" w:styleId="Char2">
    <w:name w:val="Σώμα κειμένου Char"/>
    <w:rsid w:val="00B84EC1"/>
    <w:rPr>
      <w:rFonts w:ascii="Times New Roman" w:eastAsia="Times New Roman" w:hAnsi="Times New Roman" w:cs="Times New Roman"/>
      <w:sz w:val="22"/>
      <w:szCs w:val="22"/>
    </w:rPr>
  </w:style>
  <w:style w:type="character" w:customStyle="1" w:styleId="1Char">
    <w:name w:val="Επικεφαλίδα 1 Char"/>
    <w:rsid w:val="00B84EC1"/>
    <w:rPr>
      <w:rFonts w:ascii="Times New Roman" w:eastAsia="Arial Unicode MS" w:hAnsi="Times New Roman" w:cs="Times New Roman"/>
      <w:b/>
      <w:bCs/>
      <w:sz w:val="24"/>
      <w:szCs w:val="24"/>
      <w:u w:val="single"/>
    </w:rPr>
  </w:style>
  <w:style w:type="character" w:customStyle="1" w:styleId="Char3">
    <w:name w:val="Υπότιτλος Char"/>
    <w:rsid w:val="00B84EC1"/>
    <w:rPr>
      <w:rFonts w:ascii="Cambria" w:eastAsia="Times New Roman" w:hAnsi="Cambria" w:cs="Times New Roman"/>
      <w:sz w:val="24"/>
      <w:szCs w:val="24"/>
    </w:rPr>
  </w:style>
  <w:style w:type="character" w:customStyle="1" w:styleId="Char4">
    <w:name w:val="Σώμα κείμενου με εσοχή Char"/>
    <w:rsid w:val="00B84EC1"/>
    <w:rPr>
      <w:rFonts w:ascii="Times New Roman" w:eastAsia="Times New Roman" w:hAnsi="Times New Roman" w:cs="Times New Roman"/>
      <w:sz w:val="24"/>
      <w:lang w:val="en-US"/>
    </w:rPr>
  </w:style>
  <w:style w:type="character" w:customStyle="1" w:styleId="3Char">
    <w:name w:val="Επικεφαλίδα 3 Char"/>
    <w:rsid w:val="00B84EC1"/>
    <w:rPr>
      <w:rFonts w:ascii="Cambria" w:eastAsia="Times New Roman" w:hAnsi="Cambria" w:cs="Times New Roman"/>
      <w:b/>
      <w:bCs/>
      <w:sz w:val="26"/>
      <w:szCs w:val="26"/>
    </w:rPr>
  </w:style>
  <w:style w:type="character" w:customStyle="1" w:styleId="ad">
    <w:name w:val="Κουκίδες"/>
    <w:rsid w:val="00B84EC1"/>
    <w:rPr>
      <w:rFonts w:ascii="OpenSymbol" w:eastAsia="OpenSymbol" w:hAnsi="OpenSymbol" w:cs="OpenSymbol"/>
    </w:rPr>
  </w:style>
  <w:style w:type="character" w:customStyle="1" w:styleId="ae">
    <w:name w:val="Σύμβολο υποσημείωσης"/>
    <w:rsid w:val="00B84EC1"/>
    <w:rPr>
      <w:rFonts w:ascii="Times New Roman" w:eastAsia="Times New Roman" w:hAnsi="Times New Roman" w:cs="Times New Roman"/>
    </w:rPr>
  </w:style>
  <w:style w:type="character" w:customStyle="1" w:styleId="af">
    <w:name w:val="Σύμβολα σημείωσης τέλους"/>
    <w:rsid w:val="00B84EC1"/>
    <w:rPr>
      <w:rFonts w:ascii="Times New Roman" w:eastAsia="Times New Roman" w:hAnsi="Times New Roman" w:cs="Times New Roman"/>
    </w:rPr>
  </w:style>
  <w:style w:type="character" w:customStyle="1" w:styleId="af0">
    <w:name w:val="Χαρακτήρες αρίθμησης"/>
    <w:rsid w:val="00B84EC1"/>
    <w:rPr>
      <w:rFonts w:ascii="Times New Roman" w:eastAsia="Times New Roman" w:hAnsi="Times New Roman" w:cs="Times New Roman"/>
    </w:rPr>
  </w:style>
  <w:style w:type="character" w:customStyle="1" w:styleId="130">
    <w:name w:val="Προεπιλεγμένη γραμματοσειρά13"/>
    <w:rsid w:val="00B84EC1"/>
    <w:rPr>
      <w:rFonts w:ascii="Times New Roman" w:eastAsia="Times New Roman" w:hAnsi="Times New Roman" w:cs="Times New Roman"/>
    </w:rPr>
  </w:style>
  <w:style w:type="character" w:customStyle="1" w:styleId="apple-style-span">
    <w:name w:val="apple-style-span"/>
    <w:rsid w:val="00B84EC1"/>
    <w:rPr>
      <w:rFonts w:ascii="Times New Roman" w:eastAsia="Times New Roman" w:hAnsi="Times New Roman" w:cs="Times New Roman"/>
    </w:rPr>
  </w:style>
  <w:style w:type="paragraph" w:customStyle="1" w:styleId="120">
    <w:name w:val="Λεζάντα12"/>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B84EC1"/>
    <w:pPr>
      <w:suppressLineNumbers/>
    </w:pPr>
    <w:rPr>
      <w:rFonts w:ascii="Times New Roman" w:eastAsia="Times New Roman" w:hAnsi="Times New Roman" w:cs="Mangal"/>
    </w:rPr>
  </w:style>
  <w:style w:type="paragraph" w:customStyle="1" w:styleId="110">
    <w:name w:val="Λεζάντα11"/>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B84EC1"/>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B84EC1"/>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B84EC1"/>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B84EC1"/>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B84EC1"/>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B84EC1"/>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B84EC1"/>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B84EC1"/>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B84EC1"/>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B84EC1"/>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B84EC1"/>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B84EC1"/>
    <w:pPr>
      <w:suppressAutoHyphens/>
      <w:jc w:val="both"/>
    </w:pPr>
    <w:rPr>
      <w:sz w:val="24"/>
      <w:szCs w:val="24"/>
      <w:lang w:eastAsia="ar-SA"/>
    </w:rPr>
  </w:style>
  <w:style w:type="paragraph" w:customStyle="1" w:styleId="WW-Char1CharChar1">
    <w:name w:val="WW-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B84EC1"/>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B84EC1"/>
  </w:style>
  <w:style w:type="paragraph" w:customStyle="1" w:styleId="Web1">
    <w:name w:val="Κανονικό (Web)1"/>
    <w:basedOn w:val="a"/>
    <w:rsid w:val="00B84EC1"/>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B84EC1"/>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B84EC1"/>
    <w:pPr>
      <w:spacing w:after="0"/>
    </w:pPr>
    <w:rPr>
      <w:rFonts w:ascii="Courier New" w:eastAsia="NSimSun" w:hAnsi="Courier New" w:cs="Courier New"/>
      <w:sz w:val="20"/>
      <w:szCs w:val="20"/>
    </w:rPr>
  </w:style>
  <w:style w:type="paragraph" w:customStyle="1" w:styleId="af4">
    <w:name w:val="Περιεχόμενο λίστας"/>
    <w:basedOn w:val="a"/>
    <w:rsid w:val="00B84EC1"/>
    <w:pPr>
      <w:ind w:left="567"/>
    </w:pPr>
    <w:rPr>
      <w:rFonts w:ascii="Times New Roman" w:eastAsia="Times New Roman" w:hAnsi="Times New Roman" w:cs="Times New Roman"/>
    </w:rPr>
  </w:style>
  <w:style w:type="paragraph" w:customStyle="1" w:styleId="yiv0128021470msonormal">
    <w:name w:val="yiv0128021470msonormal"/>
    <w:basedOn w:val="a"/>
    <w:rsid w:val="00B84EC1"/>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B84EC1"/>
    <w:pPr>
      <w:suppressLineNumbers/>
    </w:pPr>
    <w:rPr>
      <w:rFonts w:ascii="Times New Roman" w:eastAsia="Times New Roman" w:hAnsi="Times New Roman" w:cs="Times New Roman"/>
    </w:rPr>
  </w:style>
  <w:style w:type="paragraph" w:customStyle="1" w:styleId="16">
    <w:name w:val="Παράγραφος λίστας1"/>
    <w:basedOn w:val="a"/>
    <w:qFormat/>
    <w:rsid w:val="00B84EC1"/>
    <w:pPr>
      <w:ind w:left="720"/>
    </w:pPr>
    <w:rPr>
      <w:rFonts w:ascii="Times New Roman" w:eastAsia="Times New Roman" w:hAnsi="Times New Roman" w:cs="Times New Roman"/>
    </w:rPr>
  </w:style>
  <w:style w:type="paragraph" w:customStyle="1" w:styleId="17">
    <w:name w:val="Χωρίς διάστιχο1"/>
    <w:qFormat/>
    <w:rsid w:val="00B84EC1"/>
    <w:pPr>
      <w:suppressAutoHyphens/>
      <w:jc w:val="both"/>
    </w:pPr>
    <w:rPr>
      <w:rFonts w:ascii="Calibri" w:eastAsia="Calibri" w:hAnsi="Calibri" w:cs="Calibri"/>
      <w:sz w:val="22"/>
      <w:szCs w:val="22"/>
      <w:lang w:eastAsia="ar-SA"/>
    </w:rPr>
  </w:style>
  <w:style w:type="paragraph" w:customStyle="1" w:styleId="Default">
    <w:name w:val="Default"/>
    <w:basedOn w:val="a"/>
    <w:rsid w:val="00B84EC1"/>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B84EC1"/>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B84EC1"/>
    <w:rPr>
      <w:rFonts w:ascii="Calibri" w:eastAsia="Calibri" w:hAnsi="Calibri" w:cs="Calibri"/>
      <w:b/>
      <w:bCs/>
      <w:sz w:val="22"/>
      <w:szCs w:val="22"/>
      <w:shd w:val="clear" w:color="auto" w:fill="FFFFFF"/>
    </w:rPr>
  </w:style>
  <w:style w:type="paragraph" w:customStyle="1" w:styleId="Bodytext20">
    <w:name w:val="Body text (2)"/>
    <w:basedOn w:val="a"/>
    <w:link w:val="Bodytext2"/>
    <w:rsid w:val="00B84EC1"/>
    <w:pPr>
      <w:widowControl w:val="0"/>
      <w:shd w:val="clear" w:color="auto" w:fill="FFFFFF"/>
      <w:spacing w:after="360" w:line="0" w:lineRule="atLeast"/>
      <w:jc w:val="center"/>
    </w:pPr>
    <w:rPr>
      <w:b/>
      <w:bCs/>
      <w:lang w:eastAsia="el-GR"/>
    </w:rPr>
  </w:style>
  <w:style w:type="character" w:customStyle="1" w:styleId="object">
    <w:name w:val="object"/>
    <w:basedOn w:val="a2"/>
    <w:rsid w:val="00B84EC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653</Words>
  <Characters>3528</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cp:revision>
  <cp:lastPrinted>2026-09-30T20:38:00Z</cp:lastPrinted>
  <dcterms:created xsi:type="dcterms:W3CDTF">2026-10-05T19:27:00Z</dcterms:created>
  <dcterms:modified xsi:type="dcterms:W3CDTF">2026-10-05T19:32:00Z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