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  <w:lang w:val="en-US"/>
        </w:rPr>
      </w:pPr>
      <w:r w:rsidRPr="003B3E9D">
        <w:rPr>
          <w:rFonts w:ascii="Cambria" w:hAnsi="Cambria"/>
          <w:sz w:val="24"/>
          <w:szCs w:val="24"/>
          <w:lang w:eastAsia="el-G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85.9pt;margin-top:27.5pt;width:449.65pt;height:85.95pt;z-index:251656192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" fillcolor="#17365d" strokecolor="#f2f2f2" strokeweight="2.5pt">
            <v:shadow on="t" color="#243f60" offset="8.65pt,8.65pt"/>
            <v:textbox inset="7.7pt,.00228mm,7.7pt,.00228mm">
              <w:txbxContent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ΕΛΛΗΝΙΚΗ ΔΗΜΟΚΡΑΤΙΑ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ΥΠΟΥΡΓΕΙΟ ΝΑΥΤΙΛΙΑΣ ΚΑΙ ΝΗΣΙΩΤΙΚΗΣ ΠΟΛΙΤΙΚΗΣ</w:t>
                  </w:r>
                </w:p>
                <w:p w:rsidR="003B3E9D" w:rsidRDefault="001C71A6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  <w:r>
                    <w:rPr>
                      <w:b/>
                      <w:color w:val="FFFFFF"/>
                      <w:sz w:val="24"/>
                      <w:szCs w:val="24"/>
                    </w:rPr>
                    <w:t>ΑΡΧΗΓΕΙΟ ΛΙΜΕΝΙΚΟΥ ΣΩΜΑΤΟΣ – ΕΛΛΗΝΙΚΗΣ ΑΚΤΟΦΥΛΑΚΗΣ</w:t>
                  </w: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  <w:p w:rsidR="003B3E9D" w:rsidRDefault="003B3E9D">
                  <w:pPr>
                    <w:spacing w:line="240" w:lineRule="auto"/>
                    <w:jc w:val="center"/>
                    <w:rPr>
                      <w:b/>
                      <w:color w:val="FFFFFF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100965</wp:posOffset>
            </wp:positionV>
            <wp:extent cx="487680" cy="450850"/>
            <wp:effectExtent l="19050" t="0" r="762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450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B3E9D">
        <w:rPr>
          <w:rFonts w:ascii="Cambria" w:hAnsi="Cambria"/>
          <w:sz w:val="24"/>
          <w:szCs w:val="24"/>
          <w:lang w:eastAsia="el-GR"/>
        </w:rPr>
        <w:pict>
          <v:oval id="Οβάλ 3" o:spid="_x0000_s1028" style="position:absolute;left:0;text-align:left;margin-left:-33.65pt;margin-top:-10.7pt;width:73.1pt;height:70.9pt;z-index:251660288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" strokecolor="white" strokeweight=".26mm">
            <v:stroke endcap="square"/>
          </v:oval>
        </w:pict>
      </w:r>
      <w:r>
        <w:rPr>
          <w:rFonts w:ascii="Cambria" w:hAnsi="Cambria" w:cs="Cambria"/>
          <w:sz w:val="24"/>
          <w:szCs w:val="24"/>
          <w:lang w:eastAsia="el-GR"/>
        </w:rPr>
        <w:pict>
          <v:oval id="Οβάλ 1" o:spid="_x0000_s1027" style="position:absolute;left:0;text-align:left;margin-left:413.45pt;margin-top:-13.7pt;width:73.1pt;height:70.9pt;z-index:25166336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" strokecolor="white" strokeweight=".26mm">
            <v:stroke endcap="square"/>
          </v:oval>
        </w:pict>
      </w:r>
      <w:r w:rsidR="001C71A6">
        <w:rPr>
          <w:rFonts w:ascii="Cambria" w:hAnsi="Cambria"/>
          <w:noProof/>
          <w:sz w:val="24"/>
          <w:szCs w:val="24"/>
          <w:lang w:eastAsia="el-G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5378450</wp:posOffset>
            </wp:positionH>
            <wp:positionV relativeFrom="paragraph">
              <wp:posOffset>100965</wp:posOffset>
            </wp:positionV>
            <wp:extent cx="470535" cy="482600"/>
            <wp:effectExtent l="19050" t="0" r="5715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" cy="482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3E9D" w:rsidRDefault="003B3E9D">
      <w:pPr>
        <w:pStyle w:val="a1"/>
        <w:spacing w:after="0" w:line="360" w:lineRule="auto"/>
        <w:rPr>
          <w:rFonts w:ascii="Cambria" w:hAnsi="Cambria" w:cs="Cambria"/>
          <w:sz w:val="24"/>
          <w:szCs w:val="24"/>
        </w:rPr>
      </w:pPr>
    </w:p>
    <w:p w:rsidR="003B3E9D" w:rsidRDefault="003B3E9D">
      <w:pPr>
        <w:tabs>
          <w:tab w:val="left" w:pos="9180"/>
        </w:tabs>
        <w:spacing w:after="0" w:line="240" w:lineRule="auto"/>
        <w:jc w:val="right"/>
        <w:rPr>
          <w:rFonts w:ascii="Cambria" w:hAnsi="Cambria" w:cs="Cambria"/>
          <w:sz w:val="24"/>
          <w:szCs w:val="24"/>
        </w:rPr>
      </w:pPr>
    </w:p>
    <w:p w:rsidR="003B3E9D" w:rsidRDefault="001C71A6">
      <w:pPr>
        <w:tabs>
          <w:tab w:val="left" w:pos="9180"/>
        </w:tabs>
        <w:spacing w:after="0" w:line="240" w:lineRule="auto"/>
        <w:jc w:val="right"/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Τετάρτη, 07</w:t>
      </w:r>
      <w:r w:rsidR="00356C2F"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ac"/>
          <w:rFonts w:ascii="Cambria" w:eastAsia="Calibri" w:hAnsi="Cambria" w:cs="Cambria"/>
          <w:b w:val="0"/>
          <w:color w:val="000000"/>
          <w:sz w:val="24"/>
          <w:szCs w:val="24"/>
          <w:shd w:val="clear" w:color="auto" w:fill="FFFFFF"/>
        </w:rPr>
        <w:t>Οκτωβρίου2026</w:t>
      </w:r>
    </w:p>
    <w:p w:rsidR="003B3E9D" w:rsidRDefault="003B3E9D">
      <w:pPr>
        <w:tabs>
          <w:tab w:val="left" w:pos="9180"/>
        </w:tabs>
        <w:spacing w:after="0" w:line="240" w:lineRule="auto"/>
        <w:rPr>
          <w:rFonts w:ascii="Cambria" w:hAnsi="Cambria" w:cs="Cambria"/>
          <w:sz w:val="24"/>
          <w:szCs w:val="24"/>
        </w:rPr>
      </w:pPr>
    </w:p>
    <w:p w:rsidR="003B3E9D" w:rsidRDefault="001C71A6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</w:pPr>
      <w:r>
        <w:rPr>
          <w:rStyle w:val="ac"/>
          <w:rFonts w:ascii="Cambria" w:eastAsia="Calibri" w:hAnsi="Cambria" w:cs="Cambria"/>
          <w:color w:val="000000"/>
          <w:sz w:val="24"/>
          <w:szCs w:val="24"/>
          <w:shd w:val="clear" w:color="auto" w:fill="FFFFFF"/>
        </w:rPr>
        <w:t>ΔΕΛΤΙΟ ΤΥΠΟΥ</w:t>
      </w:r>
    </w:p>
    <w:p w:rsidR="003B3E9D" w:rsidRDefault="003B3E9D">
      <w:pPr>
        <w:tabs>
          <w:tab w:val="left" w:pos="9180"/>
        </w:tabs>
        <w:spacing w:after="0" w:line="240" w:lineRule="auto"/>
        <w:jc w:val="center"/>
        <w:rPr>
          <w:rStyle w:val="ac"/>
          <w:rFonts w:ascii="Cambria" w:eastAsia="Calibri" w:hAnsi="Cambria" w:cs="Cambria"/>
          <w:color w:val="000000"/>
        </w:rPr>
      </w:pPr>
    </w:p>
    <w:p w:rsidR="003B3E9D" w:rsidRDefault="001C71A6">
      <w:pPr>
        <w:spacing w:after="0" w:line="240" w:lineRule="auto"/>
        <w:jc w:val="center"/>
        <w:rPr>
          <w:rFonts w:ascii="Cambria" w:hAnsi="Cambria" w:cs="Cambria"/>
          <w:bCs/>
        </w:rPr>
      </w:pPr>
      <w:r>
        <w:rPr>
          <w:rFonts w:ascii="Cambria" w:hAnsi="Cambria"/>
          <w:b/>
          <w:sz w:val="24"/>
          <w:szCs w:val="24"/>
        </w:rPr>
        <w:t xml:space="preserve">Προσάραξη </w:t>
      </w:r>
      <w:r>
        <w:rPr>
          <w:rFonts w:ascii="Cambria" w:hAnsi="Cambria"/>
          <w:b/>
          <w:sz w:val="24"/>
          <w:szCs w:val="24"/>
          <w:lang w:val="en-US"/>
        </w:rPr>
        <w:t>Ro</w:t>
      </w:r>
      <w:r>
        <w:rPr>
          <w:rFonts w:ascii="Cambria" w:hAnsi="Cambria"/>
          <w:b/>
          <w:sz w:val="24"/>
          <w:szCs w:val="24"/>
        </w:rPr>
        <w:t xml:space="preserve"> – </w:t>
      </w:r>
      <w:r>
        <w:rPr>
          <w:rFonts w:ascii="Cambria" w:hAnsi="Cambria"/>
          <w:b/>
          <w:sz w:val="24"/>
          <w:szCs w:val="24"/>
          <w:lang w:val="en-US"/>
        </w:rPr>
        <w:t>Ro</w:t>
      </w:r>
      <w:r>
        <w:rPr>
          <w:rFonts w:ascii="Cambria" w:hAnsi="Cambria"/>
          <w:b/>
          <w:sz w:val="24"/>
          <w:szCs w:val="24"/>
        </w:rPr>
        <w:t xml:space="preserve"> πλοίου στη Σαλαμίνα – Εντοπισμός και διάσωση 60 αλλοδαπών στην Αγία Γαλήνη – Αποβίβαση ασθενούς από Ε/Γ–Ο/Γ–Τ/Χ πλοίο στον Πειραιά – Συνέχεια ενημέρωσης αναφορικά μ</w:t>
      </w:r>
      <w:r w:rsidR="00356C2F">
        <w:rPr>
          <w:rFonts w:ascii="Cambria" w:hAnsi="Cambria"/>
          <w:b/>
          <w:sz w:val="24"/>
          <w:szCs w:val="24"/>
        </w:rPr>
        <w:t>ε την εκδήλωση πυρκαγιάς σε Φ/Γ–</w:t>
      </w:r>
      <w:r>
        <w:rPr>
          <w:rFonts w:ascii="Cambria" w:hAnsi="Cambria"/>
          <w:b/>
          <w:sz w:val="24"/>
          <w:szCs w:val="24"/>
        </w:rPr>
        <w:t>Ο/Γ βόρεια της Μυκόνου – Διακομιδές ασθενών</w:t>
      </w:r>
    </w:p>
    <w:p w:rsidR="003B3E9D" w:rsidRDefault="003B3E9D">
      <w:pPr>
        <w:spacing w:after="0" w:line="240" w:lineRule="auto"/>
        <w:jc w:val="center"/>
        <w:rPr>
          <w:rFonts w:ascii="Cambria" w:hAnsi="Cambria" w:cs="Cambria"/>
          <w:bCs/>
        </w:rPr>
      </w:pPr>
    </w:p>
    <w:p w:rsidR="003B3E9D" w:rsidRDefault="003B3E9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 xml:space="preserve">Τις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βραδινές ώρες της 05.10.2026, ενημερώθηκαν οι Λιμενικές Αρχές του Πειραιά, της Σαλαμίνας και του Κερατσινίου από το Ενιαίο Κέντρο Συντονισμού Έρευνας και Διάσωσης του Αρχηγείου Λ.Σ.-ΕΛ.ΑΚΤ. (ΕΚΣΕΔ) για την προσάραξη ενός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Ro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–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Ro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πλοίου ελληνικής σημαίας, σε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αμμώδη βυθό, στην περιοχή Άκρα Πούντας Σαλαμίνας. Το πλοίο, το οποίο ήταν κενό φορτίου, είχε αποπλεύσει από το αγκυροβόλιο της Ελευσίνας με προορισμό το αγκυροβόλιο του Πειραιά.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πλοίο επέβαιναν 27 μέλη πληρώματος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και 9 επιβαίνοντες τεχνικού συνεργείου.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μέσως ενεργοποιήθηκε το τοπικό σχέδιο έκτακτης ανάγκης και στην περιοχή έσπευσαν δύο Περιπολικά σκάφη Λ.Σ.-ΕΛ.ΑΚΤ. (ΠΛΣ), τρία ρυμουλκά (Ρ/Κ) πλοία, ιδιωτικό καταδυτικό συνεργείο, ενώ ενημερώθηκε και Αντιρρυπαντική εταιρεία. </w:t>
      </w:r>
    </w:p>
    <w:p w:rsidR="003B3E9D" w:rsidRDefault="001C71A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ab/>
        <w:t>Τις πρωινές ώρες της 06.10.20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26, το πλοίο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αποκολλήθηκε και στη συνέχεια ρυμουλκήθηκε με ασφάλεια πίσω στο αγκυροβόλιο Ελευσίνας, με τη συνδρομή Ρ/Κ πλοίων.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Από το Κεντρικό Λιμεναρχείο Ελευσίνας, απαγορεύτηκε ο απόπλους του, μέχρι την προσκόμιση βεβαιωτικού αξιοπλοΐας. Προανάκριση διενερ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γείται από το Γ’ Λιμενικό Τμήμα Σαλαμίνας του Κεντρικού Λιμεναρχείου Πειραιά, κατά παράβαση του Ν.Δ. 712/1970 «Περί ναυτικού ατυχήματος». Από το περιστατικό δεν αναφέρθηκε τραυματισμός και δεν παρατηρήθηκε θαλάσσια ρύπανση.</w:t>
      </w:r>
    </w:p>
    <w:p w:rsidR="003B3E9D" w:rsidRDefault="003B3E9D">
      <w:pPr>
        <w:shd w:val="clear" w:color="auto" w:fill="FFFFFF"/>
        <w:spacing w:after="0" w:line="240" w:lineRule="auto"/>
        <w:ind w:firstLine="720"/>
        <w:rPr>
          <w:rFonts w:ascii="Segoe UI" w:hAnsi="Segoe UI" w:cs="Segoe UI"/>
          <w:color w:val="222222"/>
          <w:sz w:val="18"/>
          <w:szCs w:val="18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B3E9D" w:rsidRDefault="003B3E9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Τις πρωινές ώρες σήμερα,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ενημερώθηκαν οι Λιμενικές Αρχές της Αγίας Γαλήνης και των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Καλών Λιμένων από το Ενιαίο Κέντρο Συντονισμού Έρευνας και Διάσωσης (Ε.Κ.Σ.Ε.Δ.) του Αρχηγείου Λ.Σ.-ΕΛ.ΑΚΤ., για παροχή συνδρομής σε λέμβο με αλλοδαπούς επιβαίνοντες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σε δυσχερή θέση,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στη θαλάσσια περιοχή 50 ν.μ. νότια της Αγίας Γαλήνης.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Άμεσα στην περιοχή κατέπλευσε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ένα Περιπολικό σκάφος της Δύναμης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Frontex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, το οποίο εντόπισε και περισυνέλεξε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60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αλλοδαπούς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(55 άντρες, 4 γυναίκες και 1 βρέφος) και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τους μετέφερε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στο λιμάνι της Αγίας Γαλ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ήνης. Στη συνέχεια, οι διασωθέντες μεταφέρθηκαν σε χώρο φιλοξενίας του Ρεθύμνου, συνοδεία στελέχους της Λιμενικής Αρχής της Αγίας Γαλήνης. Προανάκριση διενεργείται από το Λιμεναρχείο Ρεθύμνου.</w:t>
      </w:r>
    </w:p>
    <w:p w:rsidR="003B3E9D" w:rsidRDefault="003B3E9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B3E9D" w:rsidRDefault="003B3E9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lastRenderedPageBreak/>
        <w:t>Τις πρωινές ώρες σήμερα, ενημερώθηκε η Λιμενική Αρχή το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υ Τζελέπη, από τον Πλοίαρχο του Ε/Γ-Ο/Γ-Τ/Χ πλοίου «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  <w:lang w:val="en-US"/>
        </w:rPr>
        <w:t>CHAMPIONSLEAGUEJET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2» σημαίας Κύπρου,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για την έκτακτη επιστροφή του πλοίου στο λιμάνι αιτούμενος συνδρομή ασθενοφόρου λόγω έντονης αδιαθεσίας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35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χρονου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αλλοδαπού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(υπήκοος Σρι Λάνκα) επιβάτη. Το Ε/Γ-Ο/Γ-Τ/Χ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είχ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 αποπλεύσει από τον λιμένα του Πειραιά με προορισμό τους λιμένες</w:t>
      </w:r>
      <w:r w:rsidR="00356C2F"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Σύρου–Μυκόνου–Πάρου–Νάξου–Θήρας και Ηρακλείου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. Με τον κατάπλου του πλοίου στο λιμάνι του Πειραιά,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ο ασθενής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παρελήφθη από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ασθενοφόρο όχημα του ΕΚΑΒ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και </w:t>
      </w:r>
      <w:bookmarkStart w:id="0" w:name="_GoBack"/>
      <w:bookmarkEnd w:id="0"/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διακομίστηκε με  στο Γενικό Νοσοκομείο 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Ελευσίνας «ΘΡΙΑΣΙΟ», για παροχή ιατρικής περίθαλψης. Ακολούθως, το πλοίο απέπλευσε για συνέχιση του προγραμματισμένου δρομολογίου του.</w:t>
      </w:r>
    </w:p>
    <w:p w:rsidR="003B3E9D" w:rsidRDefault="003B3E9D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B3E9D" w:rsidRDefault="003B3E9D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</w:p>
    <w:p w:rsidR="003B3E9D" w:rsidRDefault="001C71A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u w:val="single"/>
          <w:shd w:val="clear" w:color="auto" w:fill="FFFFFF"/>
        </w:rPr>
        <w:t xml:space="preserve">Συνέχεια ενημέρωσης: </w:t>
      </w:r>
    </w:p>
    <w:p w:rsidR="003B3E9D" w:rsidRDefault="001C71A6">
      <w:pPr>
        <w:pStyle w:val="1"/>
        <w:ind w:left="0" w:firstLine="0"/>
        <w:jc w:val="both"/>
        <w:rPr>
          <w:rFonts w:ascii="Cambria" w:eastAsia="Calibri" w:hAnsi="Cambria" w:cs="Segoe UI"/>
          <w:b w:val="0"/>
          <w:bCs w:val="0"/>
          <w:color w:val="222222"/>
          <w:u w:val="none"/>
          <w:shd w:val="clear" w:color="auto" w:fill="FFFFFF"/>
        </w:rPr>
      </w:pPr>
      <w:r>
        <w:rPr>
          <w:rFonts w:ascii="Cambria" w:eastAsia="Calibri" w:hAnsi="Cambria" w:cs="Segoe UI"/>
          <w:b w:val="0"/>
          <w:bCs w:val="0"/>
          <w:color w:val="222222"/>
          <w:u w:val="none"/>
          <w:shd w:val="clear" w:color="auto" w:fill="FFFFFF"/>
        </w:rPr>
        <w:t>Αναφορικά με την ευρεία επιχείρηση αντιμετώπισης πυρκαγιάς στο</w:t>
      </w:r>
      <w:r>
        <w:rPr>
          <w:rFonts w:ascii="Cambria" w:eastAsia="Calibri" w:hAnsi="Cambria" w:cs="Segoe UI"/>
          <w:b w:val="0"/>
          <w:bCs w:val="0"/>
          <w:color w:val="222222"/>
          <w:u w:val="none"/>
          <w:shd w:val="clear" w:color="auto" w:fill="FFFFFF"/>
        </w:rPr>
        <w:t xml:space="preserve"> Φ/Γ-Ο/Γ «BLUE CARRIER 2» Ν. Π. 12920,  η οποία εκδηλώθηκε τις πρωινές ώρες της 25.09.2026 στη θαλάσσια περιοχή βόρεια της Μυκόνου, το εν λόγω Φ/Γ – Ο/Γ, ρυμουλκούμενο από δύο ρυμουλκά (Ρ/Κ) πλοία, απέπλευσε από τη θέση αγκυροβολίας στην Τήνο τις πρωινές ώ</w:t>
      </w:r>
      <w:r>
        <w:rPr>
          <w:rFonts w:ascii="Cambria" w:eastAsia="Calibri" w:hAnsi="Cambria" w:cs="Segoe UI"/>
          <w:b w:val="0"/>
          <w:bCs w:val="0"/>
          <w:color w:val="222222"/>
          <w:u w:val="none"/>
          <w:shd w:val="clear" w:color="auto" w:fill="FFFFFF"/>
        </w:rPr>
        <w:t>ρες της 06.10.2026. Τις μεσημβρινές ώρες σήμερα, το  «BLUE CARRIER 2» κατέπλευσε σε περιοχή ναυπηγείων της Ελευσίνας.</w:t>
      </w:r>
    </w:p>
    <w:p w:rsidR="003B3E9D" w:rsidRDefault="003B3E9D"/>
    <w:p w:rsidR="003B3E9D" w:rsidRDefault="001C71A6">
      <w:pPr>
        <w:shd w:val="clear" w:color="auto" w:fill="FFFFFF"/>
        <w:spacing w:after="0" w:line="240" w:lineRule="auto"/>
        <w:ind w:firstLine="720"/>
        <w:jc w:val="center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*****</w:t>
      </w:r>
    </w:p>
    <w:p w:rsidR="003B3E9D" w:rsidRDefault="001C71A6">
      <w:pPr>
        <w:shd w:val="clear" w:color="auto" w:fill="FFFFFF"/>
        <w:spacing w:after="0" w:line="240" w:lineRule="auto"/>
        <w:ind w:firstLine="720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Με μέριμνα του Κέντρου Επιχειρήσεων του Λιμενικού Σώματος – Ελληνικής Ακτοφυλακής πραγματοποιήθηκαν οι παρακάτω διακομιδές ασθενών,</w:t>
      </w: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 xml:space="preserve"> οι οποίοι έχρηζαν άμεσης νοσοκομειακής περίθαλψης:</w:t>
      </w:r>
    </w:p>
    <w:p w:rsidR="003B3E9D" w:rsidRDefault="001C71A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-24χρονης, από το λιμάνι της Ίου στο λιμάνι της Θήρας, με το Ε/Γ-Τ/Ρ «ΣΤΕΛΙΟΣ ΙΙ» Ν.Π.Χ. 166,</w:t>
      </w:r>
    </w:p>
    <w:p w:rsidR="003B3E9D" w:rsidRDefault="001C71A6">
      <w:pPr>
        <w:shd w:val="clear" w:color="auto" w:fill="FFFFFF"/>
        <w:spacing w:after="0" w:line="240" w:lineRule="auto"/>
        <w:rPr>
          <w:rFonts w:ascii="Cambria" w:hAnsi="Cambria" w:cs="Segoe UI"/>
          <w:color w:val="222222"/>
          <w:sz w:val="24"/>
          <w:szCs w:val="24"/>
          <w:shd w:val="clear" w:color="auto" w:fill="FFFFFF"/>
        </w:rPr>
      </w:pPr>
      <w:r>
        <w:rPr>
          <w:rFonts w:ascii="Cambria" w:hAnsi="Cambria" w:cs="Segoe UI"/>
          <w:color w:val="222222"/>
          <w:sz w:val="24"/>
          <w:szCs w:val="24"/>
          <w:shd w:val="clear" w:color="auto" w:fill="FFFFFF"/>
        </w:rPr>
        <w:t>-9χρονου, από το λιμάνι των Ψαρών στο λιμάνι Λιμνιών Βολισσού Χίου με Περιπολικό σκάφος Λ.Σ.-ΕΛ.ΑΚΤ.</w:t>
      </w:r>
    </w:p>
    <w:p w:rsidR="003B3E9D" w:rsidRDefault="003B3E9D"/>
    <w:sectPr w:rsidR="003B3E9D" w:rsidSect="003B3E9D">
      <w:footerReference w:type="default" r:id="rId10"/>
      <w:pgSz w:w="11906" w:h="16838"/>
      <w:pgMar w:top="1440" w:right="1800" w:bottom="1440" w:left="1800" w:header="720" w:footer="475" w:gutter="0"/>
      <w:cols w:space="720"/>
      <w:docGrid w:linePitch="600" w:charSpace="3686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1A6" w:rsidRDefault="001C71A6" w:rsidP="003B3E9D">
      <w:pPr>
        <w:spacing w:after="0" w:line="240" w:lineRule="auto"/>
      </w:pPr>
      <w:r>
        <w:separator/>
      </w:r>
    </w:p>
  </w:endnote>
  <w:endnote w:type="continuationSeparator" w:id="1">
    <w:p w:rsidR="001C71A6" w:rsidRDefault="001C71A6" w:rsidP="003B3E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E9D" w:rsidRDefault="001C71A6">
    <w:pPr>
      <w:pStyle w:val="a7"/>
      <w:spacing w:line="100" w:lineRule="atLeast"/>
      <w:jc w:val="center"/>
    </w:pPr>
    <w:r>
      <w:rPr>
        <w:rFonts w:ascii="Cambria" w:hAnsi="Cambria" w:cs="Cambria"/>
      </w:rPr>
      <w:t xml:space="preserve">Ακτή Βασιλειάδη Πύλη Ε1-Ε2, 185 10 Πειραιάς, τηλ.: </w:t>
    </w:r>
    <w:r>
      <w:rPr>
        <w:rFonts w:ascii="Cambria" w:hAnsi="Cambria" w:cs="Cambria"/>
        <w:lang w:val="en-US"/>
      </w:rPr>
      <w:t>213137-1714</w:t>
    </w:r>
    <w:r>
      <w:rPr>
        <w:rFonts w:ascii="Cambria" w:hAnsi="Cambria" w:cs="Cambria"/>
      </w:rPr>
      <w:t xml:space="preserve">, </w:t>
    </w:r>
    <w:r>
      <w:rPr>
        <w:rFonts w:ascii="Cambria" w:hAnsi="Cambria" w:cs="Cambria"/>
        <w:lang w:val="en-US"/>
      </w:rPr>
      <w:t>fax</w:t>
    </w:r>
    <w:r>
      <w:rPr>
        <w:rFonts w:ascii="Cambria" w:hAnsi="Cambria" w:cs="Cambria"/>
      </w:rPr>
      <w:t xml:space="preserve">: </w:t>
    </w:r>
    <w:r>
      <w:rPr>
        <w:rFonts w:ascii="Cambria" w:hAnsi="Cambria" w:cs="Cambria"/>
        <w:lang w:val="en-US"/>
      </w:rPr>
      <w:t>210-4191590</w:t>
    </w:r>
    <w:r>
      <w:rPr>
        <w:rFonts w:ascii="Cambria" w:hAnsi="Cambria" w:cs="Cambria"/>
      </w:rPr>
      <w:br/>
    </w:r>
    <w:r>
      <w:rPr>
        <w:rFonts w:ascii="Cambria" w:hAnsi="Cambria" w:cs="Cambria"/>
        <w:lang w:val="en-US"/>
      </w:rPr>
      <w:t>website</w:t>
    </w:r>
    <w:r>
      <w:rPr>
        <w:rFonts w:ascii="Cambria" w:hAnsi="Cambria" w:cs="Cambria"/>
      </w:rPr>
      <w:t xml:space="preserve">: </w:t>
    </w:r>
    <w:hyperlink r:id="rId1" w:history="1">
      <w:r>
        <w:rPr>
          <w:rStyle w:val="-0"/>
          <w:rFonts w:ascii="Cambria" w:hAnsi="Cambria" w:cs="Cambria"/>
          <w:lang w:val="en-US"/>
        </w:rPr>
        <w:t>www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hcg</w:t>
      </w:r>
      <w:r>
        <w:rPr>
          <w:rStyle w:val="-0"/>
          <w:rFonts w:ascii="Cambria" w:hAnsi="Cambria" w:cs="Cambria"/>
        </w:rPr>
        <w:t>.</w:t>
      </w:r>
      <w:r>
        <w:rPr>
          <w:rStyle w:val="-0"/>
          <w:rFonts w:ascii="Cambria" w:hAnsi="Cambria" w:cs="Cambria"/>
          <w:lang w:val="en-US"/>
        </w:rPr>
        <w:t>gr</w:t>
      </w:r>
    </w:hyperlink>
    <w:r>
      <w:rPr>
        <w:rFonts w:ascii="Cambria" w:hAnsi="Cambria" w:cs="Cambria"/>
      </w:rPr>
      <w:t xml:space="preserve"> , </w:t>
    </w:r>
    <w:r>
      <w:rPr>
        <w:rFonts w:ascii="Cambria" w:hAnsi="Cambria" w:cs="Cambria"/>
        <w:lang w:val="en-US"/>
      </w:rPr>
      <w:t>e</w:t>
    </w:r>
    <w:r>
      <w:rPr>
        <w:rFonts w:ascii="Cambria" w:hAnsi="Cambria" w:cs="Cambria"/>
      </w:rPr>
      <w:t>-</w:t>
    </w:r>
    <w:r>
      <w:rPr>
        <w:rFonts w:ascii="Cambria" w:hAnsi="Cambria" w:cs="Cambria"/>
        <w:lang w:val="en-US"/>
      </w:rPr>
      <w:t>mail</w:t>
    </w:r>
    <w:r>
      <w:rPr>
        <w:rFonts w:ascii="Cambria" w:hAnsi="Cambria" w:cs="Cambria"/>
      </w:rPr>
      <w:t xml:space="preserve">: </w:t>
    </w:r>
    <w:hyperlink r:id="rId2" w:history="1">
      <w:r>
        <w:rPr>
          <w:rStyle w:val="-0"/>
          <w:rFonts w:ascii="Cambria" w:hAnsi="Cambria" w:cs="Cambria"/>
          <w:lang w:val="en-US"/>
        </w:rPr>
        <w:t>mme@yna.gov.gr</w:t>
      </w:r>
    </w:hyperlink>
  </w:p>
  <w:p w:rsidR="003B3E9D" w:rsidRDefault="001C71A6">
    <w:pPr>
      <w:pStyle w:val="a7"/>
      <w:spacing w:line="100" w:lineRule="atLeast"/>
      <w:jc w:val="center"/>
      <w:rPr>
        <w:shd w:val="clear" w:color="auto" w:fill="FFFFFF"/>
      </w:rPr>
    </w:pPr>
    <w:r>
      <w:t>1007843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1A6" w:rsidRDefault="001C71A6" w:rsidP="003B3E9D">
      <w:pPr>
        <w:spacing w:after="0" w:line="240" w:lineRule="auto"/>
      </w:pPr>
      <w:r>
        <w:separator/>
      </w:r>
    </w:p>
  </w:footnote>
  <w:footnote w:type="continuationSeparator" w:id="1">
    <w:p w:rsidR="001C71A6" w:rsidRDefault="001C71A6" w:rsidP="003B3E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3600"/>
        </w:tabs>
        <w:ind w:left="4392" w:hanging="432"/>
      </w:pPr>
      <w:rPr>
        <w:rFonts w:ascii="Calibri" w:eastAsia="Calibri" w:hAnsi="Calibri" w:cs="Times New Roman" w:hint="default"/>
        <w:color w:val="000000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left" w:pos="3600"/>
        </w:tabs>
        <w:ind w:left="453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left" w:pos="3600"/>
        </w:tabs>
        <w:ind w:left="46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left" w:pos="4464"/>
        </w:tabs>
        <w:ind w:left="44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3600"/>
        </w:tabs>
        <w:ind w:left="496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4752"/>
        </w:tabs>
        <w:ind w:left="47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3600"/>
        </w:tabs>
        <w:ind w:left="525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3600"/>
        </w:tabs>
        <w:ind w:left="540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3600"/>
        </w:tabs>
        <w:ind w:left="554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200"/>
  <w:drawingGridVerticalSpacing w:val="0"/>
  <w:displayHorizontalDrawingGridEvery w:val="0"/>
  <w:displayVerticalDrawingGridEvery w:val="0"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3B3E9D"/>
    <w:rsid w:val="001C71A6"/>
    <w:rsid w:val="00356C2F"/>
    <w:rsid w:val="003B3E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Subtitle" w:semiHidden="0" w:uiPriority="0" w:unhideWhenUsed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22" w:unhideWhenUsed="0" w:qFormat="1"/>
    <w:lsdException w:name="Emphasis" w:semiHidden="0" w:uiPriority="0" w:unhideWhenUsed="0" w:qFormat="1"/>
    <w:lsdException w:name="Normal (Web)" w:semiHidden="0" w:unhideWhenUsed="0"/>
    <w:lsdException w:name="HTML Preformatted" w:semiHidden="0" w:uiPriority="0" w:unhideWhenUsed="0"/>
    <w:lsdException w:name="Normal Table" w:qFormat="1"/>
    <w:lsdException w:name="Balloon Text" w:semiHidden="0" w:uiPriority="0" w:unhideWhenUsed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3E9D"/>
    <w:pPr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styleId="1">
    <w:name w:val="heading 1"/>
    <w:basedOn w:val="a"/>
    <w:next w:val="a"/>
    <w:qFormat/>
    <w:rsid w:val="003B3E9D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paragraph" w:styleId="2">
    <w:name w:val="heading 2"/>
    <w:basedOn w:val="a"/>
    <w:next w:val="a"/>
    <w:qFormat/>
    <w:rsid w:val="003B3E9D"/>
    <w:pPr>
      <w:keepNext/>
      <w:tabs>
        <w:tab w:val="left" w:pos="0"/>
      </w:tabs>
      <w:spacing w:before="240" w:after="60"/>
      <w:ind w:left="936" w:hanging="576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B3E9D"/>
    <w:pPr>
      <w:keepNext/>
      <w:tabs>
        <w:tab w:val="left" w:pos="0"/>
      </w:tabs>
      <w:spacing w:before="240" w:after="60"/>
      <w:ind w:left="1080" w:hanging="72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3B3E9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qFormat/>
    <w:rsid w:val="003B3E9D"/>
    <w:pPr>
      <w:tabs>
        <w:tab w:val="left" w:pos="0"/>
      </w:tabs>
      <w:spacing w:before="240" w:after="60"/>
      <w:ind w:left="1368" w:hanging="1008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7">
    <w:name w:val="heading 7"/>
    <w:basedOn w:val="a0"/>
    <w:next w:val="a1"/>
    <w:qFormat/>
    <w:rsid w:val="003B3E9D"/>
    <w:pPr>
      <w:tabs>
        <w:tab w:val="left" w:pos="0"/>
      </w:tabs>
      <w:ind w:left="1656" w:hanging="1296"/>
      <w:outlineLvl w:val="6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8">
    <w:name w:val="heading 8"/>
    <w:basedOn w:val="a0"/>
    <w:next w:val="a1"/>
    <w:qFormat/>
    <w:rsid w:val="003B3E9D"/>
    <w:pPr>
      <w:tabs>
        <w:tab w:val="left" w:pos="0"/>
      </w:tabs>
      <w:ind w:left="1800" w:hanging="1440"/>
      <w:outlineLvl w:val="7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styleId="9">
    <w:name w:val="heading 9"/>
    <w:basedOn w:val="a0"/>
    <w:next w:val="a1"/>
    <w:qFormat/>
    <w:rsid w:val="003B3E9D"/>
    <w:pPr>
      <w:tabs>
        <w:tab w:val="left" w:pos="0"/>
      </w:tabs>
      <w:ind w:left="1944" w:hanging="1584"/>
      <w:outlineLvl w:val="8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Επικεφαλίδα"/>
    <w:basedOn w:val="a"/>
    <w:next w:val="a1"/>
    <w:rsid w:val="003B3E9D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1">
    <w:name w:val="Body Text"/>
    <w:basedOn w:val="a"/>
    <w:rsid w:val="003B3E9D"/>
    <w:pPr>
      <w:spacing w:after="120"/>
    </w:pPr>
    <w:rPr>
      <w:rFonts w:ascii="Times New Roman" w:eastAsia="Times New Roman" w:hAnsi="Times New Roman" w:cs="Times New Roman"/>
    </w:rPr>
  </w:style>
  <w:style w:type="paragraph" w:styleId="a5">
    <w:name w:val="Balloon Text"/>
    <w:basedOn w:val="a"/>
    <w:rsid w:val="003B3E9D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a6">
    <w:name w:val="Body Text Indent"/>
    <w:basedOn w:val="a"/>
    <w:rsid w:val="003B3E9D"/>
    <w:pPr>
      <w:overflowPunct w:val="0"/>
      <w:autoSpaceDE w:val="0"/>
      <w:spacing w:after="120" w:line="240" w:lineRule="auto"/>
      <w:ind w:left="283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7">
    <w:name w:val="footer"/>
    <w:basedOn w:val="a"/>
    <w:rsid w:val="003B3E9D"/>
    <w:rPr>
      <w:rFonts w:ascii="Times New Roman" w:eastAsia="Times New Roman" w:hAnsi="Times New Roman" w:cs="Times New Roman"/>
    </w:rPr>
  </w:style>
  <w:style w:type="paragraph" w:styleId="a8">
    <w:name w:val="header"/>
    <w:basedOn w:val="a"/>
    <w:rsid w:val="003B3E9D"/>
    <w:rPr>
      <w:rFonts w:ascii="Times New Roman" w:eastAsia="Times New Roman" w:hAnsi="Times New Roman" w:cs="Times New Roman"/>
    </w:rPr>
  </w:style>
  <w:style w:type="paragraph" w:styleId="-HTML">
    <w:name w:val="HTML Preformatted"/>
    <w:basedOn w:val="a"/>
    <w:rsid w:val="003B3E9D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9">
    <w:name w:val="List"/>
    <w:basedOn w:val="a1"/>
    <w:rsid w:val="003B3E9D"/>
    <w:rPr>
      <w:rFonts w:cs="Mangal"/>
    </w:rPr>
  </w:style>
  <w:style w:type="paragraph" w:styleId="Web">
    <w:name w:val="Normal (Web)"/>
    <w:basedOn w:val="a"/>
    <w:uiPriority w:val="99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qFormat/>
    <w:rsid w:val="003B3E9D"/>
    <w:pPr>
      <w:spacing w:after="60"/>
      <w:jc w:val="center"/>
    </w:pPr>
    <w:rPr>
      <w:rFonts w:ascii="Cambria" w:eastAsia="Times New Roman" w:hAnsi="Cambria" w:cs="Cambria"/>
      <w:sz w:val="24"/>
      <w:szCs w:val="24"/>
    </w:rPr>
  </w:style>
  <w:style w:type="character" w:styleId="ab">
    <w:name w:val="Emphasis"/>
    <w:qFormat/>
    <w:rsid w:val="003B3E9D"/>
    <w:rPr>
      <w:rFonts w:ascii="Times New Roman" w:eastAsia="Times New Roman" w:hAnsi="Times New Roman" w:cs="Times New Roman"/>
      <w:i/>
      <w:iCs/>
    </w:rPr>
  </w:style>
  <w:style w:type="character" w:styleId="-">
    <w:name w:val="FollowedHyperlink"/>
    <w:rsid w:val="003B3E9D"/>
    <w:rPr>
      <w:rFonts w:ascii="Times New Roman" w:eastAsia="Times New Roman" w:hAnsi="Times New Roman" w:cs="Times New Roman"/>
      <w:color w:val="800000"/>
      <w:u w:val="single"/>
    </w:rPr>
  </w:style>
  <w:style w:type="character" w:styleId="-0">
    <w:name w:val="Hyperlink"/>
    <w:rsid w:val="003B3E9D"/>
    <w:rPr>
      <w:rFonts w:ascii="Times New Roman" w:eastAsia="Times New Roman" w:hAnsi="Times New Roman" w:cs="Times New Roman"/>
      <w:color w:val="0000FF"/>
      <w:sz w:val="21"/>
      <w:u w:val="single"/>
    </w:rPr>
  </w:style>
  <w:style w:type="character" w:styleId="ac">
    <w:name w:val="Strong"/>
    <w:uiPriority w:val="22"/>
    <w:qFormat/>
    <w:rsid w:val="003B3E9D"/>
    <w:rPr>
      <w:rFonts w:ascii="Times New Roman" w:eastAsia="Times New Roman" w:hAnsi="Times New Roman" w:cs="Times New Roman"/>
      <w:b/>
      <w:bCs/>
    </w:rPr>
  </w:style>
  <w:style w:type="character" w:customStyle="1" w:styleId="4Char">
    <w:name w:val="Επικεφαλίδα 4 Char"/>
    <w:link w:val="4"/>
    <w:rsid w:val="003B3E9D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WW8Num1z0">
    <w:name w:val="WW8Num1z0"/>
    <w:rsid w:val="003B3E9D"/>
    <w:rPr>
      <w:rFonts w:ascii="Calibri" w:eastAsia="Calibri" w:hAnsi="Calibri" w:cs="Times New Roman" w:hint="default"/>
      <w:color w:val="000000"/>
      <w:sz w:val="22"/>
      <w:szCs w:val="24"/>
    </w:rPr>
  </w:style>
  <w:style w:type="character" w:customStyle="1" w:styleId="WW8Num1z1">
    <w:name w:val="WW8Num1z1"/>
    <w:rsid w:val="003B3E9D"/>
    <w:rPr>
      <w:rFonts w:ascii="Courier New" w:eastAsia="Times New Roman" w:hAnsi="Courier New" w:cs="Courier New" w:hint="default"/>
    </w:rPr>
  </w:style>
  <w:style w:type="character" w:customStyle="1" w:styleId="WW8Num1z2">
    <w:name w:val="WW8Num1z2"/>
    <w:rsid w:val="003B3E9D"/>
    <w:rPr>
      <w:rFonts w:ascii="Wingdings" w:eastAsia="Times New Roman" w:hAnsi="Wingdings" w:cs="Wingdings" w:hint="default"/>
    </w:rPr>
  </w:style>
  <w:style w:type="character" w:customStyle="1" w:styleId="WW8Num1z3">
    <w:name w:val="WW8Num1z3"/>
    <w:rsid w:val="003B3E9D"/>
    <w:rPr>
      <w:rFonts w:ascii="Symbol" w:eastAsia="Times New Roman" w:hAnsi="Symbol" w:cs="Symbol" w:hint="default"/>
    </w:rPr>
  </w:style>
  <w:style w:type="character" w:customStyle="1" w:styleId="WW8Num1z4">
    <w:name w:val="WW8Num1z4"/>
    <w:rsid w:val="003B3E9D"/>
    <w:rPr>
      <w:rFonts w:ascii="Times New Roman" w:eastAsia="Times New Roman" w:hAnsi="Times New Roman" w:cs="Times New Roman"/>
    </w:rPr>
  </w:style>
  <w:style w:type="character" w:customStyle="1" w:styleId="WW8Num1z5">
    <w:name w:val="WW8Num1z5"/>
    <w:rsid w:val="003B3E9D"/>
    <w:rPr>
      <w:rFonts w:ascii="Times New Roman" w:eastAsia="Times New Roman" w:hAnsi="Times New Roman" w:cs="Times New Roman"/>
    </w:rPr>
  </w:style>
  <w:style w:type="character" w:customStyle="1" w:styleId="WW8Num1z6">
    <w:name w:val="WW8Num1z6"/>
    <w:rsid w:val="003B3E9D"/>
    <w:rPr>
      <w:rFonts w:ascii="Times New Roman" w:eastAsia="Times New Roman" w:hAnsi="Times New Roman" w:cs="Times New Roman"/>
    </w:rPr>
  </w:style>
  <w:style w:type="character" w:customStyle="1" w:styleId="WW8Num1z7">
    <w:name w:val="WW8Num1z7"/>
    <w:rsid w:val="003B3E9D"/>
    <w:rPr>
      <w:rFonts w:ascii="Times New Roman" w:eastAsia="Times New Roman" w:hAnsi="Times New Roman" w:cs="Times New Roman"/>
    </w:rPr>
  </w:style>
  <w:style w:type="character" w:customStyle="1" w:styleId="WW8Num1z8">
    <w:name w:val="WW8Num1z8"/>
    <w:rsid w:val="003B3E9D"/>
    <w:rPr>
      <w:rFonts w:ascii="Times New Roman" w:eastAsia="Times New Roman" w:hAnsi="Times New Roman" w:cs="Times New Roman"/>
    </w:rPr>
  </w:style>
  <w:style w:type="character" w:customStyle="1" w:styleId="WW8Num2z0">
    <w:name w:val="WW8Num2z0"/>
    <w:rsid w:val="003B3E9D"/>
    <w:rPr>
      <w:rFonts w:ascii="Wingdings" w:eastAsia="Times New Roman" w:hAnsi="Wingdings" w:cs="Wingdings" w:hint="default"/>
      <w:b/>
      <w:lang w:val="el-GR"/>
    </w:rPr>
  </w:style>
  <w:style w:type="character" w:customStyle="1" w:styleId="WW8Num2z1">
    <w:name w:val="WW8Num2z1"/>
    <w:rsid w:val="003B3E9D"/>
    <w:rPr>
      <w:rFonts w:ascii="Times New Roman" w:eastAsia="Times New Roman" w:hAnsi="Times New Roman" w:cs="Times New Roman"/>
    </w:rPr>
  </w:style>
  <w:style w:type="character" w:customStyle="1" w:styleId="WW8Num2z2">
    <w:name w:val="WW8Num2z2"/>
    <w:rsid w:val="003B3E9D"/>
    <w:rPr>
      <w:rFonts w:ascii="Times New Roman" w:eastAsia="Times New Roman" w:hAnsi="Times New Roman" w:cs="Times New Roman"/>
    </w:rPr>
  </w:style>
  <w:style w:type="character" w:customStyle="1" w:styleId="WW8Num2z3">
    <w:name w:val="WW8Num2z3"/>
    <w:rsid w:val="003B3E9D"/>
    <w:rPr>
      <w:rFonts w:ascii="Times New Roman" w:eastAsia="Times New Roman" w:hAnsi="Times New Roman" w:cs="Times New Roman"/>
    </w:rPr>
  </w:style>
  <w:style w:type="character" w:customStyle="1" w:styleId="WW8Num2z4">
    <w:name w:val="WW8Num2z4"/>
    <w:rsid w:val="003B3E9D"/>
    <w:rPr>
      <w:rFonts w:ascii="Times New Roman" w:eastAsia="Times New Roman" w:hAnsi="Times New Roman" w:cs="Times New Roman"/>
    </w:rPr>
  </w:style>
  <w:style w:type="character" w:customStyle="1" w:styleId="WW8Num2z5">
    <w:name w:val="WW8Num2z5"/>
    <w:rsid w:val="003B3E9D"/>
    <w:rPr>
      <w:rFonts w:ascii="Times New Roman" w:eastAsia="Times New Roman" w:hAnsi="Times New Roman" w:cs="Times New Roman"/>
    </w:rPr>
  </w:style>
  <w:style w:type="character" w:customStyle="1" w:styleId="WW8Num2z6">
    <w:name w:val="WW8Num2z6"/>
    <w:rsid w:val="003B3E9D"/>
    <w:rPr>
      <w:rFonts w:ascii="Times New Roman" w:eastAsia="Times New Roman" w:hAnsi="Times New Roman" w:cs="Times New Roman"/>
    </w:rPr>
  </w:style>
  <w:style w:type="character" w:customStyle="1" w:styleId="WW8Num2z7">
    <w:name w:val="WW8Num2z7"/>
    <w:rsid w:val="003B3E9D"/>
    <w:rPr>
      <w:rFonts w:ascii="Times New Roman" w:eastAsia="Times New Roman" w:hAnsi="Times New Roman" w:cs="Times New Roman"/>
    </w:rPr>
  </w:style>
  <w:style w:type="character" w:customStyle="1" w:styleId="WW8Num2z8">
    <w:name w:val="WW8Num2z8"/>
    <w:rsid w:val="003B3E9D"/>
    <w:rPr>
      <w:rFonts w:ascii="Times New Roman" w:eastAsia="Times New Roman" w:hAnsi="Times New Roman" w:cs="Times New Roman"/>
    </w:rPr>
  </w:style>
  <w:style w:type="character" w:customStyle="1" w:styleId="12">
    <w:name w:val="Προεπιλεγμένη γραμματοσειρά12"/>
    <w:rsid w:val="003B3E9D"/>
    <w:rPr>
      <w:rFonts w:ascii="Times New Roman" w:eastAsia="Times New Roman" w:hAnsi="Times New Roman" w:cs="Times New Roman"/>
    </w:rPr>
  </w:style>
  <w:style w:type="character" w:customStyle="1" w:styleId="WW8Num3z0">
    <w:name w:val="WW8Num3z0"/>
    <w:rsid w:val="003B3E9D"/>
    <w:rPr>
      <w:rFonts w:ascii="Calibri" w:eastAsia="Calibri" w:hAnsi="Calibri" w:cs="Times New Roman" w:hint="default"/>
      <w:color w:val="000000"/>
      <w:spacing w:val="0"/>
      <w:kern w:val="1"/>
      <w:position w:val="0"/>
      <w:sz w:val="22"/>
      <w:szCs w:val="24"/>
      <w:shd w:val="clear" w:color="auto" w:fill="FFFFFF"/>
      <w:vertAlign w:val="baseline"/>
      <w:lang w:val="el-GR" w:eastAsia="ar-SA" w:bidi="ar-SA"/>
    </w:rPr>
  </w:style>
  <w:style w:type="character" w:customStyle="1" w:styleId="WW8Num3z1">
    <w:name w:val="WW8Num3z1"/>
    <w:rsid w:val="003B3E9D"/>
    <w:rPr>
      <w:rFonts w:ascii="Courier New" w:eastAsia="Times New Roman" w:hAnsi="Courier New" w:cs="Courier New" w:hint="default"/>
    </w:rPr>
  </w:style>
  <w:style w:type="character" w:customStyle="1" w:styleId="WW8Num3z2">
    <w:name w:val="WW8Num3z2"/>
    <w:rsid w:val="003B3E9D"/>
    <w:rPr>
      <w:rFonts w:ascii="Wingdings" w:eastAsia="Times New Roman" w:hAnsi="Wingdings" w:cs="Wingdings" w:hint="default"/>
    </w:rPr>
  </w:style>
  <w:style w:type="character" w:customStyle="1" w:styleId="WW8Num3z3">
    <w:name w:val="WW8Num3z3"/>
    <w:rsid w:val="003B3E9D"/>
    <w:rPr>
      <w:rFonts w:ascii="Symbol" w:eastAsia="Times New Roman" w:hAnsi="Symbol" w:cs="Symbol" w:hint="default"/>
    </w:rPr>
  </w:style>
  <w:style w:type="character" w:customStyle="1" w:styleId="WW8Num3z4">
    <w:name w:val="WW8Num3z4"/>
    <w:rsid w:val="003B3E9D"/>
    <w:rPr>
      <w:rFonts w:ascii="Times New Roman" w:eastAsia="Times New Roman" w:hAnsi="Times New Roman" w:cs="Times New Roman"/>
    </w:rPr>
  </w:style>
  <w:style w:type="character" w:customStyle="1" w:styleId="WW8Num3z5">
    <w:name w:val="WW8Num3z5"/>
    <w:rsid w:val="003B3E9D"/>
    <w:rPr>
      <w:rFonts w:ascii="Times New Roman" w:eastAsia="Times New Roman" w:hAnsi="Times New Roman" w:cs="Times New Roman"/>
    </w:rPr>
  </w:style>
  <w:style w:type="character" w:customStyle="1" w:styleId="WW8Num3z6">
    <w:name w:val="WW8Num3z6"/>
    <w:rsid w:val="003B3E9D"/>
    <w:rPr>
      <w:rFonts w:ascii="Times New Roman" w:eastAsia="Times New Roman" w:hAnsi="Times New Roman" w:cs="Times New Roman"/>
    </w:rPr>
  </w:style>
  <w:style w:type="character" w:customStyle="1" w:styleId="WW8Num3z7">
    <w:name w:val="WW8Num3z7"/>
    <w:rsid w:val="003B3E9D"/>
    <w:rPr>
      <w:rFonts w:ascii="Times New Roman" w:eastAsia="Times New Roman" w:hAnsi="Times New Roman" w:cs="Times New Roman"/>
    </w:rPr>
  </w:style>
  <w:style w:type="character" w:customStyle="1" w:styleId="WW8Num3z8">
    <w:name w:val="WW8Num3z8"/>
    <w:rsid w:val="003B3E9D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3B3E9D"/>
    <w:rPr>
      <w:rFonts w:ascii="Symbol" w:eastAsia="Times New Roman" w:hAnsi="Symbol" w:cs="OpenSymbol"/>
      <w:color w:val="000000"/>
      <w:position w:val="0"/>
      <w:sz w:val="22"/>
      <w:szCs w:val="24"/>
      <w:vertAlign w:val="baseline"/>
      <w:lang w:val="el-GR"/>
    </w:rPr>
  </w:style>
  <w:style w:type="character" w:customStyle="1" w:styleId="WW8Num4z1">
    <w:name w:val="WW8Num4z1"/>
    <w:rsid w:val="003B3E9D"/>
    <w:rPr>
      <w:rFonts w:ascii="OpenSymbol" w:eastAsia="Times New Roman" w:hAnsi="OpenSymbol" w:cs="OpenSymbol"/>
    </w:rPr>
  </w:style>
  <w:style w:type="character" w:customStyle="1" w:styleId="WW8Num4z2">
    <w:name w:val="WW8Num4z2"/>
    <w:rsid w:val="003B3E9D"/>
    <w:rPr>
      <w:rFonts w:ascii="Wingdings" w:eastAsia="Times New Roman" w:hAnsi="Wingdings" w:cs="Wingdings" w:hint="default"/>
    </w:rPr>
  </w:style>
  <w:style w:type="character" w:customStyle="1" w:styleId="WW8Num4z3">
    <w:name w:val="WW8Num4z3"/>
    <w:rsid w:val="003B3E9D"/>
    <w:rPr>
      <w:rFonts w:ascii="Symbol" w:eastAsia="Times New Roman" w:hAnsi="Symbol" w:cs="Symbol" w:hint="default"/>
    </w:rPr>
  </w:style>
  <w:style w:type="character" w:customStyle="1" w:styleId="WW8Num4z4">
    <w:name w:val="WW8Num4z4"/>
    <w:rsid w:val="003B3E9D"/>
    <w:rPr>
      <w:rFonts w:ascii="Times New Roman" w:eastAsia="Times New Roman" w:hAnsi="Times New Roman" w:cs="Times New Roman"/>
    </w:rPr>
  </w:style>
  <w:style w:type="character" w:customStyle="1" w:styleId="WW8Num4z5">
    <w:name w:val="WW8Num4z5"/>
    <w:rsid w:val="003B3E9D"/>
    <w:rPr>
      <w:rFonts w:ascii="Times New Roman" w:eastAsia="Times New Roman" w:hAnsi="Times New Roman" w:cs="Times New Roman"/>
    </w:rPr>
  </w:style>
  <w:style w:type="character" w:customStyle="1" w:styleId="WW8Num4z6">
    <w:name w:val="WW8Num4z6"/>
    <w:rsid w:val="003B3E9D"/>
    <w:rPr>
      <w:rFonts w:ascii="Times New Roman" w:eastAsia="Times New Roman" w:hAnsi="Times New Roman" w:cs="Times New Roman"/>
    </w:rPr>
  </w:style>
  <w:style w:type="character" w:customStyle="1" w:styleId="WW8Num4z7">
    <w:name w:val="WW8Num4z7"/>
    <w:rsid w:val="003B3E9D"/>
    <w:rPr>
      <w:rFonts w:ascii="Times New Roman" w:eastAsia="Times New Roman" w:hAnsi="Times New Roman" w:cs="Times New Roman"/>
    </w:rPr>
  </w:style>
  <w:style w:type="character" w:customStyle="1" w:styleId="WW8Num4z8">
    <w:name w:val="WW8Num4z8"/>
    <w:rsid w:val="003B3E9D"/>
    <w:rPr>
      <w:rFonts w:ascii="Times New Roman" w:eastAsia="Times New Roman" w:hAnsi="Times New Roman" w:cs="Times New Roman"/>
    </w:rPr>
  </w:style>
  <w:style w:type="character" w:customStyle="1" w:styleId="11">
    <w:name w:val="Προεπιλεγμένη γραμματοσειρά11"/>
    <w:rsid w:val="003B3E9D"/>
    <w:rPr>
      <w:rFonts w:ascii="Times New Roman" w:eastAsia="Times New Roman" w:hAnsi="Times New Roman" w:cs="Times New Roman"/>
    </w:rPr>
  </w:style>
  <w:style w:type="character" w:customStyle="1" w:styleId="10">
    <w:name w:val="Προεπιλεγμένη γραμματοσειρά10"/>
    <w:rsid w:val="003B3E9D"/>
    <w:rPr>
      <w:rFonts w:ascii="Times New Roman" w:eastAsia="Times New Roman" w:hAnsi="Times New Roman" w:cs="Times New Roman"/>
    </w:rPr>
  </w:style>
  <w:style w:type="character" w:customStyle="1" w:styleId="90">
    <w:name w:val="Προεπιλεγμένη γραμματοσειρά9"/>
    <w:rsid w:val="003B3E9D"/>
    <w:rPr>
      <w:rFonts w:ascii="Times New Roman" w:eastAsia="Times New Roman" w:hAnsi="Times New Roman" w:cs="Times New Roman"/>
    </w:rPr>
  </w:style>
  <w:style w:type="character" w:customStyle="1" w:styleId="80">
    <w:name w:val="Προεπιλεγμένη γραμματοσειρά8"/>
    <w:rsid w:val="003B3E9D"/>
    <w:rPr>
      <w:rFonts w:ascii="Times New Roman" w:eastAsia="Times New Roman" w:hAnsi="Times New Roman" w:cs="Times New Roman"/>
    </w:rPr>
  </w:style>
  <w:style w:type="character" w:customStyle="1" w:styleId="70">
    <w:name w:val="Προεπιλεγμένη γραμματοσειρά7"/>
    <w:rsid w:val="003B3E9D"/>
    <w:rPr>
      <w:rFonts w:ascii="Times New Roman" w:eastAsia="Times New Roman" w:hAnsi="Times New Roman" w:cs="Times New Roman"/>
    </w:rPr>
  </w:style>
  <w:style w:type="character" w:customStyle="1" w:styleId="6">
    <w:name w:val="Προεπιλεγμένη γραμματοσειρά6"/>
    <w:rsid w:val="003B3E9D"/>
    <w:rPr>
      <w:rFonts w:ascii="Times New Roman" w:eastAsia="Times New Roman" w:hAnsi="Times New Roman" w:cs="Times New Roman"/>
    </w:rPr>
  </w:style>
  <w:style w:type="character" w:customStyle="1" w:styleId="50">
    <w:name w:val="Προεπιλεγμένη γραμματοσειρά5"/>
    <w:rsid w:val="003B3E9D"/>
    <w:rPr>
      <w:rFonts w:ascii="Times New Roman" w:eastAsia="Times New Roman" w:hAnsi="Times New Roman" w:cs="Times New Roman"/>
    </w:rPr>
  </w:style>
  <w:style w:type="character" w:customStyle="1" w:styleId="40">
    <w:name w:val="Προεπιλεγμένη γραμματοσειρά4"/>
    <w:rsid w:val="003B3E9D"/>
    <w:rPr>
      <w:rFonts w:ascii="Times New Roman" w:eastAsia="Times New Roman" w:hAnsi="Times New Roman" w:cs="Times New Roman"/>
    </w:rPr>
  </w:style>
  <w:style w:type="character" w:customStyle="1" w:styleId="30">
    <w:name w:val="Προεπιλεγμένη γραμματοσειρά3"/>
    <w:rsid w:val="003B3E9D"/>
    <w:rPr>
      <w:rFonts w:ascii="Times New Roman" w:eastAsia="Times New Roman" w:hAnsi="Times New Roman" w:cs="Times New Roman"/>
    </w:rPr>
  </w:style>
  <w:style w:type="character" w:customStyle="1" w:styleId="20">
    <w:name w:val="Προεπιλεγμένη γραμματοσειρά2"/>
    <w:rsid w:val="003B3E9D"/>
    <w:rPr>
      <w:rFonts w:ascii="Times New Roman" w:eastAsia="Times New Roman" w:hAnsi="Times New Roman" w:cs="Times New Roman"/>
    </w:rPr>
  </w:style>
  <w:style w:type="character" w:customStyle="1" w:styleId="13">
    <w:name w:val="Προεπιλεγμένη γραμματοσειρά1"/>
    <w:rsid w:val="003B3E9D"/>
    <w:rPr>
      <w:rFonts w:ascii="Times New Roman" w:eastAsia="Times New Roman" w:hAnsi="Times New Roman" w:cs="Times New Roman"/>
    </w:rPr>
  </w:style>
  <w:style w:type="character" w:customStyle="1" w:styleId="Char">
    <w:name w:val="Κείμενο πλαισίου Char"/>
    <w:rsid w:val="003B3E9D"/>
    <w:rPr>
      <w:rFonts w:ascii="Tahoma" w:eastAsia="Times New Roman" w:hAnsi="Tahoma" w:cs="Tahoma"/>
      <w:sz w:val="16"/>
      <w:szCs w:val="16"/>
    </w:rPr>
  </w:style>
  <w:style w:type="character" w:customStyle="1" w:styleId="Char0">
    <w:name w:val="Κεφαλίδα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Char1">
    <w:name w:val="Υποσέλιδο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2Char">
    <w:name w:val="Σώμα κείμενου 2 Char"/>
    <w:rsid w:val="003B3E9D"/>
    <w:rPr>
      <w:rFonts w:ascii="Times New Roman" w:eastAsia="Times New Roman" w:hAnsi="Times New Roman" w:cs="Times New Roman"/>
      <w:sz w:val="28"/>
    </w:rPr>
  </w:style>
  <w:style w:type="character" w:customStyle="1" w:styleId="apple-converted-space">
    <w:name w:val="apple-converted-space"/>
    <w:rsid w:val="003B3E9D"/>
    <w:rPr>
      <w:rFonts w:ascii="Times New Roman" w:eastAsia="Times New Roman" w:hAnsi="Times New Roman" w:cs="Times New Roman"/>
    </w:rPr>
  </w:style>
  <w:style w:type="character" w:customStyle="1" w:styleId="Char2">
    <w:name w:val="Σώμα κειμένου Char"/>
    <w:rsid w:val="003B3E9D"/>
    <w:rPr>
      <w:rFonts w:ascii="Times New Roman" w:eastAsia="Times New Roman" w:hAnsi="Times New Roman" w:cs="Times New Roman"/>
      <w:sz w:val="22"/>
      <w:szCs w:val="22"/>
    </w:rPr>
  </w:style>
  <w:style w:type="character" w:customStyle="1" w:styleId="1Char">
    <w:name w:val="Επικεφαλίδα 1 Char"/>
    <w:rsid w:val="003B3E9D"/>
    <w:rPr>
      <w:rFonts w:ascii="Times New Roman" w:eastAsia="Arial Unicode MS" w:hAnsi="Times New Roman" w:cs="Times New Roman"/>
      <w:b/>
      <w:bCs/>
      <w:sz w:val="24"/>
      <w:szCs w:val="24"/>
      <w:u w:val="single"/>
    </w:rPr>
  </w:style>
  <w:style w:type="character" w:customStyle="1" w:styleId="Char3">
    <w:name w:val="Υπότιτλος Char"/>
    <w:rsid w:val="003B3E9D"/>
    <w:rPr>
      <w:rFonts w:ascii="Cambria" w:eastAsia="Times New Roman" w:hAnsi="Cambria" w:cs="Times New Roman"/>
      <w:sz w:val="24"/>
      <w:szCs w:val="24"/>
    </w:rPr>
  </w:style>
  <w:style w:type="character" w:customStyle="1" w:styleId="Char4">
    <w:name w:val="Σώμα κείμενου με εσοχή Char"/>
    <w:rsid w:val="003B3E9D"/>
    <w:rPr>
      <w:rFonts w:ascii="Times New Roman" w:eastAsia="Times New Roman" w:hAnsi="Times New Roman" w:cs="Times New Roman"/>
      <w:sz w:val="24"/>
      <w:lang w:val="en-US"/>
    </w:rPr>
  </w:style>
  <w:style w:type="character" w:customStyle="1" w:styleId="3Char">
    <w:name w:val="Επικεφαλίδα 3 Char"/>
    <w:rsid w:val="003B3E9D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d">
    <w:name w:val="Κουκίδες"/>
    <w:rsid w:val="003B3E9D"/>
    <w:rPr>
      <w:rFonts w:ascii="OpenSymbol" w:eastAsia="OpenSymbol" w:hAnsi="OpenSymbol" w:cs="OpenSymbol"/>
    </w:rPr>
  </w:style>
  <w:style w:type="character" w:customStyle="1" w:styleId="ae">
    <w:name w:val="Σύμβολο υποσημείωσης"/>
    <w:rsid w:val="003B3E9D"/>
    <w:rPr>
      <w:rFonts w:ascii="Times New Roman" w:eastAsia="Times New Roman" w:hAnsi="Times New Roman" w:cs="Times New Roman"/>
    </w:rPr>
  </w:style>
  <w:style w:type="character" w:customStyle="1" w:styleId="af">
    <w:name w:val="Σύμβολα σημείωσης τέλους"/>
    <w:rsid w:val="003B3E9D"/>
    <w:rPr>
      <w:rFonts w:ascii="Times New Roman" w:eastAsia="Times New Roman" w:hAnsi="Times New Roman" w:cs="Times New Roman"/>
    </w:rPr>
  </w:style>
  <w:style w:type="character" w:customStyle="1" w:styleId="af0">
    <w:name w:val="Χαρακτήρες αρίθμησης"/>
    <w:rsid w:val="003B3E9D"/>
    <w:rPr>
      <w:rFonts w:ascii="Times New Roman" w:eastAsia="Times New Roman" w:hAnsi="Times New Roman" w:cs="Times New Roman"/>
    </w:rPr>
  </w:style>
  <w:style w:type="character" w:customStyle="1" w:styleId="130">
    <w:name w:val="Προεπιλεγμένη γραμματοσειρά13"/>
    <w:rsid w:val="003B3E9D"/>
    <w:rPr>
      <w:rFonts w:ascii="Times New Roman" w:eastAsia="Times New Roman" w:hAnsi="Times New Roman" w:cs="Times New Roman"/>
    </w:rPr>
  </w:style>
  <w:style w:type="character" w:customStyle="1" w:styleId="apple-style-span">
    <w:name w:val="apple-style-span"/>
    <w:rsid w:val="003B3E9D"/>
    <w:rPr>
      <w:rFonts w:ascii="Times New Roman" w:eastAsia="Times New Roman" w:hAnsi="Times New Roman" w:cs="Times New Roman"/>
    </w:rPr>
  </w:style>
  <w:style w:type="paragraph" w:customStyle="1" w:styleId="120">
    <w:name w:val="Λεζάντα1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af1">
    <w:name w:val="Ευρετήριο"/>
    <w:basedOn w:val="a"/>
    <w:rsid w:val="003B3E9D"/>
    <w:pPr>
      <w:suppressLineNumbers/>
    </w:pPr>
    <w:rPr>
      <w:rFonts w:ascii="Times New Roman" w:eastAsia="Times New Roman" w:hAnsi="Times New Roman" w:cs="Mangal"/>
    </w:rPr>
  </w:style>
  <w:style w:type="paragraph" w:customStyle="1" w:styleId="110">
    <w:name w:val="Λεζάντα1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Lucida Sans"/>
      <w:i/>
      <w:iCs/>
      <w:sz w:val="24"/>
      <w:szCs w:val="24"/>
    </w:rPr>
  </w:style>
  <w:style w:type="paragraph" w:customStyle="1" w:styleId="100">
    <w:name w:val="Λεζάντα10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91">
    <w:name w:val="Λεζάντα9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81">
    <w:name w:val="Λεζάντα8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71">
    <w:name w:val="Λεζάντα7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60">
    <w:name w:val="Λεζάντα6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51">
    <w:name w:val="Λεζάντα5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41">
    <w:name w:val="Λεζάντα4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31">
    <w:name w:val="Λεζάντα3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">
    <w:name w:val="Λεζάντα2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14">
    <w:name w:val="Λεζάντα1"/>
    <w:basedOn w:val="a"/>
    <w:rsid w:val="003B3E9D"/>
    <w:pPr>
      <w:suppressLineNumbers/>
      <w:spacing w:before="120" w:after="120"/>
    </w:pPr>
    <w:rPr>
      <w:rFonts w:ascii="Times New Roman" w:eastAsia="Times New Roman" w:hAnsi="Times New Roman" w:cs="Mangal"/>
      <w:i/>
      <w:iCs/>
      <w:sz w:val="24"/>
      <w:szCs w:val="24"/>
    </w:rPr>
  </w:style>
  <w:style w:type="paragraph" w:customStyle="1" w:styleId="210">
    <w:name w:val="Σώμα κείμενου 2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har1CharChar1">
    <w:name w:val="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">
    <w:name w:val="Char Char Char Char1 Char Char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XY">
    <w:name w:val="Σελίδα X από Y"/>
    <w:rsid w:val="003B3E9D"/>
    <w:pPr>
      <w:suppressAutoHyphens/>
      <w:jc w:val="both"/>
    </w:pPr>
    <w:rPr>
      <w:sz w:val="24"/>
      <w:szCs w:val="24"/>
      <w:lang w:eastAsia="ar-SA"/>
    </w:rPr>
  </w:style>
  <w:style w:type="paragraph" w:customStyle="1" w:styleId="WW-Char1CharChar1">
    <w:name w:val="WW-Char1 Char Char1"/>
    <w:basedOn w:val="a"/>
    <w:rsid w:val="003B3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1CharChar11">
    <w:name w:val="Char1 Char Char1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CharCharCharChar1CharChar1">
    <w:name w:val="Char Char Char Char1 Char Char1"/>
    <w:basedOn w:val="a"/>
    <w:rsid w:val="003B3E9D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pl-PL"/>
    </w:rPr>
  </w:style>
  <w:style w:type="paragraph" w:customStyle="1" w:styleId="15">
    <w:name w:val="Τμήμα κειμένου1"/>
    <w:basedOn w:val="a"/>
    <w:rsid w:val="003B3E9D"/>
    <w:pPr>
      <w:spacing w:after="0" w:line="240" w:lineRule="auto"/>
      <w:ind w:left="142" w:right="-108"/>
      <w:jc w:val="lef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2">
    <w:name w:val="Περιεχόμενα πλαισίου"/>
    <w:basedOn w:val="a1"/>
    <w:rsid w:val="003B3E9D"/>
  </w:style>
  <w:style w:type="paragraph" w:customStyle="1" w:styleId="Web1">
    <w:name w:val="Κανονικό (Web)1"/>
    <w:basedOn w:val="a"/>
    <w:rsid w:val="003B3E9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">
    <w:name w:val="Επικεφαλίδα 10"/>
    <w:basedOn w:val="a0"/>
    <w:next w:val="a1"/>
    <w:rsid w:val="003B3E9D"/>
    <w:pPr>
      <w:tabs>
        <w:tab w:val="left" w:pos="0"/>
      </w:tabs>
      <w:ind w:left="10368" w:hanging="432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af3">
    <w:name w:val="Προμορφοποιημένο κείμενο"/>
    <w:basedOn w:val="a"/>
    <w:rsid w:val="003B3E9D"/>
    <w:pPr>
      <w:spacing w:after="0"/>
    </w:pPr>
    <w:rPr>
      <w:rFonts w:ascii="Courier New" w:eastAsia="NSimSun" w:hAnsi="Courier New" w:cs="Courier New"/>
      <w:sz w:val="20"/>
      <w:szCs w:val="20"/>
    </w:rPr>
  </w:style>
  <w:style w:type="paragraph" w:customStyle="1" w:styleId="af4">
    <w:name w:val="Περιεχόμενο λίστας"/>
    <w:basedOn w:val="a"/>
    <w:rsid w:val="003B3E9D"/>
    <w:pPr>
      <w:ind w:left="567"/>
    </w:pPr>
    <w:rPr>
      <w:rFonts w:ascii="Times New Roman" w:eastAsia="Times New Roman" w:hAnsi="Times New Roman" w:cs="Times New Roman"/>
    </w:rPr>
  </w:style>
  <w:style w:type="paragraph" w:customStyle="1" w:styleId="yiv0128021470msonormal">
    <w:name w:val="yiv0128021470msonormal"/>
    <w:basedOn w:val="a"/>
    <w:rsid w:val="003B3E9D"/>
    <w:pPr>
      <w:spacing w:before="280" w:after="28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Περιεχόμενα πίνακα"/>
    <w:basedOn w:val="a"/>
    <w:rsid w:val="003B3E9D"/>
    <w:pPr>
      <w:suppressLineNumbers/>
    </w:pPr>
    <w:rPr>
      <w:rFonts w:ascii="Times New Roman" w:eastAsia="Times New Roman" w:hAnsi="Times New Roman" w:cs="Times New Roman"/>
    </w:rPr>
  </w:style>
  <w:style w:type="paragraph" w:customStyle="1" w:styleId="16">
    <w:name w:val="Παράγραφος λίστας1"/>
    <w:basedOn w:val="a"/>
    <w:qFormat/>
    <w:rsid w:val="003B3E9D"/>
    <w:pPr>
      <w:ind w:left="720"/>
    </w:pPr>
    <w:rPr>
      <w:rFonts w:ascii="Times New Roman" w:eastAsia="Times New Roman" w:hAnsi="Times New Roman" w:cs="Times New Roman"/>
    </w:rPr>
  </w:style>
  <w:style w:type="paragraph" w:customStyle="1" w:styleId="17">
    <w:name w:val="Χωρίς διάστιχο1"/>
    <w:qFormat/>
    <w:rsid w:val="003B3E9D"/>
    <w:pPr>
      <w:suppressAutoHyphens/>
      <w:jc w:val="both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Default">
    <w:name w:val="Default"/>
    <w:basedOn w:val="a"/>
    <w:rsid w:val="003B3E9D"/>
    <w:pPr>
      <w:widowControl w:val="0"/>
      <w:autoSpaceDE w:val="0"/>
      <w:spacing w:after="0" w:line="240" w:lineRule="auto"/>
      <w:jc w:val="left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customStyle="1" w:styleId="standard">
    <w:name w:val="standard"/>
    <w:basedOn w:val="a"/>
    <w:rsid w:val="003B3E9D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Bodytext2">
    <w:name w:val="Body text (2)_"/>
    <w:basedOn w:val="a2"/>
    <w:link w:val="Bodytext20"/>
    <w:rsid w:val="003B3E9D"/>
    <w:rPr>
      <w:rFonts w:ascii="Calibri" w:eastAsia="Calibri" w:hAnsi="Calibri" w:cs="Calibri"/>
      <w:b/>
      <w:bCs/>
      <w:sz w:val="22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E9D"/>
    <w:pPr>
      <w:widowControl w:val="0"/>
      <w:shd w:val="clear" w:color="auto" w:fill="FFFFFF"/>
      <w:spacing w:after="360" w:line="0" w:lineRule="atLeast"/>
      <w:jc w:val="center"/>
    </w:pPr>
    <w:rPr>
      <w:b/>
      <w:bCs/>
      <w:lang w:eastAsia="el-GR"/>
    </w:rPr>
  </w:style>
  <w:style w:type="character" w:customStyle="1" w:styleId="object">
    <w:name w:val="object"/>
    <w:basedOn w:val="a2"/>
    <w:rsid w:val="003B3E9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me@yna.gov.gr" TargetMode="External"/><Relationship Id="rId1" Type="http://schemas.openxmlformats.org/officeDocument/2006/relationships/hyperlink" Target="http://www.hcg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602</Words>
  <Characters>3254</Characters>
  <Application>Microsoft Office Word</Application>
  <DocSecurity>0</DocSecurity>
  <Lines>27</Lines>
  <Paragraphs>7</Paragraphs>
  <ScaleCrop>false</ScaleCrop>
  <Company/>
  <LinksUpToDate>false</LinksUpToDate>
  <CharactersWithSpaces>3849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ΔΦΔΦΔΦΔΦ</dc:title>
  <dc:creator>Tziortzio</dc:creator>
  <cp:lastModifiedBy>user</cp:lastModifiedBy>
  <cp:revision>20</cp:revision>
  <cp:lastPrinted>2026-10-07T14:51:00Z</cp:lastPrinted>
  <dcterms:created xsi:type="dcterms:W3CDTF">2026-10-07T00:42:00Z</dcterms:created>
  <dcterms:modified xsi:type="dcterms:W3CDTF">2026-10-07T17:07:00Z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9faaf451475640acbeb9c0b6e66592db_23</vt:lpwstr>
  </property>
  <property fmtid="{D5CDD505-2E9C-101B-9397-08002B2CF9AE}" pid="3" name="KSOProductBuildVer">
    <vt:lpwstr>2052-26.9.2</vt:lpwstr>
  </property>
</Properties>
</file>