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3E9D" w:rsidRDefault="003C40EA">
      <w:pPr>
        <w:pStyle w:val="a1"/>
        <w:spacing w:after="0" w:line="360" w:lineRule="auto"/>
        <w:rPr>
          <w:rFonts w:ascii="Cambria" w:hAnsi="Cambria" w:cs="Cambria"/>
          <w:sz w:val="24"/>
          <w:szCs w:val="24"/>
          <w:lang w:val="en-US"/>
        </w:rPr>
      </w:pPr>
      <w:r w:rsidRPr="003C40EA">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3B3E9D" w:rsidRDefault="001C71A6">
                  <w:pPr>
                    <w:spacing w:line="240" w:lineRule="auto"/>
                    <w:jc w:val="center"/>
                    <w:rPr>
                      <w:b/>
                      <w:color w:val="FFFFFF"/>
                      <w:sz w:val="24"/>
                      <w:szCs w:val="24"/>
                    </w:rPr>
                  </w:pPr>
                  <w:r>
                    <w:rPr>
                      <w:b/>
                      <w:color w:val="FFFFFF"/>
                      <w:sz w:val="24"/>
                      <w:szCs w:val="24"/>
                    </w:rPr>
                    <w:t>ΕΛΛΗΝΙΚΗ ΔΗΜΟΚΡΑΤΙΑ</w:t>
                  </w:r>
                </w:p>
                <w:p w:rsidR="003B3E9D" w:rsidRDefault="001C71A6">
                  <w:pPr>
                    <w:spacing w:line="240" w:lineRule="auto"/>
                    <w:jc w:val="center"/>
                    <w:rPr>
                      <w:b/>
                      <w:color w:val="FFFFFF"/>
                      <w:sz w:val="24"/>
                      <w:szCs w:val="24"/>
                    </w:rPr>
                  </w:pPr>
                  <w:r>
                    <w:rPr>
                      <w:b/>
                      <w:color w:val="FFFFFF"/>
                      <w:sz w:val="24"/>
                      <w:szCs w:val="24"/>
                    </w:rPr>
                    <w:t>ΥΠΟΥΡΓΕΙΟ ΝΑΥΤΙΛΙΑΣ ΚΑΙ ΝΗΣΙΩΤΙΚΗΣ ΠΟΛΙΤΙΚΗΣ</w:t>
                  </w:r>
                </w:p>
                <w:p w:rsidR="003B3E9D" w:rsidRDefault="001C71A6">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txbxContent>
            </v:textbox>
            <w10:wrap anchorx="page" anchory="page"/>
          </v:shape>
        </w:pict>
      </w:r>
      <w:r w:rsidR="001C71A6">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3C40EA">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1C71A6">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3B3E9D" w:rsidRDefault="003B3E9D">
      <w:pPr>
        <w:pStyle w:val="a1"/>
        <w:spacing w:after="0" w:line="360" w:lineRule="auto"/>
        <w:rPr>
          <w:rFonts w:ascii="Cambria" w:hAnsi="Cambria" w:cs="Cambria"/>
          <w:sz w:val="24"/>
          <w:szCs w:val="24"/>
        </w:rPr>
      </w:pPr>
    </w:p>
    <w:p w:rsidR="003B3E9D" w:rsidRDefault="003B3E9D">
      <w:pPr>
        <w:tabs>
          <w:tab w:val="left" w:pos="9180"/>
        </w:tabs>
        <w:spacing w:after="0" w:line="240" w:lineRule="auto"/>
        <w:jc w:val="right"/>
        <w:rPr>
          <w:rFonts w:ascii="Cambria" w:hAnsi="Cambria" w:cs="Cambria"/>
          <w:sz w:val="24"/>
          <w:szCs w:val="24"/>
        </w:rPr>
      </w:pPr>
    </w:p>
    <w:p w:rsidR="003B3E9D" w:rsidRDefault="00B554AF">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Παρασκευή, 09</w:t>
      </w:r>
      <w:r w:rsidR="00356C2F">
        <w:rPr>
          <w:rStyle w:val="ac"/>
          <w:rFonts w:ascii="Cambria" w:eastAsia="Calibri" w:hAnsi="Cambria" w:cs="Cambria"/>
          <w:b w:val="0"/>
          <w:color w:val="000000"/>
          <w:sz w:val="24"/>
          <w:szCs w:val="24"/>
          <w:shd w:val="clear" w:color="auto" w:fill="FFFFFF"/>
        </w:rPr>
        <w:t xml:space="preserve"> </w:t>
      </w:r>
      <w:r w:rsidR="001C71A6">
        <w:rPr>
          <w:rStyle w:val="ac"/>
          <w:rFonts w:ascii="Cambria" w:eastAsia="Calibri" w:hAnsi="Cambria" w:cs="Cambria"/>
          <w:b w:val="0"/>
          <w:color w:val="000000"/>
          <w:sz w:val="24"/>
          <w:szCs w:val="24"/>
          <w:shd w:val="clear" w:color="auto" w:fill="FFFFFF"/>
        </w:rPr>
        <w:t>Οκτωβρίου2026</w:t>
      </w:r>
    </w:p>
    <w:p w:rsidR="003B3E9D" w:rsidRDefault="003B3E9D">
      <w:pPr>
        <w:tabs>
          <w:tab w:val="left" w:pos="9180"/>
        </w:tabs>
        <w:spacing w:after="0" w:line="240" w:lineRule="auto"/>
        <w:rPr>
          <w:rFonts w:ascii="Cambria" w:hAnsi="Cambria" w:cs="Cambria"/>
          <w:sz w:val="24"/>
          <w:szCs w:val="24"/>
        </w:rPr>
      </w:pPr>
    </w:p>
    <w:p w:rsidR="003B3E9D" w:rsidRDefault="001C71A6">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3B3E9D" w:rsidRDefault="003B3E9D">
      <w:pPr>
        <w:tabs>
          <w:tab w:val="left" w:pos="9180"/>
        </w:tabs>
        <w:spacing w:after="0" w:line="240" w:lineRule="auto"/>
        <w:jc w:val="center"/>
        <w:rPr>
          <w:rStyle w:val="ac"/>
          <w:rFonts w:ascii="Cambria" w:eastAsia="Calibri" w:hAnsi="Cambria" w:cs="Cambria"/>
          <w:color w:val="000000"/>
        </w:rPr>
      </w:pPr>
    </w:p>
    <w:p w:rsidR="00E83BE5" w:rsidRDefault="00E83BE5" w:rsidP="00E83BE5">
      <w:pPr>
        <w:spacing w:after="0" w:line="240" w:lineRule="auto"/>
        <w:jc w:val="center"/>
        <w:rPr>
          <w:rFonts w:ascii="Cambria" w:hAnsi="Cambria"/>
          <w:b/>
          <w:sz w:val="24"/>
          <w:szCs w:val="24"/>
        </w:rPr>
      </w:pPr>
      <w:r>
        <w:rPr>
          <w:rFonts w:ascii="Cambria" w:hAnsi="Cambria"/>
          <w:b/>
          <w:sz w:val="24"/>
          <w:szCs w:val="24"/>
        </w:rPr>
        <w:t>Συνέχεια ενημέρωσης αναφορικά με τον εντοπισμό και διάσωση 50 αλλοδαπών στην Ιεράπετρα</w:t>
      </w:r>
      <w:r>
        <w:rPr>
          <w:rFonts w:ascii="Cambria" w:hAnsi="Cambria"/>
          <w:sz w:val="24"/>
          <w:szCs w:val="24"/>
        </w:rPr>
        <w:t xml:space="preserve"> – </w:t>
      </w:r>
      <w:r>
        <w:rPr>
          <w:rFonts w:ascii="Cambria" w:hAnsi="Cambria"/>
          <w:b/>
          <w:sz w:val="24"/>
          <w:szCs w:val="24"/>
        </w:rPr>
        <w:t>Συνέχεια ενημέρωσης αναφορικά με τον εντοπισμό και διάσωση54 αλλοδαπών στους Καλούς Λιμένες</w:t>
      </w:r>
      <w:r>
        <w:rPr>
          <w:rFonts w:ascii="Cambria" w:hAnsi="Cambria"/>
          <w:sz w:val="24"/>
          <w:szCs w:val="24"/>
        </w:rPr>
        <w:t xml:space="preserve"> – </w:t>
      </w:r>
      <w:r>
        <w:rPr>
          <w:rFonts w:ascii="Cambria" w:hAnsi="Cambria"/>
          <w:b/>
          <w:sz w:val="24"/>
          <w:szCs w:val="24"/>
        </w:rPr>
        <w:t>Εντοπισμός και διάσωση 57 αλλοδαπών και σύλληψη του αλλοδαπού διακινητή τους νότια της Γαύδου</w:t>
      </w:r>
      <w:r>
        <w:rPr>
          <w:rFonts w:ascii="Cambria" w:hAnsi="Cambria"/>
          <w:sz w:val="24"/>
          <w:szCs w:val="24"/>
        </w:rPr>
        <w:t xml:space="preserve"> - </w:t>
      </w:r>
      <w:r>
        <w:rPr>
          <w:rFonts w:ascii="Cambria" w:hAnsi="Cambria"/>
          <w:b/>
          <w:sz w:val="24"/>
          <w:szCs w:val="24"/>
        </w:rPr>
        <w:t>Εντοπισμός και διάσωση 41 αλλοδαπών και σύλληψη του αλλοδαπού διακινητή τους νότια της Γαύδου - Αλιευτικός έλεγχος στην Ερέτρια - Διακομιδές ασθενών</w:t>
      </w:r>
    </w:p>
    <w:p w:rsidR="00E83BE5" w:rsidRDefault="00E83BE5" w:rsidP="00E83BE5">
      <w:pPr>
        <w:spacing w:after="0" w:line="240" w:lineRule="auto"/>
        <w:rPr>
          <w:rFonts w:ascii="Cambria" w:hAnsi="Cambria" w:cs="Cambria"/>
          <w:bCs/>
        </w:rPr>
      </w:pPr>
    </w:p>
    <w:p w:rsidR="00E83BE5" w:rsidRDefault="00E83BE5" w:rsidP="00E83BE5">
      <w:pPr>
        <w:pStyle w:val="Web"/>
        <w:shd w:val="clear" w:color="auto" w:fill="FFFFFF"/>
        <w:spacing w:before="0" w:after="0"/>
        <w:ind w:firstLine="720"/>
        <w:rPr>
          <w:rFonts w:ascii="Cambria" w:hAnsi="Cambria" w:cs="Segoe UI"/>
          <w:color w:val="222222"/>
          <w:u w:val="single"/>
          <w:shd w:val="clear" w:color="auto" w:fill="FFFFFF"/>
        </w:rPr>
      </w:pPr>
      <w:r>
        <w:rPr>
          <w:rFonts w:ascii="Cambria" w:hAnsi="Cambria" w:cs="Segoe UI"/>
          <w:color w:val="222222"/>
          <w:u w:val="single"/>
          <w:shd w:val="clear" w:color="auto" w:fill="FFFFFF"/>
        </w:rPr>
        <w:t>Συνέχεια ενημέρωσης:</w:t>
      </w:r>
    </w:p>
    <w:p w:rsidR="00E83BE5" w:rsidRDefault="00E83BE5" w:rsidP="00E83BE5">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color w:val="222222"/>
          <w:shd w:val="clear" w:color="auto" w:fill="FFFFFF"/>
        </w:rPr>
        <w:t>Αναφορικά με τον εντοπισμό και τη διάσωση 50 αλλοδαπών στη θαλάσσια περιοχή 24 ν.μ. νοτιοδυτικά της Ιεράπετρας τις πρώτες πρωινές ώρες σήμερα, συνελήφθη ένας 17χρονος αλλοδαπός (υπήκοος Ν. Σουδάν) εξ’ αυτών, καθώς αναγνωρίστηκε από τους υπόλοιπους αλλοδαπούς επιβαίνοντες της λέμβου ως ο διακινητής που τους μετέφερε στην Ελλάδα. Ο 17χρονος συνελήφθη για παράβαση του άρθρου 83 του Ν. 3386/2005 «Παράνομη είσοδος στη χώρα», του Ν. 5038/23 «Διευκόλυνση» και του άρθρου 306 του Π.Κ. «Έκθεση». Σύμφωνα με τους αλλοδαπούς, εκκίνησαν από τη Λιβύη, με προορισμό την Ελλάδα. Προανάκριση διενεργείται από το Λιμεναρχείο Ιεράπετρας.</w:t>
      </w:r>
    </w:p>
    <w:p w:rsidR="00E83BE5" w:rsidRDefault="00E83BE5" w:rsidP="00E83BE5">
      <w:pPr>
        <w:pStyle w:val="Web"/>
        <w:shd w:val="clear" w:color="auto" w:fill="FFFFFF"/>
        <w:spacing w:before="0" w:after="0"/>
        <w:ind w:firstLine="720"/>
        <w:rPr>
          <w:rFonts w:ascii="Cambria" w:hAnsi="Cambria" w:cs="Segoe UI"/>
          <w:color w:val="222222"/>
          <w:shd w:val="clear" w:color="auto" w:fill="FFFFFF"/>
        </w:rPr>
      </w:pPr>
    </w:p>
    <w:p w:rsidR="00E83BE5" w:rsidRDefault="00E83BE5" w:rsidP="00E83BE5">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E83BE5" w:rsidRDefault="00E83BE5" w:rsidP="00E83BE5">
      <w:pPr>
        <w:pStyle w:val="Web"/>
        <w:shd w:val="clear" w:color="auto" w:fill="FFFFFF"/>
        <w:spacing w:before="0" w:after="0"/>
        <w:ind w:firstLine="720"/>
        <w:rPr>
          <w:rFonts w:ascii="Cambria" w:hAnsi="Cambria" w:cs="Segoe UI"/>
          <w:color w:val="222222"/>
          <w:u w:val="single"/>
          <w:shd w:val="clear" w:color="auto" w:fill="FFFFFF"/>
        </w:rPr>
      </w:pPr>
      <w:r>
        <w:rPr>
          <w:rFonts w:ascii="Cambria" w:hAnsi="Cambria" w:cs="Segoe UI"/>
          <w:color w:val="222222"/>
          <w:u w:val="single"/>
          <w:shd w:val="clear" w:color="auto" w:fill="FFFFFF"/>
        </w:rPr>
        <w:t>Συνέχεια ενημέρωσης:</w:t>
      </w:r>
    </w:p>
    <w:p w:rsidR="00E83BE5" w:rsidRDefault="00E83BE5" w:rsidP="00E83BE5">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color w:val="222222"/>
          <w:shd w:val="clear" w:color="auto" w:fill="FFFFFF"/>
        </w:rPr>
        <w:t>Αναφορικά με τον εντοπισμό και διάσωση 54 αλλοδαπών στη θαλάσσια περιοχή 57 ν.μ. νοτιοανατολικά των Καλών Λιμένων, τις βραδινές ώρες χθες, συνελήφθη ένας 15χρονος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υπόλοιπους ως ο διακινητής τους. Σύμφωνα με τους αλλοδαπούς εκκίνησαν τις βραδινές ώρες την 07.10.2026 από το Τομπρούκ της Λιβύης, καταβάλλοντας χρηματικά ποσά μεταξύ 1.500 δολαρίων Η.Π.Α. και 14.000 δηναρίων Λιβύης, για τη μεταφορά τους στην Ελλάδα.</w:t>
      </w:r>
    </w:p>
    <w:p w:rsidR="00E83BE5" w:rsidRDefault="00E83BE5" w:rsidP="00E83BE5">
      <w:pPr>
        <w:shd w:val="clear" w:color="auto" w:fill="FFFFFF"/>
        <w:spacing w:after="0" w:line="240" w:lineRule="auto"/>
        <w:ind w:firstLine="720"/>
        <w:rPr>
          <w:rFonts w:ascii="Cambria" w:hAnsi="Cambria" w:cs="Segoe UI"/>
          <w:color w:val="222222"/>
          <w:sz w:val="24"/>
          <w:szCs w:val="24"/>
          <w:shd w:val="clear" w:color="auto" w:fill="FFFFFF"/>
        </w:rPr>
      </w:pPr>
    </w:p>
    <w:p w:rsidR="00E83BE5" w:rsidRDefault="00E83BE5" w:rsidP="00E83BE5">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E83BE5" w:rsidRPr="00234D7C" w:rsidRDefault="00E83BE5" w:rsidP="00E83BE5">
      <w:pPr>
        <w:shd w:val="clear" w:color="auto" w:fill="FFFFFF"/>
        <w:spacing w:after="0" w:line="240" w:lineRule="auto"/>
        <w:ind w:firstLine="720"/>
        <w:rPr>
          <w:rFonts w:ascii="Cambria" w:hAnsi="Cambria" w:cs="Segoe UI"/>
          <w:color w:val="222222"/>
          <w:sz w:val="24"/>
          <w:szCs w:val="24"/>
          <w:shd w:val="clear" w:color="auto" w:fill="FFFFFF"/>
        </w:rPr>
      </w:pPr>
    </w:p>
    <w:p w:rsidR="00E83BE5" w:rsidRDefault="00E83BE5" w:rsidP="00E83BE5">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color w:val="222222"/>
          <w:shd w:val="clear" w:color="auto" w:fill="FFFFFF"/>
        </w:rPr>
        <w:t xml:space="preserve">Τις πρωινές ώρες σήμερα, ενημερώθηκαν οι Λιμενικές Αρχές της Χώρας Σφακίων, της Παλαιόχωρας, της Γαύδου, της Αγίας Γαλήνης, των Καλών Λιμένων και του Κόκκινου Πύργου από το Ενιαίο Κέντρο Συντονισμού Έρευνας και Διάσωσης (Ε.Κ.Σ.Ε.Δ.) του Αρχηγείου Λ.Σ.-ΕΛ.ΑΚΤ. για την παροχή συνδρομής σε λέμβο με αλλοδαπούς επιβαίνοντες σε δυσχερή θέση, την οποία είχε εντοπίσει μη επανδρωμένο εναέριο μέσο της Δύναμης </w:t>
      </w:r>
      <w:r>
        <w:rPr>
          <w:rFonts w:ascii="Cambria" w:hAnsi="Cambria" w:cs="Segoe UI"/>
          <w:color w:val="222222"/>
          <w:shd w:val="clear" w:color="auto" w:fill="FFFFFF"/>
          <w:lang w:val="en-US"/>
        </w:rPr>
        <w:t>Frontex</w:t>
      </w:r>
      <w:r>
        <w:rPr>
          <w:rFonts w:ascii="Cambria" w:hAnsi="Cambria" w:cs="Segoe UI"/>
          <w:color w:val="222222"/>
          <w:shd w:val="clear" w:color="auto" w:fill="FFFFFF"/>
        </w:rPr>
        <w:t xml:space="preserve"> στη </w:t>
      </w:r>
      <w:r>
        <w:rPr>
          <w:rFonts w:ascii="Cambria" w:hAnsi="Cambria" w:cs="Segoe UI"/>
          <w:color w:val="222222"/>
          <w:shd w:val="clear" w:color="auto" w:fill="FFFFFF"/>
        </w:rPr>
        <w:lastRenderedPageBreak/>
        <w:t>θαλάσσια περιοχή 24 ν.μ. νότια της Γαύδου. Άμεσα την περιοχή κατέπλευσε Περιπολικό σκάφος Λ.Σ.-ΕΛ.ΑΚΤ. (ΠΛΣ) το οποίο εντόπισε και περισυνέλεξε 58 αλλοδαπούς (50 άνδρες και 8 γυναίκες) τους οποίους μετέφερε στο λιμάνι «ΤΗΓΑΝΙ» της Παλαιόχωρας. Ακολούθως οδηγήθηκαν με λεωφορείο, συνοδεία στελεχών του Κεντρικού Λιμεναρχείου Χανίων σε χώρο φιλοξενίας στην Αγυιά Χανίων. Κατά τη διενεργούμενη προανάκριση από το Κεντρικό Λιμεναρχείο Χανίων, αναγνωρίστηκε ένας 17χρονος αλλοδαπός (υπήκοος Νοτίου Σουδάν) εκ των ανωτέρω, ως ο διακινητής των υπολοίπων και συνελήφθη για παράβαση του άρθρου 83 του Ν. 3386/2005 («Παράνομη είσοδος στη χώρα»), του άρθρου 25 του Ν. 5038/2023 («Διευκόλυνση») και του άρθρου 306 του Π.Κ. («Έκθεση»), ο οποίος τους μετέφερε από την περιοχή του Τομπρούκ της Λιβύης στην Ελλάδα.</w:t>
      </w:r>
    </w:p>
    <w:p w:rsidR="00E83BE5" w:rsidRDefault="00E83BE5" w:rsidP="00E83BE5">
      <w:pPr>
        <w:pStyle w:val="Web"/>
        <w:shd w:val="clear" w:color="auto" w:fill="FFFFFF"/>
        <w:spacing w:before="0" w:after="0"/>
        <w:ind w:firstLine="720"/>
        <w:rPr>
          <w:rFonts w:ascii="Cambria" w:hAnsi="Cambria" w:cs="Segoe UI"/>
          <w:color w:val="222222"/>
          <w:shd w:val="clear" w:color="auto" w:fill="FFFFFF"/>
        </w:rPr>
      </w:pPr>
    </w:p>
    <w:p w:rsidR="00E83BE5" w:rsidRDefault="00E83BE5" w:rsidP="00E83BE5">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color w:val="222222"/>
          <w:u w:val="single"/>
          <w:shd w:val="clear" w:color="auto" w:fill="FFFFFF"/>
        </w:rPr>
        <w:t>Επίσης</w:t>
      </w:r>
      <w:r>
        <w:rPr>
          <w:rFonts w:ascii="Cambria" w:hAnsi="Cambria" w:cs="Segoe UI"/>
          <w:color w:val="222222"/>
          <w:shd w:val="clear" w:color="auto" w:fill="FFFFFF"/>
        </w:rPr>
        <w:t xml:space="preserve">, τις πρωινές ώρες σήμερα, ενημερώθηκαν οι Λιμενικές Αρχές της Χώρας Σφακίων, της Παλαιόχωρας, της Γαύδου, της Αγίας Γαλήνης, των Καλών Λιμένων και του Κόκκινου Πύργου από το Ενιαίο Κέντρο Συντονισμού Έρευνας και Διάσωσης (Ε.Κ.Σ.Ε.Δ.) του Αρχηγείου Λ.Σ.-ΕΛ.ΑΚΤ. για την παροχή συνδρομής σε λέμβο με αλλοδαπούς επιβαίνοντες σε δυσχερή θέση, την οποία είχε εντοπίσει μη επανδρωμένο εναέριο μέσο της Δύναμης </w:t>
      </w:r>
      <w:r>
        <w:rPr>
          <w:rFonts w:ascii="Cambria" w:hAnsi="Cambria" w:cs="Segoe UI"/>
          <w:color w:val="222222"/>
          <w:shd w:val="clear" w:color="auto" w:fill="FFFFFF"/>
          <w:lang w:val="en-US"/>
        </w:rPr>
        <w:t>Frontex</w:t>
      </w:r>
      <w:r>
        <w:rPr>
          <w:rFonts w:ascii="Cambria" w:hAnsi="Cambria" w:cs="Segoe UI"/>
          <w:color w:val="222222"/>
          <w:shd w:val="clear" w:color="auto" w:fill="FFFFFF"/>
        </w:rPr>
        <w:t xml:space="preserve"> στη θαλάσσια περιοχή 24 ν.μ. νότια της Γαύδου. Άμεσα την περιοχή κατέπλευσε Περιπολικό σκάφος Λ.Σ.-ΕΛ.ΑΚΤ. (ΠΛΣ) το οποίο εντόπισε και περισυνέλεξε 42 αλλοδαπούς (39 άνδρες, 2 γυναίκες και 1 ανήλικο) τους οποίους μετέφερε  στο λιμάνι «ΤΗΓΑΝΙ» της Παλαιόχωρας. Ακολούθως οδηγήθηκαν με λεωφορείο, συνοδεία στελεχών του Κεντρικού Λιμεναρχείου Χανίων σε χώρο φιλοξενίας στην Αγυιά Χανίων. Κατά τη διενεργούμενη προανάκριση από το Κεντρικό Λιμεναρχείο Χανίων, αναγνωρίστηκε ένας 16χρονος αλλοδαπός (υπήκοος Νοτίου Σουδάν) εκ των ανωτέρω, ως ο διακινητής των υπολοίπων και συνελήφθη για παράβαση του άρθρου 83 του Ν. 3386/2005 («Παράνομη είσοδος στη χώρα»), του άρθρου 25 του Ν. 5038/2023 («Διευκόλυνση») και του άρθρου 306 του Π.Κ. («Έκθεση»), ο οποίος τους μετέφερε από την περιοχή του Τομπρούκ της Λιβύης στην Ελλάδα.</w:t>
      </w:r>
    </w:p>
    <w:p w:rsidR="00E83BE5" w:rsidRDefault="00E83BE5" w:rsidP="00E83BE5">
      <w:pPr>
        <w:pStyle w:val="Web"/>
        <w:shd w:val="clear" w:color="auto" w:fill="FFFFFF"/>
        <w:spacing w:before="0" w:after="0"/>
        <w:ind w:firstLine="720"/>
        <w:rPr>
          <w:rFonts w:ascii="Cambria" w:hAnsi="Cambria" w:cs="Segoe UI"/>
          <w:color w:val="222222"/>
          <w:shd w:val="clear" w:color="auto" w:fill="FFFFFF"/>
        </w:rPr>
      </w:pPr>
    </w:p>
    <w:p w:rsidR="00E83BE5" w:rsidRDefault="00E83BE5" w:rsidP="00E83BE5">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E83BE5" w:rsidRDefault="00E83BE5" w:rsidP="00E83BE5">
      <w:pPr>
        <w:shd w:val="clear" w:color="auto" w:fill="FFFFFF"/>
        <w:spacing w:after="0" w:line="240" w:lineRule="auto"/>
        <w:ind w:firstLine="720"/>
        <w:rPr>
          <w:rFonts w:ascii="Cambria" w:hAnsi="Cambria" w:cs="Segoe UI"/>
          <w:color w:val="222222"/>
          <w:sz w:val="24"/>
          <w:szCs w:val="24"/>
          <w:shd w:val="clear" w:color="auto" w:fill="FFFFFF"/>
        </w:rPr>
      </w:pPr>
    </w:p>
    <w:p w:rsidR="00E83BE5" w:rsidRDefault="00E83BE5" w:rsidP="00E83BE5">
      <w:pPr>
        <w:shd w:val="clear" w:color="auto" w:fill="FFFFFF"/>
        <w:spacing w:after="0" w:line="240" w:lineRule="auto"/>
        <w:ind w:firstLine="720"/>
        <w:rPr>
          <w:rFonts w:ascii="Cambria" w:hAnsi="Cambria" w:cs="Segoe UI"/>
          <w:b/>
          <w:bCs/>
          <w:color w:val="222222"/>
          <w:sz w:val="24"/>
          <w:szCs w:val="24"/>
          <w:shd w:val="clear" w:color="auto" w:fill="FFFFFF"/>
        </w:rPr>
      </w:pPr>
      <w:r>
        <w:rPr>
          <w:rFonts w:ascii="Cambria" w:hAnsi="Cambria" w:cs="Segoe UI"/>
          <w:color w:val="222222"/>
          <w:sz w:val="24"/>
          <w:szCs w:val="24"/>
          <w:shd w:val="clear" w:color="auto" w:fill="FFFFFF"/>
        </w:rPr>
        <w:t xml:space="preserve">Τις πρωινές ώρες σήμερα, στο πλαίσιο ελέγχων για την πρόληψη παράνομης αλιευτικής δραστηριότητας, εντοπίστηκε 35χρονος ημεδαπός, από στελέχη της Λιμενικής Αρχής της Ερέτριας, στη θαλάσσια περιοχή «ΑΜΑΡΥΝΘΟΥ» του νότιου Ευβοϊκού κόλπου, να έχει αλιεύσει με ελεύθερη κατάδυση τριακόσια(300) τεμάχια του είδους «ΑΧΙΝΟΣ», υπερβαίνοντας το επιτρεπόμενο όριο των τριάντα (30) τεμαχίων ανά ημέρα </w:t>
      </w:r>
      <w:r>
        <w:rPr>
          <w:rFonts w:hAnsi="Cambria" w:cs="Segoe UI"/>
          <w:color w:val="222222"/>
          <w:sz w:val="24"/>
          <w:szCs w:val="24"/>
          <w:shd w:val="clear" w:color="auto" w:fill="FFFFFF"/>
        </w:rPr>
        <w:t>καθώς</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και σε απαγορευμένη χρονική περίοδο. Από το Β’ Λιμενικό Τμήμα Ερέτριας του Κεντρικού Λιμεναρχείου Χαλκίδας, κατασχέθηκε η ανωτέρω ποσότητα αλιευμάτων και επαναποντίστηκε στη θάλασσα, ενώ παράλληλα κινήθηκε η διαδικασία επιβολής των προβλεπόμενων διοικητικών κυρώσεων.</w:t>
      </w:r>
    </w:p>
    <w:p w:rsidR="00E83BE5" w:rsidRDefault="00E83BE5" w:rsidP="00E83BE5">
      <w:pPr>
        <w:spacing w:after="0" w:line="240" w:lineRule="auto"/>
        <w:rPr>
          <w:rFonts w:ascii="Cambria" w:hAnsi="Cambria" w:cs="Cambria"/>
          <w:bCs/>
        </w:rPr>
      </w:pPr>
      <w:r>
        <w:rPr>
          <w:rFonts w:ascii="Cambria" w:hAnsi="Cambria" w:cs="Cambria"/>
          <w:bCs/>
        </w:rPr>
        <w:t xml:space="preserve">Φωτογραφικό υλικό αναρτήθηκε στην ιστοσελίδα </w:t>
      </w:r>
      <w:r>
        <w:rPr>
          <w:rFonts w:ascii="Cambria" w:hAnsi="Cambria" w:cs="Cambria"/>
          <w:bCs/>
          <w:lang w:val="en-US"/>
        </w:rPr>
        <w:t>www</w:t>
      </w:r>
      <w:r>
        <w:rPr>
          <w:rFonts w:ascii="Cambria" w:hAnsi="Cambria" w:cs="Cambria"/>
          <w:bCs/>
        </w:rPr>
        <w:t>.</w:t>
      </w:r>
      <w:r>
        <w:rPr>
          <w:rFonts w:ascii="Cambria" w:hAnsi="Cambria" w:cs="Cambria"/>
          <w:bCs/>
          <w:lang w:val="en-US"/>
        </w:rPr>
        <w:t>hcg</w:t>
      </w:r>
      <w:r>
        <w:rPr>
          <w:rFonts w:ascii="Cambria" w:hAnsi="Cambria" w:cs="Cambria"/>
          <w:bCs/>
        </w:rPr>
        <w:t>.</w:t>
      </w:r>
      <w:r>
        <w:rPr>
          <w:rFonts w:ascii="Cambria" w:hAnsi="Cambria" w:cs="Cambria"/>
          <w:bCs/>
          <w:lang w:val="en-US"/>
        </w:rPr>
        <w:t>gr</w:t>
      </w:r>
      <w:r>
        <w:rPr>
          <w:rFonts w:ascii="Cambria" w:hAnsi="Cambria" w:cs="Cambria"/>
          <w:bCs/>
        </w:rPr>
        <w:t>.</w:t>
      </w:r>
    </w:p>
    <w:p w:rsidR="00E83BE5" w:rsidRDefault="00E83BE5" w:rsidP="00E83BE5">
      <w:pPr>
        <w:shd w:val="clear" w:color="auto" w:fill="FFFFFF"/>
        <w:spacing w:after="0" w:line="240" w:lineRule="auto"/>
        <w:rPr>
          <w:rFonts w:ascii="Cambria" w:hAnsi="Cambria" w:cs="Segoe UI"/>
          <w:b/>
          <w:bCs/>
          <w:color w:val="222222"/>
          <w:shd w:val="clear" w:color="auto" w:fill="FFFFFF"/>
        </w:rPr>
      </w:pPr>
    </w:p>
    <w:p w:rsidR="00E83BE5" w:rsidRDefault="00E83BE5" w:rsidP="00E83BE5">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E83BE5" w:rsidRDefault="00E83BE5" w:rsidP="00E83BE5">
      <w:pPr>
        <w:shd w:val="clear" w:color="auto" w:fill="FFFFFF"/>
        <w:spacing w:after="0" w:line="240" w:lineRule="auto"/>
        <w:ind w:firstLine="720"/>
        <w:rPr>
          <w:rFonts w:ascii="Cambria" w:hAnsi="Cambria" w:cs="Segoe UI"/>
          <w:color w:val="222222"/>
          <w:sz w:val="24"/>
          <w:szCs w:val="24"/>
          <w:shd w:val="clear" w:color="auto" w:fill="FFFFFF"/>
        </w:rPr>
      </w:pPr>
    </w:p>
    <w:p w:rsidR="00E83BE5" w:rsidRDefault="00E83BE5" w:rsidP="00E83BE5">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lastRenderedPageBreak/>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E83BE5" w:rsidRDefault="00E83BE5" w:rsidP="00E83BE5">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-63χρονης, από το λιμάνι Φούρνων Κορσεών στο λιμάνι του Αγ. Κήρυκου, με Περιπολικό σκάφος Λ.Σ.-ΕΛΑΚΤ., </w:t>
      </w:r>
    </w:p>
    <w:p w:rsidR="00E83BE5" w:rsidRDefault="00E83BE5" w:rsidP="00E83BE5">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-66χρονης, από το λιμάνι της Καλύμνου στο λιμάνι του Μαστιχαρίου της Κω, με το Ε/Γ –Τ/Ρ «ΛΟΜΠΥ» Ν.ΣΑΡ. 624 και</w:t>
      </w:r>
    </w:p>
    <w:p w:rsidR="00E83BE5" w:rsidRDefault="00E83BE5" w:rsidP="00E83BE5">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-δύο 16χρονων και 86χρονης, από το λιμάνι του Φρυ Κάσου στο λιμάνι της Καρπάθου, με το Ε/Γ –Δ/Ρ «ΚΑΣΟΣ ΠΡΙΝΣΕΣ» Ν.Κ. 02. </w:t>
      </w:r>
    </w:p>
    <w:p w:rsidR="003B3E9D" w:rsidRDefault="003B3E9D" w:rsidP="00E83BE5">
      <w:pPr>
        <w:spacing w:after="0" w:line="240" w:lineRule="auto"/>
        <w:jc w:val="center"/>
      </w:pPr>
    </w:p>
    <w:sectPr w:rsidR="003B3E9D" w:rsidSect="003B3E9D">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9C2" w:rsidRDefault="007F19C2" w:rsidP="003B3E9D">
      <w:pPr>
        <w:spacing w:after="0" w:line="240" w:lineRule="auto"/>
      </w:pPr>
      <w:r>
        <w:separator/>
      </w:r>
    </w:p>
  </w:endnote>
  <w:endnote w:type="continuationSeparator" w:id="1">
    <w:p w:rsidR="007F19C2" w:rsidRDefault="007F19C2" w:rsidP="003B3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EC" w:rsidRDefault="005723EC">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9D" w:rsidRDefault="001C71A6">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3B3E9D" w:rsidRDefault="005723EC">
    <w:pPr>
      <w:pStyle w:val="a7"/>
      <w:spacing w:line="100" w:lineRule="atLeast"/>
      <w:jc w:val="center"/>
      <w:rPr>
        <w:shd w:val="clear" w:color="auto" w:fill="FFFFFF"/>
      </w:rPr>
    </w:pPr>
    <w:r>
      <w:t>1009853</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EC" w:rsidRDefault="005723E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9C2" w:rsidRDefault="007F19C2" w:rsidP="003B3E9D">
      <w:pPr>
        <w:spacing w:after="0" w:line="240" w:lineRule="auto"/>
      </w:pPr>
      <w:r>
        <w:separator/>
      </w:r>
    </w:p>
  </w:footnote>
  <w:footnote w:type="continuationSeparator" w:id="1">
    <w:p w:rsidR="007F19C2" w:rsidRDefault="007F19C2" w:rsidP="003B3E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EC" w:rsidRDefault="005723E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EC" w:rsidRDefault="005723EC">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EC" w:rsidRDefault="005723E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3600"/>
        </w:tabs>
        <w:ind w:left="43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3600"/>
        </w:tabs>
        <w:ind w:left="4536" w:hanging="576"/>
      </w:pPr>
      <w:rPr>
        <w:rFonts w:ascii="Courier New" w:hAnsi="Courier New" w:cs="Courier New" w:hint="default"/>
      </w:rPr>
    </w:lvl>
    <w:lvl w:ilvl="2">
      <w:start w:val="1"/>
      <w:numFmt w:val="none"/>
      <w:suff w:val="nothing"/>
      <w:lvlText w:val=""/>
      <w:lvlJc w:val="left"/>
      <w:pPr>
        <w:tabs>
          <w:tab w:val="left" w:pos="3600"/>
        </w:tabs>
        <w:ind w:left="4680" w:hanging="720"/>
      </w:pPr>
      <w:rPr>
        <w:rFonts w:ascii="Wingdings" w:hAnsi="Wingdings" w:cs="Wingdings" w:hint="default"/>
      </w:rPr>
    </w:lvl>
    <w:lvl w:ilvl="3">
      <w:start w:val="1"/>
      <w:numFmt w:val="none"/>
      <w:suff w:val="nothing"/>
      <w:lvlText w:val=""/>
      <w:lvlJc w:val="left"/>
      <w:pPr>
        <w:tabs>
          <w:tab w:val="left" w:pos="4464"/>
        </w:tabs>
        <w:ind w:left="4464" w:hanging="864"/>
      </w:pPr>
    </w:lvl>
    <w:lvl w:ilvl="4">
      <w:start w:val="1"/>
      <w:numFmt w:val="none"/>
      <w:suff w:val="nothing"/>
      <w:lvlText w:val=""/>
      <w:lvlJc w:val="left"/>
      <w:pPr>
        <w:tabs>
          <w:tab w:val="left" w:pos="3600"/>
        </w:tabs>
        <w:ind w:left="4968" w:hanging="1008"/>
      </w:pPr>
    </w:lvl>
    <w:lvl w:ilvl="5">
      <w:start w:val="1"/>
      <w:numFmt w:val="none"/>
      <w:suff w:val="nothing"/>
      <w:lvlText w:val=""/>
      <w:lvlJc w:val="left"/>
      <w:pPr>
        <w:tabs>
          <w:tab w:val="left" w:pos="4752"/>
        </w:tabs>
        <w:ind w:left="4752" w:hanging="1152"/>
      </w:pPr>
    </w:lvl>
    <w:lvl w:ilvl="6">
      <w:start w:val="1"/>
      <w:numFmt w:val="none"/>
      <w:suff w:val="nothing"/>
      <w:lvlText w:val=""/>
      <w:lvlJc w:val="left"/>
      <w:pPr>
        <w:tabs>
          <w:tab w:val="left" w:pos="3600"/>
        </w:tabs>
        <w:ind w:left="5256" w:hanging="1296"/>
      </w:pPr>
    </w:lvl>
    <w:lvl w:ilvl="7">
      <w:start w:val="1"/>
      <w:numFmt w:val="none"/>
      <w:suff w:val="nothing"/>
      <w:lvlText w:val=""/>
      <w:lvlJc w:val="left"/>
      <w:pPr>
        <w:tabs>
          <w:tab w:val="left" w:pos="3600"/>
        </w:tabs>
        <w:ind w:left="5400" w:hanging="1440"/>
      </w:pPr>
    </w:lvl>
    <w:lvl w:ilvl="8">
      <w:start w:val="1"/>
      <w:numFmt w:val="none"/>
      <w:suff w:val="nothing"/>
      <w:lvlText w:val=""/>
      <w:lvlJc w:val="left"/>
      <w:pPr>
        <w:tabs>
          <w:tab w:val="left" w:pos="3600"/>
        </w:tabs>
        <w:ind w:left="55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3B3E9D"/>
    <w:rsid w:val="000852F3"/>
    <w:rsid w:val="0019771C"/>
    <w:rsid w:val="001A74E2"/>
    <w:rsid w:val="001C71A6"/>
    <w:rsid w:val="002812AB"/>
    <w:rsid w:val="002E3B51"/>
    <w:rsid w:val="00356C2F"/>
    <w:rsid w:val="003B3E9D"/>
    <w:rsid w:val="003C40EA"/>
    <w:rsid w:val="00427A83"/>
    <w:rsid w:val="005723EC"/>
    <w:rsid w:val="005F0BCE"/>
    <w:rsid w:val="00623FFE"/>
    <w:rsid w:val="007F19C2"/>
    <w:rsid w:val="00856998"/>
    <w:rsid w:val="0086239C"/>
    <w:rsid w:val="00864A52"/>
    <w:rsid w:val="008D52FB"/>
    <w:rsid w:val="008F7E27"/>
    <w:rsid w:val="009223F9"/>
    <w:rsid w:val="00A3380E"/>
    <w:rsid w:val="00A70437"/>
    <w:rsid w:val="00B554AF"/>
    <w:rsid w:val="00B6328E"/>
    <w:rsid w:val="00B719C6"/>
    <w:rsid w:val="00B81240"/>
    <w:rsid w:val="00C91313"/>
    <w:rsid w:val="00CD0519"/>
    <w:rsid w:val="00D612E3"/>
    <w:rsid w:val="00DE5A25"/>
    <w:rsid w:val="00E83BE5"/>
    <w:rsid w:val="00E954D4"/>
    <w:rsid w:val="00F740B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E9D"/>
    <w:pPr>
      <w:jc w:val="both"/>
    </w:pPr>
    <w:rPr>
      <w:rFonts w:ascii="Calibri" w:eastAsia="Calibri" w:hAnsi="Calibri" w:cs="Calibri"/>
      <w:sz w:val="22"/>
      <w:szCs w:val="22"/>
      <w:lang w:eastAsia="ar-SA"/>
    </w:rPr>
  </w:style>
  <w:style w:type="paragraph" w:styleId="1">
    <w:name w:val="heading 1"/>
    <w:basedOn w:val="a"/>
    <w:next w:val="a"/>
    <w:qFormat/>
    <w:rsid w:val="003B3E9D"/>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B3E9D"/>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B3E9D"/>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3B3E9D"/>
    <w:pPr>
      <w:keepNext/>
      <w:spacing w:before="240" w:after="60"/>
      <w:outlineLvl w:val="3"/>
    </w:pPr>
    <w:rPr>
      <w:rFonts w:eastAsia="Times New Roman" w:cs="Times New Roman"/>
      <w:b/>
      <w:bCs/>
      <w:sz w:val="28"/>
      <w:szCs w:val="28"/>
    </w:rPr>
  </w:style>
  <w:style w:type="paragraph" w:styleId="5">
    <w:name w:val="heading 5"/>
    <w:basedOn w:val="a"/>
    <w:next w:val="a"/>
    <w:qFormat/>
    <w:rsid w:val="003B3E9D"/>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B3E9D"/>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B3E9D"/>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B3E9D"/>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3B3E9D"/>
    <w:pPr>
      <w:keepNext/>
      <w:spacing w:before="240" w:after="120"/>
    </w:pPr>
    <w:rPr>
      <w:rFonts w:ascii="Arial" w:eastAsia="Microsoft YaHei" w:hAnsi="Arial" w:cs="Mangal"/>
      <w:sz w:val="28"/>
      <w:szCs w:val="28"/>
    </w:rPr>
  </w:style>
  <w:style w:type="paragraph" w:styleId="a1">
    <w:name w:val="Body Text"/>
    <w:basedOn w:val="a"/>
    <w:rsid w:val="003B3E9D"/>
    <w:pPr>
      <w:spacing w:after="120"/>
    </w:pPr>
    <w:rPr>
      <w:rFonts w:ascii="Times New Roman" w:eastAsia="Times New Roman" w:hAnsi="Times New Roman" w:cs="Times New Roman"/>
    </w:rPr>
  </w:style>
  <w:style w:type="paragraph" w:styleId="a5">
    <w:name w:val="Balloon Text"/>
    <w:basedOn w:val="a"/>
    <w:rsid w:val="003B3E9D"/>
    <w:pPr>
      <w:spacing w:after="0" w:line="240" w:lineRule="auto"/>
    </w:pPr>
    <w:rPr>
      <w:rFonts w:ascii="Tahoma" w:eastAsia="Times New Roman" w:hAnsi="Tahoma" w:cs="Tahoma"/>
      <w:sz w:val="16"/>
      <w:szCs w:val="16"/>
    </w:rPr>
  </w:style>
  <w:style w:type="paragraph" w:styleId="a6">
    <w:name w:val="Body Text Indent"/>
    <w:basedOn w:val="a"/>
    <w:rsid w:val="003B3E9D"/>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3B3E9D"/>
    <w:rPr>
      <w:rFonts w:ascii="Times New Roman" w:eastAsia="Times New Roman" w:hAnsi="Times New Roman" w:cs="Times New Roman"/>
    </w:rPr>
  </w:style>
  <w:style w:type="paragraph" w:styleId="a8">
    <w:name w:val="header"/>
    <w:basedOn w:val="a"/>
    <w:rsid w:val="003B3E9D"/>
    <w:rPr>
      <w:rFonts w:ascii="Times New Roman" w:eastAsia="Times New Roman" w:hAnsi="Times New Roman" w:cs="Times New Roman"/>
    </w:rPr>
  </w:style>
  <w:style w:type="paragraph" w:styleId="-HTML">
    <w:name w:val="HTML Preformatted"/>
    <w:basedOn w:val="a"/>
    <w:rsid w:val="003B3E9D"/>
    <w:pPr>
      <w:spacing w:after="0" w:line="240" w:lineRule="auto"/>
    </w:pPr>
    <w:rPr>
      <w:rFonts w:ascii="Courier New" w:eastAsia="Times New Roman" w:hAnsi="Courier New" w:cs="Courier New"/>
      <w:sz w:val="20"/>
      <w:szCs w:val="20"/>
    </w:rPr>
  </w:style>
  <w:style w:type="paragraph" w:styleId="a9">
    <w:name w:val="List"/>
    <w:basedOn w:val="a1"/>
    <w:rsid w:val="003B3E9D"/>
    <w:rPr>
      <w:rFonts w:cs="Mangal"/>
    </w:rPr>
  </w:style>
  <w:style w:type="paragraph" w:styleId="Web">
    <w:name w:val="Normal (Web)"/>
    <w:basedOn w:val="a"/>
    <w:uiPriority w:val="99"/>
    <w:rsid w:val="003B3E9D"/>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3B3E9D"/>
    <w:pPr>
      <w:spacing w:after="60"/>
      <w:jc w:val="center"/>
    </w:pPr>
    <w:rPr>
      <w:rFonts w:ascii="Cambria" w:eastAsia="Times New Roman" w:hAnsi="Cambria" w:cs="Cambria"/>
      <w:sz w:val="24"/>
      <w:szCs w:val="24"/>
    </w:rPr>
  </w:style>
  <w:style w:type="character" w:styleId="ab">
    <w:name w:val="Emphasis"/>
    <w:qFormat/>
    <w:rsid w:val="003B3E9D"/>
    <w:rPr>
      <w:rFonts w:ascii="Times New Roman" w:eastAsia="Times New Roman" w:hAnsi="Times New Roman" w:cs="Times New Roman"/>
      <w:i/>
      <w:iCs/>
    </w:rPr>
  </w:style>
  <w:style w:type="character" w:styleId="-">
    <w:name w:val="FollowedHyperlink"/>
    <w:rsid w:val="003B3E9D"/>
    <w:rPr>
      <w:rFonts w:ascii="Times New Roman" w:eastAsia="Times New Roman" w:hAnsi="Times New Roman" w:cs="Times New Roman"/>
      <w:color w:val="800000"/>
      <w:u w:val="single"/>
    </w:rPr>
  </w:style>
  <w:style w:type="character" w:styleId="-0">
    <w:name w:val="Hyperlink"/>
    <w:rsid w:val="003B3E9D"/>
    <w:rPr>
      <w:rFonts w:ascii="Times New Roman" w:eastAsia="Times New Roman" w:hAnsi="Times New Roman" w:cs="Times New Roman"/>
      <w:color w:val="0000FF"/>
      <w:sz w:val="21"/>
      <w:u w:val="single"/>
    </w:rPr>
  </w:style>
  <w:style w:type="character" w:styleId="ac">
    <w:name w:val="Strong"/>
    <w:uiPriority w:val="22"/>
    <w:qFormat/>
    <w:rsid w:val="003B3E9D"/>
    <w:rPr>
      <w:rFonts w:ascii="Times New Roman" w:eastAsia="Times New Roman" w:hAnsi="Times New Roman" w:cs="Times New Roman"/>
      <w:b/>
      <w:bCs/>
    </w:rPr>
  </w:style>
  <w:style w:type="character" w:customStyle="1" w:styleId="4Char">
    <w:name w:val="Επικεφαλίδα 4 Char"/>
    <w:link w:val="4"/>
    <w:rsid w:val="003B3E9D"/>
    <w:rPr>
      <w:rFonts w:ascii="Calibri" w:eastAsia="Times New Roman" w:hAnsi="Calibri" w:cs="Times New Roman"/>
      <w:b/>
      <w:bCs/>
      <w:sz w:val="28"/>
      <w:szCs w:val="28"/>
      <w:lang w:eastAsia="ar-SA"/>
    </w:rPr>
  </w:style>
  <w:style w:type="character" w:customStyle="1" w:styleId="WW8Num1z0">
    <w:name w:val="WW8Num1z0"/>
    <w:rsid w:val="003B3E9D"/>
    <w:rPr>
      <w:rFonts w:ascii="Calibri" w:eastAsia="Calibri" w:hAnsi="Calibri" w:cs="Times New Roman" w:hint="default"/>
      <w:color w:val="000000"/>
      <w:sz w:val="22"/>
      <w:szCs w:val="24"/>
    </w:rPr>
  </w:style>
  <w:style w:type="character" w:customStyle="1" w:styleId="WW8Num1z1">
    <w:name w:val="WW8Num1z1"/>
    <w:rsid w:val="003B3E9D"/>
    <w:rPr>
      <w:rFonts w:ascii="Courier New" w:eastAsia="Times New Roman" w:hAnsi="Courier New" w:cs="Courier New" w:hint="default"/>
    </w:rPr>
  </w:style>
  <w:style w:type="character" w:customStyle="1" w:styleId="WW8Num1z2">
    <w:name w:val="WW8Num1z2"/>
    <w:rsid w:val="003B3E9D"/>
    <w:rPr>
      <w:rFonts w:ascii="Wingdings" w:eastAsia="Times New Roman" w:hAnsi="Wingdings" w:cs="Wingdings" w:hint="default"/>
    </w:rPr>
  </w:style>
  <w:style w:type="character" w:customStyle="1" w:styleId="WW8Num1z3">
    <w:name w:val="WW8Num1z3"/>
    <w:rsid w:val="003B3E9D"/>
    <w:rPr>
      <w:rFonts w:ascii="Symbol" w:eastAsia="Times New Roman" w:hAnsi="Symbol" w:cs="Symbol" w:hint="default"/>
    </w:rPr>
  </w:style>
  <w:style w:type="character" w:customStyle="1" w:styleId="WW8Num1z4">
    <w:name w:val="WW8Num1z4"/>
    <w:rsid w:val="003B3E9D"/>
    <w:rPr>
      <w:rFonts w:ascii="Times New Roman" w:eastAsia="Times New Roman" w:hAnsi="Times New Roman" w:cs="Times New Roman"/>
    </w:rPr>
  </w:style>
  <w:style w:type="character" w:customStyle="1" w:styleId="WW8Num1z5">
    <w:name w:val="WW8Num1z5"/>
    <w:rsid w:val="003B3E9D"/>
    <w:rPr>
      <w:rFonts w:ascii="Times New Roman" w:eastAsia="Times New Roman" w:hAnsi="Times New Roman" w:cs="Times New Roman"/>
    </w:rPr>
  </w:style>
  <w:style w:type="character" w:customStyle="1" w:styleId="WW8Num1z6">
    <w:name w:val="WW8Num1z6"/>
    <w:rsid w:val="003B3E9D"/>
    <w:rPr>
      <w:rFonts w:ascii="Times New Roman" w:eastAsia="Times New Roman" w:hAnsi="Times New Roman" w:cs="Times New Roman"/>
    </w:rPr>
  </w:style>
  <w:style w:type="character" w:customStyle="1" w:styleId="WW8Num1z7">
    <w:name w:val="WW8Num1z7"/>
    <w:rsid w:val="003B3E9D"/>
    <w:rPr>
      <w:rFonts w:ascii="Times New Roman" w:eastAsia="Times New Roman" w:hAnsi="Times New Roman" w:cs="Times New Roman"/>
    </w:rPr>
  </w:style>
  <w:style w:type="character" w:customStyle="1" w:styleId="WW8Num1z8">
    <w:name w:val="WW8Num1z8"/>
    <w:rsid w:val="003B3E9D"/>
    <w:rPr>
      <w:rFonts w:ascii="Times New Roman" w:eastAsia="Times New Roman" w:hAnsi="Times New Roman" w:cs="Times New Roman"/>
    </w:rPr>
  </w:style>
  <w:style w:type="character" w:customStyle="1" w:styleId="WW8Num2z0">
    <w:name w:val="WW8Num2z0"/>
    <w:rsid w:val="003B3E9D"/>
    <w:rPr>
      <w:rFonts w:ascii="Wingdings" w:eastAsia="Times New Roman" w:hAnsi="Wingdings" w:cs="Wingdings" w:hint="default"/>
      <w:b/>
      <w:lang w:val="el-GR"/>
    </w:rPr>
  </w:style>
  <w:style w:type="character" w:customStyle="1" w:styleId="WW8Num2z1">
    <w:name w:val="WW8Num2z1"/>
    <w:rsid w:val="003B3E9D"/>
    <w:rPr>
      <w:rFonts w:ascii="Times New Roman" w:eastAsia="Times New Roman" w:hAnsi="Times New Roman" w:cs="Times New Roman"/>
    </w:rPr>
  </w:style>
  <w:style w:type="character" w:customStyle="1" w:styleId="WW8Num2z2">
    <w:name w:val="WW8Num2z2"/>
    <w:rsid w:val="003B3E9D"/>
    <w:rPr>
      <w:rFonts w:ascii="Times New Roman" w:eastAsia="Times New Roman" w:hAnsi="Times New Roman" w:cs="Times New Roman"/>
    </w:rPr>
  </w:style>
  <w:style w:type="character" w:customStyle="1" w:styleId="WW8Num2z3">
    <w:name w:val="WW8Num2z3"/>
    <w:rsid w:val="003B3E9D"/>
    <w:rPr>
      <w:rFonts w:ascii="Times New Roman" w:eastAsia="Times New Roman" w:hAnsi="Times New Roman" w:cs="Times New Roman"/>
    </w:rPr>
  </w:style>
  <w:style w:type="character" w:customStyle="1" w:styleId="WW8Num2z4">
    <w:name w:val="WW8Num2z4"/>
    <w:rsid w:val="003B3E9D"/>
    <w:rPr>
      <w:rFonts w:ascii="Times New Roman" w:eastAsia="Times New Roman" w:hAnsi="Times New Roman" w:cs="Times New Roman"/>
    </w:rPr>
  </w:style>
  <w:style w:type="character" w:customStyle="1" w:styleId="WW8Num2z5">
    <w:name w:val="WW8Num2z5"/>
    <w:rsid w:val="003B3E9D"/>
    <w:rPr>
      <w:rFonts w:ascii="Times New Roman" w:eastAsia="Times New Roman" w:hAnsi="Times New Roman" w:cs="Times New Roman"/>
    </w:rPr>
  </w:style>
  <w:style w:type="character" w:customStyle="1" w:styleId="WW8Num2z6">
    <w:name w:val="WW8Num2z6"/>
    <w:rsid w:val="003B3E9D"/>
    <w:rPr>
      <w:rFonts w:ascii="Times New Roman" w:eastAsia="Times New Roman" w:hAnsi="Times New Roman" w:cs="Times New Roman"/>
    </w:rPr>
  </w:style>
  <w:style w:type="character" w:customStyle="1" w:styleId="WW8Num2z7">
    <w:name w:val="WW8Num2z7"/>
    <w:rsid w:val="003B3E9D"/>
    <w:rPr>
      <w:rFonts w:ascii="Times New Roman" w:eastAsia="Times New Roman" w:hAnsi="Times New Roman" w:cs="Times New Roman"/>
    </w:rPr>
  </w:style>
  <w:style w:type="character" w:customStyle="1" w:styleId="WW8Num2z8">
    <w:name w:val="WW8Num2z8"/>
    <w:rsid w:val="003B3E9D"/>
    <w:rPr>
      <w:rFonts w:ascii="Times New Roman" w:eastAsia="Times New Roman" w:hAnsi="Times New Roman" w:cs="Times New Roman"/>
    </w:rPr>
  </w:style>
  <w:style w:type="character" w:customStyle="1" w:styleId="12">
    <w:name w:val="Προεπιλεγμένη γραμματοσειρά12"/>
    <w:rsid w:val="003B3E9D"/>
    <w:rPr>
      <w:rFonts w:ascii="Times New Roman" w:eastAsia="Times New Roman" w:hAnsi="Times New Roman" w:cs="Times New Roman"/>
    </w:rPr>
  </w:style>
  <w:style w:type="character" w:customStyle="1" w:styleId="WW8Num3z0">
    <w:name w:val="WW8Num3z0"/>
    <w:rsid w:val="003B3E9D"/>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B3E9D"/>
    <w:rPr>
      <w:rFonts w:ascii="Courier New" w:eastAsia="Times New Roman" w:hAnsi="Courier New" w:cs="Courier New" w:hint="default"/>
    </w:rPr>
  </w:style>
  <w:style w:type="character" w:customStyle="1" w:styleId="WW8Num3z2">
    <w:name w:val="WW8Num3z2"/>
    <w:rsid w:val="003B3E9D"/>
    <w:rPr>
      <w:rFonts w:ascii="Wingdings" w:eastAsia="Times New Roman" w:hAnsi="Wingdings" w:cs="Wingdings" w:hint="default"/>
    </w:rPr>
  </w:style>
  <w:style w:type="character" w:customStyle="1" w:styleId="WW8Num3z3">
    <w:name w:val="WW8Num3z3"/>
    <w:rsid w:val="003B3E9D"/>
    <w:rPr>
      <w:rFonts w:ascii="Symbol" w:eastAsia="Times New Roman" w:hAnsi="Symbol" w:cs="Symbol" w:hint="default"/>
    </w:rPr>
  </w:style>
  <w:style w:type="character" w:customStyle="1" w:styleId="WW8Num3z4">
    <w:name w:val="WW8Num3z4"/>
    <w:rsid w:val="003B3E9D"/>
    <w:rPr>
      <w:rFonts w:ascii="Times New Roman" w:eastAsia="Times New Roman" w:hAnsi="Times New Roman" w:cs="Times New Roman"/>
    </w:rPr>
  </w:style>
  <w:style w:type="character" w:customStyle="1" w:styleId="WW8Num3z5">
    <w:name w:val="WW8Num3z5"/>
    <w:rsid w:val="003B3E9D"/>
    <w:rPr>
      <w:rFonts w:ascii="Times New Roman" w:eastAsia="Times New Roman" w:hAnsi="Times New Roman" w:cs="Times New Roman"/>
    </w:rPr>
  </w:style>
  <w:style w:type="character" w:customStyle="1" w:styleId="WW8Num3z6">
    <w:name w:val="WW8Num3z6"/>
    <w:rsid w:val="003B3E9D"/>
    <w:rPr>
      <w:rFonts w:ascii="Times New Roman" w:eastAsia="Times New Roman" w:hAnsi="Times New Roman" w:cs="Times New Roman"/>
    </w:rPr>
  </w:style>
  <w:style w:type="character" w:customStyle="1" w:styleId="WW8Num3z7">
    <w:name w:val="WW8Num3z7"/>
    <w:rsid w:val="003B3E9D"/>
    <w:rPr>
      <w:rFonts w:ascii="Times New Roman" w:eastAsia="Times New Roman" w:hAnsi="Times New Roman" w:cs="Times New Roman"/>
    </w:rPr>
  </w:style>
  <w:style w:type="character" w:customStyle="1" w:styleId="WW8Num3z8">
    <w:name w:val="WW8Num3z8"/>
    <w:rsid w:val="003B3E9D"/>
    <w:rPr>
      <w:rFonts w:ascii="Times New Roman" w:eastAsia="Times New Roman" w:hAnsi="Times New Roman" w:cs="Times New Roman"/>
    </w:rPr>
  </w:style>
  <w:style w:type="character" w:customStyle="1" w:styleId="WW8Num4z0">
    <w:name w:val="WW8Num4z0"/>
    <w:rsid w:val="003B3E9D"/>
    <w:rPr>
      <w:rFonts w:ascii="Symbol" w:eastAsia="Times New Roman" w:hAnsi="Symbol" w:cs="OpenSymbol"/>
      <w:color w:val="000000"/>
      <w:position w:val="0"/>
      <w:sz w:val="22"/>
      <w:szCs w:val="24"/>
      <w:vertAlign w:val="baseline"/>
      <w:lang w:val="el-GR"/>
    </w:rPr>
  </w:style>
  <w:style w:type="character" w:customStyle="1" w:styleId="WW8Num4z1">
    <w:name w:val="WW8Num4z1"/>
    <w:rsid w:val="003B3E9D"/>
    <w:rPr>
      <w:rFonts w:ascii="OpenSymbol" w:eastAsia="Times New Roman" w:hAnsi="OpenSymbol" w:cs="OpenSymbol"/>
    </w:rPr>
  </w:style>
  <w:style w:type="character" w:customStyle="1" w:styleId="WW8Num4z2">
    <w:name w:val="WW8Num4z2"/>
    <w:rsid w:val="003B3E9D"/>
    <w:rPr>
      <w:rFonts w:ascii="Wingdings" w:eastAsia="Times New Roman" w:hAnsi="Wingdings" w:cs="Wingdings" w:hint="default"/>
    </w:rPr>
  </w:style>
  <w:style w:type="character" w:customStyle="1" w:styleId="WW8Num4z3">
    <w:name w:val="WW8Num4z3"/>
    <w:rsid w:val="003B3E9D"/>
    <w:rPr>
      <w:rFonts w:ascii="Symbol" w:eastAsia="Times New Roman" w:hAnsi="Symbol" w:cs="Symbol" w:hint="default"/>
    </w:rPr>
  </w:style>
  <w:style w:type="character" w:customStyle="1" w:styleId="WW8Num4z4">
    <w:name w:val="WW8Num4z4"/>
    <w:rsid w:val="003B3E9D"/>
    <w:rPr>
      <w:rFonts w:ascii="Times New Roman" w:eastAsia="Times New Roman" w:hAnsi="Times New Roman" w:cs="Times New Roman"/>
    </w:rPr>
  </w:style>
  <w:style w:type="character" w:customStyle="1" w:styleId="WW8Num4z5">
    <w:name w:val="WW8Num4z5"/>
    <w:rsid w:val="003B3E9D"/>
    <w:rPr>
      <w:rFonts w:ascii="Times New Roman" w:eastAsia="Times New Roman" w:hAnsi="Times New Roman" w:cs="Times New Roman"/>
    </w:rPr>
  </w:style>
  <w:style w:type="character" w:customStyle="1" w:styleId="WW8Num4z6">
    <w:name w:val="WW8Num4z6"/>
    <w:rsid w:val="003B3E9D"/>
    <w:rPr>
      <w:rFonts w:ascii="Times New Roman" w:eastAsia="Times New Roman" w:hAnsi="Times New Roman" w:cs="Times New Roman"/>
    </w:rPr>
  </w:style>
  <w:style w:type="character" w:customStyle="1" w:styleId="WW8Num4z7">
    <w:name w:val="WW8Num4z7"/>
    <w:rsid w:val="003B3E9D"/>
    <w:rPr>
      <w:rFonts w:ascii="Times New Roman" w:eastAsia="Times New Roman" w:hAnsi="Times New Roman" w:cs="Times New Roman"/>
    </w:rPr>
  </w:style>
  <w:style w:type="character" w:customStyle="1" w:styleId="WW8Num4z8">
    <w:name w:val="WW8Num4z8"/>
    <w:rsid w:val="003B3E9D"/>
    <w:rPr>
      <w:rFonts w:ascii="Times New Roman" w:eastAsia="Times New Roman" w:hAnsi="Times New Roman" w:cs="Times New Roman"/>
    </w:rPr>
  </w:style>
  <w:style w:type="character" w:customStyle="1" w:styleId="11">
    <w:name w:val="Προεπιλεγμένη γραμματοσειρά11"/>
    <w:rsid w:val="003B3E9D"/>
    <w:rPr>
      <w:rFonts w:ascii="Times New Roman" w:eastAsia="Times New Roman" w:hAnsi="Times New Roman" w:cs="Times New Roman"/>
    </w:rPr>
  </w:style>
  <w:style w:type="character" w:customStyle="1" w:styleId="10">
    <w:name w:val="Προεπιλεγμένη γραμματοσειρά10"/>
    <w:rsid w:val="003B3E9D"/>
    <w:rPr>
      <w:rFonts w:ascii="Times New Roman" w:eastAsia="Times New Roman" w:hAnsi="Times New Roman" w:cs="Times New Roman"/>
    </w:rPr>
  </w:style>
  <w:style w:type="character" w:customStyle="1" w:styleId="90">
    <w:name w:val="Προεπιλεγμένη γραμματοσειρά9"/>
    <w:rsid w:val="003B3E9D"/>
    <w:rPr>
      <w:rFonts w:ascii="Times New Roman" w:eastAsia="Times New Roman" w:hAnsi="Times New Roman" w:cs="Times New Roman"/>
    </w:rPr>
  </w:style>
  <w:style w:type="character" w:customStyle="1" w:styleId="80">
    <w:name w:val="Προεπιλεγμένη γραμματοσειρά8"/>
    <w:rsid w:val="003B3E9D"/>
    <w:rPr>
      <w:rFonts w:ascii="Times New Roman" w:eastAsia="Times New Roman" w:hAnsi="Times New Roman" w:cs="Times New Roman"/>
    </w:rPr>
  </w:style>
  <w:style w:type="character" w:customStyle="1" w:styleId="70">
    <w:name w:val="Προεπιλεγμένη γραμματοσειρά7"/>
    <w:rsid w:val="003B3E9D"/>
    <w:rPr>
      <w:rFonts w:ascii="Times New Roman" w:eastAsia="Times New Roman" w:hAnsi="Times New Roman" w:cs="Times New Roman"/>
    </w:rPr>
  </w:style>
  <w:style w:type="character" w:customStyle="1" w:styleId="6">
    <w:name w:val="Προεπιλεγμένη γραμματοσειρά6"/>
    <w:rsid w:val="003B3E9D"/>
    <w:rPr>
      <w:rFonts w:ascii="Times New Roman" w:eastAsia="Times New Roman" w:hAnsi="Times New Roman" w:cs="Times New Roman"/>
    </w:rPr>
  </w:style>
  <w:style w:type="character" w:customStyle="1" w:styleId="50">
    <w:name w:val="Προεπιλεγμένη γραμματοσειρά5"/>
    <w:rsid w:val="003B3E9D"/>
    <w:rPr>
      <w:rFonts w:ascii="Times New Roman" w:eastAsia="Times New Roman" w:hAnsi="Times New Roman" w:cs="Times New Roman"/>
    </w:rPr>
  </w:style>
  <w:style w:type="character" w:customStyle="1" w:styleId="40">
    <w:name w:val="Προεπιλεγμένη γραμματοσειρά4"/>
    <w:rsid w:val="003B3E9D"/>
    <w:rPr>
      <w:rFonts w:ascii="Times New Roman" w:eastAsia="Times New Roman" w:hAnsi="Times New Roman" w:cs="Times New Roman"/>
    </w:rPr>
  </w:style>
  <w:style w:type="character" w:customStyle="1" w:styleId="30">
    <w:name w:val="Προεπιλεγμένη γραμματοσειρά3"/>
    <w:rsid w:val="003B3E9D"/>
    <w:rPr>
      <w:rFonts w:ascii="Times New Roman" w:eastAsia="Times New Roman" w:hAnsi="Times New Roman" w:cs="Times New Roman"/>
    </w:rPr>
  </w:style>
  <w:style w:type="character" w:customStyle="1" w:styleId="20">
    <w:name w:val="Προεπιλεγμένη γραμματοσειρά2"/>
    <w:rsid w:val="003B3E9D"/>
    <w:rPr>
      <w:rFonts w:ascii="Times New Roman" w:eastAsia="Times New Roman" w:hAnsi="Times New Roman" w:cs="Times New Roman"/>
    </w:rPr>
  </w:style>
  <w:style w:type="character" w:customStyle="1" w:styleId="13">
    <w:name w:val="Προεπιλεγμένη γραμματοσειρά1"/>
    <w:rsid w:val="003B3E9D"/>
    <w:rPr>
      <w:rFonts w:ascii="Times New Roman" w:eastAsia="Times New Roman" w:hAnsi="Times New Roman" w:cs="Times New Roman"/>
    </w:rPr>
  </w:style>
  <w:style w:type="character" w:customStyle="1" w:styleId="Char">
    <w:name w:val="Κείμενο πλαισίου Char"/>
    <w:rsid w:val="003B3E9D"/>
    <w:rPr>
      <w:rFonts w:ascii="Tahoma" w:eastAsia="Times New Roman" w:hAnsi="Tahoma" w:cs="Tahoma"/>
      <w:sz w:val="16"/>
      <w:szCs w:val="16"/>
    </w:rPr>
  </w:style>
  <w:style w:type="character" w:customStyle="1" w:styleId="Char0">
    <w:name w:val="Κεφαλίδα Char"/>
    <w:rsid w:val="003B3E9D"/>
    <w:rPr>
      <w:rFonts w:ascii="Times New Roman" w:eastAsia="Times New Roman" w:hAnsi="Times New Roman" w:cs="Times New Roman"/>
      <w:sz w:val="22"/>
      <w:szCs w:val="22"/>
    </w:rPr>
  </w:style>
  <w:style w:type="character" w:customStyle="1" w:styleId="Char1">
    <w:name w:val="Υποσέλιδο Char"/>
    <w:rsid w:val="003B3E9D"/>
    <w:rPr>
      <w:rFonts w:ascii="Times New Roman" w:eastAsia="Times New Roman" w:hAnsi="Times New Roman" w:cs="Times New Roman"/>
      <w:sz w:val="22"/>
      <w:szCs w:val="22"/>
    </w:rPr>
  </w:style>
  <w:style w:type="character" w:customStyle="1" w:styleId="2Char">
    <w:name w:val="Σώμα κείμενου 2 Char"/>
    <w:rsid w:val="003B3E9D"/>
    <w:rPr>
      <w:rFonts w:ascii="Times New Roman" w:eastAsia="Times New Roman" w:hAnsi="Times New Roman" w:cs="Times New Roman"/>
      <w:sz w:val="28"/>
    </w:rPr>
  </w:style>
  <w:style w:type="character" w:customStyle="1" w:styleId="apple-converted-space">
    <w:name w:val="apple-converted-space"/>
    <w:rsid w:val="003B3E9D"/>
    <w:rPr>
      <w:rFonts w:ascii="Times New Roman" w:eastAsia="Times New Roman" w:hAnsi="Times New Roman" w:cs="Times New Roman"/>
    </w:rPr>
  </w:style>
  <w:style w:type="character" w:customStyle="1" w:styleId="Char2">
    <w:name w:val="Σώμα κειμένου Char"/>
    <w:rsid w:val="003B3E9D"/>
    <w:rPr>
      <w:rFonts w:ascii="Times New Roman" w:eastAsia="Times New Roman" w:hAnsi="Times New Roman" w:cs="Times New Roman"/>
      <w:sz w:val="22"/>
      <w:szCs w:val="22"/>
    </w:rPr>
  </w:style>
  <w:style w:type="character" w:customStyle="1" w:styleId="1Char">
    <w:name w:val="Επικεφαλίδα 1 Char"/>
    <w:rsid w:val="003B3E9D"/>
    <w:rPr>
      <w:rFonts w:ascii="Times New Roman" w:eastAsia="Arial Unicode MS" w:hAnsi="Times New Roman" w:cs="Times New Roman"/>
      <w:b/>
      <w:bCs/>
      <w:sz w:val="24"/>
      <w:szCs w:val="24"/>
      <w:u w:val="single"/>
    </w:rPr>
  </w:style>
  <w:style w:type="character" w:customStyle="1" w:styleId="Char3">
    <w:name w:val="Υπότιτλος Char"/>
    <w:rsid w:val="003B3E9D"/>
    <w:rPr>
      <w:rFonts w:ascii="Cambria" w:eastAsia="Times New Roman" w:hAnsi="Cambria" w:cs="Times New Roman"/>
      <w:sz w:val="24"/>
      <w:szCs w:val="24"/>
    </w:rPr>
  </w:style>
  <w:style w:type="character" w:customStyle="1" w:styleId="Char4">
    <w:name w:val="Σώμα κείμενου με εσοχή Char"/>
    <w:rsid w:val="003B3E9D"/>
    <w:rPr>
      <w:rFonts w:ascii="Times New Roman" w:eastAsia="Times New Roman" w:hAnsi="Times New Roman" w:cs="Times New Roman"/>
      <w:sz w:val="24"/>
      <w:lang w:val="en-US"/>
    </w:rPr>
  </w:style>
  <w:style w:type="character" w:customStyle="1" w:styleId="3Char">
    <w:name w:val="Επικεφαλίδα 3 Char"/>
    <w:rsid w:val="003B3E9D"/>
    <w:rPr>
      <w:rFonts w:ascii="Cambria" w:eastAsia="Times New Roman" w:hAnsi="Cambria" w:cs="Times New Roman"/>
      <w:b/>
      <w:bCs/>
      <w:sz w:val="26"/>
      <w:szCs w:val="26"/>
    </w:rPr>
  </w:style>
  <w:style w:type="character" w:customStyle="1" w:styleId="ad">
    <w:name w:val="Κουκίδες"/>
    <w:rsid w:val="003B3E9D"/>
    <w:rPr>
      <w:rFonts w:ascii="OpenSymbol" w:eastAsia="OpenSymbol" w:hAnsi="OpenSymbol" w:cs="OpenSymbol"/>
    </w:rPr>
  </w:style>
  <w:style w:type="character" w:customStyle="1" w:styleId="ae">
    <w:name w:val="Σύμβολο υποσημείωσης"/>
    <w:rsid w:val="003B3E9D"/>
    <w:rPr>
      <w:rFonts w:ascii="Times New Roman" w:eastAsia="Times New Roman" w:hAnsi="Times New Roman" w:cs="Times New Roman"/>
    </w:rPr>
  </w:style>
  <w:style w:type="character" w:customStyle="1" w:styleId="af">
    <w:name w:val="Σύμβολα σημείωσης τέλους"/>
    <w:rsid w:val="003B3E9D"/>
    <w:rPr>
      <w:rFonts w:ascii="Times New Roman" w:eastAsia="Times New Roman" w:hAnsi="Times New Roman" w:cs="Times New Roman"/>
    </w:rPr>
  </w:style>
  <w:style w:type="character" w:customStyle="1" w:styleId="af0">
    <w:name w:val="Χαρακτήρες αρίθμησης"/>
    <w:rsid w:val="003B3E9D"/>
    <w:rPr>
      <w:rFonts w:ascii="Times New Roman" w:eastAsia="Times New Roman" w:hAnsi="Times New Roman" w:cs="Times New Roman"/>
    </w:rPr>
  </w:style>
  <w:style w:type="character" w:customStyle="1" w:styleId="130">
    <w:name w:val="Προεπιλεγμένη γραμματοσειρά13"/>
    <w:rsid w:val="003B3E9D"/>
    <w:rPr>
      <w:rFonts w:ascii="Times New Roman" w:eastAsia="Times New Roman" w:hAnsi="Times New Roman" w:cs="Times New Roman"/>
    </w:rPr>
  </w:style>
  <w:style w:type="character" w:customStyle="1" w:styleId="apple-style-span">
    <w:name w:val="apple-style-span"/>
    <w:rsid w:val="003B3E9D"/>
    <w:rPr>
      <w:rFonts w:ascii="Times New Roman" w:eastAsia="Times New Roman" w:hAnsi="Times New Roman" w:cs="Times New Roman"/>
    </w:rPr>
  </w:style>
  <w:style w:type="paragraph" w:customStyle="1" w:styleId="120">
    <w:name w:val="Λεζάντα12"/>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3B3E9D"/>
    <w:pPr>
      <w:suppressLineNumbers/>
    </w:pPr>
    <w:rPr>
      <w:rFonts w:ascii="Times New Roman" w:eastAsia="Times New Roman" w:hAnsi="Times New Roman" w:cs="Mangal"/>
    </w:rPr>
  </w:style>
  <w:style w:type="paragraph" w:customStyle="1" w:styleId="110">
    <w:name w:val="Λεζάντα11"/>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B3E9D"/>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B3E9D"/>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B3E9D"/>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B3E9D"/>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B3E9D"/>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B3E9D"/>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B3E9D"/>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B3E9D"/>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3B3E9D"/>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3B3E9D"/>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3B3E9D"/>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3B3E9D"/>
    <w:pPr>
      <w:suppressAutoHyphens/>
      <w:jc w:val="both"/>
    </w:pPr>
    <w:rPr>
      <w:sz w:val="24"/>
      <w:szCs w:val="24"/>
      <w:lang w:eastAsia="ar-SA"/>
    </w:rPr>
  </w:style>
  <w:style w:type="paragraph" w:customStyle="1" w:styleId="WW-Char1CharChar1">
    <w:name w:val="WW-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3B3E9D"/>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3B3E9D"/>
  </w:style>
  <w:style w:type="paragraph" w:customStyle="1" w:styleId="Web1">
    <w:name w:val="Κανονικό (Web)1"/>
    <w:basedOn w:val="a"/>
    <w:rsid w:val="003B3E9D"/>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B3E9D"/>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B3E9D"/>
    <w:pPr>
      <w:spacing w:after="0"/>
    </w:pPr>
    <w:rPr>
      <w:rFonts w:ascii="Courier New" w:eastAsia="NSimSun" w:hAnsi="Courier New" w:cs="Courier New"/>
      <w:sz w:val="20"/>
      <w:szCs w:val="20"/>
    </w:rPr>
  </w:style>
  <w:style w:type="paragraph" w:customStyle="1" w:styleId="af4">
    <w:name w:val="Περιεχόμενο λίστας"/>
    <w:basedOn w:val="a"/>
    <w:rsid w:val="003B3E9D"/>
    <w:pPr>
      <w:ind w:left="567"/>
    </w:pPr>
    <w:rPr>
      <w:rFonts w:ascii="Times New Roman" w:eastAsia="Times New Roman" w:hAnsi="Times New Roman" w:cs="Times New Roman"/>
    </w:rPr>
  </w:style>
  <w:style w:type="paragraph" w:customStyle="1" w:styleId="yiv0128021470msonormal">
    <w:name w:val="yiv0128021470msonormal"/>
    <w:basedOn w:val="a"/>
    <w:rsid w:val="003B3E9D"/>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B3E9D"/>
    <w:pPr>
      <w:suppressLineNumbers/>
    </w:pPr>
    <w:rPr>
      <w:rFonts w:ascii="Times New Roman" w:eastAsia="Times New Roman" w:hAnsi="Times New Roman" w:cs="Times New Roman"/>
    </w:rPr>
  </w:style>
  <w:style w:type="paragraph" w:customStyle="1" w:styleId="16">
    <w:name w:val="Παράγραφος λίστας1"/>
    <w:basedOn w:val="a"/>
    <w:qFormat/>
    <w:rsid w:val="003B3E9D"/>
    <w:pPr>
      <w:ind w:left="720"/>
    </w:pPr>
    <w:rPr>
      <w:rFonts w:ascii="Times New Roman" w:eastAsia="Times New Roman" w:hAnsi="Times New Roman" w:cs="Times New Roman"/>
    </w:rPr>
  </w:style>
  <w:style w:type="paragraph" w:customStyle="1" w:styleId="17">
    <w:name w:val="Χωρίς διάστιχο1"/>
    <w:qFormat/>
    <w:rsid w:val="003B3E9D"/>
    <w:pPr>
      <w:suppressAutoHyphens/>
      <w:jc w:val="both"/>
    </w:pPr>
    <w:rPr>
      <w:rFonts w:ascii="Calibri" w:eastAsia="Calibri" w:hAnsi="Calibri" w:cs="Calibri"/>
      <w:sz w:val="22"/>
      <w:szCs w:val="22"/>
      <w:lang w:eastAsia="ar-SA"/>
    </w:rPr>
  </w:style>
  <w:style w:type="paragraph" w:customStyle="1" w:styleId="Default">
    <w:name w:val="Default"/>
    <w:basedOn w:val="a"/>
    <w:rsid w:val="003B3E9D"/>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3B3E9D"/>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3B3E9D"/>
    <w:rPr>
      <w:rFonts w:ascii="Calibri" w:eastAsia="Calibri" w:hAnsi="Calibri" w:cs="Calibri"/>
      <w:b/>
      <w:bCs/>
      <w:sz w:val="22"/>
      <w:szCs w:val="22"/>
      <w:shd w:val="clear" w:color="auto" w:fill="FFFFFF"/>
    </w:rPr>
  </w:style>
  <w:style w:type="paragraph" w:customStyle="1" w:styleId="Bodytext20">
    <w:name w:val="Body text (2)"/>
    <w:basedOn w:val="a"/>
    <w:link w:val="Bodytext2"/>
    <w:rsid w:val="003B3E9D"/>
    <w:pPr>
      <w:widowControl w:val="0"/>
      <w:shd w:val="clear" w:color="auto" w:fill="FFFFFF"/>
      <w:spacing w:after="360" w:line="0" w:lineRule="atLeast"/>
      <w:jc w:val="center"/>
    </w:pPr>
    <w:rPr>
      <w:b/>
      <w:bCs/>
      <w:lang w:eastAsia="el-GR"/>
    </w:rPr>
  </w:style>
  <w:style w:type="character" w:customStyle="1" w:styleId="object">
    <w:name w:val="object"/>
    <w:basedOn w:val="a2"/>
    <w:rsid w:val="003B3E9D"/>
  </w:style>
</w:styles>
</file>

<file path=word/webSettings.xml><?xml version="1.0" encoding="utf-8"?>
<w:webSettings xmlns:r="http://schemas.openxmlformats.org/officeDocument/2006/relationships" xmlns:w="http://schemas.openxmlformats.org/wordprocessingml/2006/main">
  <w:divs>
    <w:div w:id="834228359">
      <w:bodyDiv w:val="1"/>
      <w:marLeft w:val="0"/>
      <w:marRight w:val="0"/>
      <w:marTop w:val="0"/>
      <w:marBottom w:val="0"/>
      <w:divBdr>
        <w:top w:val="none" w:sz="0" w:space="0" w:color="auto"/>
        <w:left w:val="none" w:sz="0" w:space="0" w:color="auto"/>
        <w:bottom w:val="none" w:sz="0" w:space="0" w:color="auto"/>
        <w:right w:val="none" w:sz="0" w:space="0" w:color="auto"/>
      </w:divBdr>
    </w:div>
    <w:div w:id="1855025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3</Pages>
  <Words>861</Words>
  <Characters>4651</Characters>
  <Application>Microsoft Office Word</Application>
  <DocSecurity>0</DocSecurity>
  <Lines>38</Lines>
  <Paragraphs>11</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42</cp:revision>
  <cp:lastPrinted>2026-10-07T14:51:00Z</cp:lastPrinted>
  <dcterms:created xsi:type="dcterms:W3CDTF">2026-10-07T00:42:00Z</dcterms:created>
  <dcterms:modified xsi:type="dcterms:W3CDTF">2026-10-09T17:26:00Z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