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0749E" w:rsidRDefault="0040749E">
      <w:pPr>
        <w:pStyle w:val="a1"/>
        <w:spacing w:after="0" w:line="360" w:lineRule="auto"/>
        <w:rPr>
          <w:rFonts w:ascii="Cambria" w:hAnsi="Cambria" w:cs="Cambria"/>
          <w:sz w:val="24"/>
          <w:szCs w:val="24"/>
          <w:lang w:val="en-US"/>
        </w:rPr>
      </w:pPr>
      <w:r w:rsidRPr="0040749E">
        <w:rPr>
          <w:rFonts w:ascii="Cambria" w:hAnsi="Cambria"/>
          <w:sz w:val="24"/>
          <w:szCs w:val="24"/>
          <w:lang w:eastAsia="el-GR"/>
        </w:rPr>
        <w:pict>
          <v:shapetype id="_x0000_t202" coordsize="21600,21600" o:spt="202" path="m,l,21600r21600,l21600,xe">
            <v:stroke joinstyle="miter"/>
            <v:path gradientshapeok="t" o:connecttype="rect"/>
          </v:shapetype>
          <v:shape id="1027" o:spid="_x0000_s1028" type="#_x0000_t202" style="position:absolute;left:0;text-align:left;margin-left:85.9pt;margin-top:27.5pt;width:449.65pt;height:85.95pt;z-index:2;visibility:visible;mso-wrap-distance-left:0;mso-wrap-distance-right:0;mso-position-horizontal-relative:page;mso-position-vertical-relative:page" fillcolor="#17365d" strokecolor="#f2f2f2" strokeweight="2.5pt">
            <v:shadow on="t" color="#243f60" offset="8.65pt,8.65pt" offset2="-2pt,-2pt"/>
            <v:textbox inset="7.7pt,.01pt,7.7pt,.01pt">
              <w:txbxContent>
                <w:p w:rsidR="0040749E" w:rsidRDefault="00390FD4">
                  <w:pPr>
                    <w:spacing w:line="240" w:lineRule="auto"/>
                    <w:jc w:val="center"/>
                    <w:rPr>
                      <w:b/>
                      <w:color w:val="FFFFFF"/>
                      <w:sz w:val="24"/>
                      <w:szCs w:val="24"/>
                    </w:rPr>
                  </w:pPr>
                  <w:r>
                    <w:rPr>
                      <w:b/>
                      <w:color w:val="FFFFFF"/>
                      <w:sz w:val="24"/>
                      <w:szCs w:val="24"/>
                    </w:rPr>
                    <w:t>ΕΛΛΗΝΙΚΗ ΔΗΜΟΚΡΑΤΙΑ</w:t>
                  </w:r>
                </w:p>
                <w:p w:rsidR="0040749E" w:rsidRDefault="00390FD4">
                  <w:pPr>
                    <w:spacing w:line="240" w:lineRule="auto"/>
                    <w:jc w:val="center"/>
                    <w:rPr>
                      <w:b/>
                      <w:color w:val="FFFFFF"/>
                      <w:sz w:val="24"/>
                      <w:szCs w:val="24"/>
                    </w:rPr>
                  </w:pPr>
                  <w:r>
                    <w:rPr>
                      <w:b/>
                      <w:color w:val="FFFFFF"/>
                      <w:sz w:val="24"/>
                      <w:szCs w:val="24"/>
                    </w:rPr>
                    <w:t>ΥΠΟΥΡΓΕΙΟ ΝΑΥΤΙΛΙΑΣ ΚΑΙ ΝΗΣΙΩΤΙΚΗΣ ΠΟΛΙΤΙΚΗΣ</w:t>
                  </w:r>
                </w:p>
                <w:p w:rsidR="0040749E" w:rsidRDefault="00390FD4">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40749E" w:rsidRDefault="0040749E">
                  <w:pPr>
                    <w:spacing w:line="240" w:lineRule="auto"/>
                    <w:jc w:val="center"/>
                    <w:rPr>
                      <w:b/>
                      <w:color w:val="FFFFFF"/>
                      <w:sz w:val="24"/>
                      <w:szCs w:val="24"/>
                    </w:rPr>
                  </w:pPr>
                </w:p>
                <w:p w:rsidR="0040749E" w:rsidRDefault="0040749E">
                  <w:pPr>
                    <w:spacing w:line="240" w:lineRule="auto"/>
                    <w:jc w:val="center"/>
                    <w:rPr>
                      <w:b/>
                      <w:color w:val="FFFFFF"/>
                      <w:sz w:val="24"/>
                      <w:szCs w:val="24"/>
                    </w:rPr>
                  </w:pPr>
                </w:p>
                <w:p w:rsidR="0040749E" w:rsidRDefault="0040749E">
                  <w:pPr>
                    <w:spacing w:line="240" w:lineRule="auto"/>
                    <w:jc w:val="center"/>
                    <w:rPr>
                      <w:b/>
                      <w:color w:val="FFFFFF"/>
                      <w:sz w:val="24"/>
                      <w:szCs w:val="24"/>
                    </w:rPr>
                  </w:pPr>
                </w:p>
              </w:txbxContent>
            </v:textbox>
            <w10:wrap anchorx="page" anchory="page"/>
          </v:shape>
        </w:pict>
      </w:r>
      <w:r w:rsidR="00390FD4">
        <w:rPr>
          <w:rFonts w:ascii="Cambria" w:hAnsi="Cambria"/>
          <w:noProof/>
          <w:sz w:val="24"/>
          <w:szCs w:val="24"/>
          <w:lang w:eastAsia="el-GR"/>
        </w:rPr>
        <w:drawing>
          <wp:anchor distT="0" distB="0" distL="0" distR="0" simplePos="0" relativeHeight="4"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028" name="Εικόνα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4"/>
                    <pic:cNvPicPr/>
                  </pic:nvPicPr>
                  <pic:blipFill>
                    <a:blip r:embed="rId8" cstate="print"/>
                    <a:srcRect/>
                    <a:stretch/>
                  </pic:blipFill>
                  <pic:spPr>
                    <a:xfrm>
                      <a:off x="0" y="0"/>
                      <a:ext cx="487680" cy="450850"/>
                    </a:xfrm>
                    <a:prstGeom prst="rect">
                      <a:avLst/>
                    </a:prstGeom>
                    <a:solidFill>
                      <a:srgbClr val="FFFFFF"/>
                    </a:solidFill>
                    <a:ln>
                      <a:noFill/>
                    </a:ln>
                  </pic:spPr>
                </pic:pic>
              </a:graphicData>
            </a:graphic>
          </wp:anchor>
        </w:drawing>
      </w:r>
      <w:r w:rsidRPr="0040749E">
        <w:rPr>
          <w:rFonts w:ascii="Cambria" w:hAnsi="Cambria"/>
          <w:sz w:val="24"/>
          <w:szCs w:val="24"/>
          <w:lang w:eastAsia="el-GR"/>
        </w:rPr>
        <w:pict>
          <v:oval id="1029" o:spid="_x0000_s1027" style="position:absolute;left:0;text-align:left;margin-left:-33.65pt;margin-top:-10.7pt;width:73.1pt;height:70.9pt;z-index:3;visibility:visible;mso-wrap-distance-left:0;mso-wrap-distance-right:0;mso-position-horizontal-relative:text;mso-position-vertical-relative:text" strokecolor="white" strokeweight=".74pt">
            <v:stroke endcap="square"/>
          </v:oval>
        </w:pict>
      </w:r>
      <w:r>
        <w:rPr>
          <w:rFonts w:ascii="Cambria" w:hAnsi="Cambria" w:cs="Cambria"/>
          <w:sz w:val="24"/>
          <w:szCs w:val="24"/>
          <w:lang w:eastAsia="el-GR"/>
        </w:rPr>
        <w:pict>
          <v:oval id="1030" o:spid="_x0000_s1026" style="position:absolute;left:0;text-align:left;margin-left:413.45pt;margin-top:-13.7pt;width:73.1pt;height:70.9pt;z-index:5;visibility:visible;mso-wrap-distance-left:0;mso-wrap-distance-right:0;mso-position-horizontal-relative:text;mso-position-vertical-relative:text" strokecolor="white" strokeweight=".74pt">
            <v:stroke endcap="square"/>
          </v:oval>
        </w:pict>
      </w:r>
      <w:r w:rsidR="00390FD4">
        <w:rPr>
          <w:rFonts w:ascii="Cambria" w:hAnsi="Cambria"/>
          <w:noProof/>
          <w:sz w:val="24"/>
          <w:szCs w:val="24"/>
          <w:lang w:eastAsia="el-GR"/>
        </w:rPr>
        <w:drawing>
          <wp:anchor distT="0" distB="0" distL="0" distR="0" simplePos="0" relativeHeight="6" behindDoc="0" locked="0" layoutInCell="1" allowOverlap="1">
            <wp:simplePos x="0" y="0"/>
            <wp:positionH relativeFrom="column">
              <wp:posOffset>5378450</wp:posOffset>
            </wp:positionH>
            <wp:positionV relativeFrom="paragraph">
              <wp:posOffset>100965</wp:posOffset>
            </wp:positionV>
            <wp:extent cx="470534" cy="482600"/>
            <wp:effectExtent l="19050" t="0" r="5715" b="0"/>
            <wp:wrapNone/>
            <wp:docPr id="1031" name="Εικόνα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Εικόνα 3"/>
                    <pic:cNvPicPr/>
                  </pic:nvPicPr>
                  <pic:blipFill>
                    <a:blip r:embed="rId9" cstate="print"/>
                    <a:srcRect/>
                    <a:stretch/>
                  </pic:blipFill>
                  <pic:spPr>
                    <a:xfrm>
                      <a:off x="0" y="0"/>
                      <a:ext cx="470534" cy="482600"/>
                    </a:xfrm>
                    <a:prstGeom prst="rect">
                      <a:avLst/>
                    </a:prstGeom>
                    <a:solidFill>
                      <a:srgbClr val="FFFFFF"/>
                    </a:solidFill>
                    <a:ln>
                      <a:noFill/>
                    </a:ln>
                  </pic:spPr>
                </pic:pic>
              </a:graphicData>
            </a:graphic>
          </wp:anchor>
        </w:drawing>
      </w:r>
    </w:p>
    <w:p w:rsidR="0040749E" w:rsidRDefault="0040749E">
      <w:pPr>
        <w:pStyle w:val="a1"/>
        <w:spacing w:after="0" w:line="360" w:lineRule="auto"/>
        <w:rPr>
          <w:rFonts w:ascii="Cambria" w:hAnsi="Cambria" w:cs="Cambria"/>
          <w:sz w:val="24"/>
          <w:szCs w:val="24"/>
        </w:rPr>
      </w:pPr>
    </w:p>
    <w:p w:rsidR="0040749E" w:rsidRDefault="0040749E">
      <w:pPr>
        <w:tabs>
          <w:tab w:val="left" w:pos="9180"/>
        </w:tabs>
        <w:spacing w:after="0" w:line="240" w:lineRule="auto"/>
        <w:jc w:val="right"/>
        <w:rPr>
          <w:rFonts w:ascii="Cambria" w:hAnsi="Cambria" w:cs="Cambria"/>
          <w:sz w:val="24"/>
          <w:szCs w:val="24"/>
        </w:rPr>
      </w:pPr>
    </w:p>
    <w:p w:rsidR="0040749E" w:rsidRDefault="00390FD4">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Σάββατο, 10</w:t>
      </w:r>
      <w:r w:rsidR="00083746">
        <w:rPr>
          <w:rStyle w:val="ac"/>
          <w:rFonts w:ascii="Cambria" w:eastAsia="Calibri" w:hAnsi="Cambria" w:cs="Cambria"/>
          <w:b w:val="0"/>
          <w:color w:val="000000"/>
          <w:sz w:val="24"/>
          <w:szCs w:val="24"/>
          <w:shd w:val="clear" w:color="auto" w:fill="FFFFFF"/>
          <w:lang w:val="en-US"/>
        </w:rPr>
        <w:t xml:space="preserve"> </w:t>
      </w:r>
      <w:r>
        <w:rPr>
          <w:rStyle w:val="ac"/>
          <w:rFonts w:ascii="Cambria" w:eastAsia="Calibri" w:hAnsi="Cambria" w:cs="Cambria"/>
          <w:b w:val="0"/>
          <w:color w:val="000000"/>
          <w:sz w:val="24"/>
          <w:szCs w:val="24"/>
          <w:shd w:val="clear" w:color="auto" w:fill="FFFFFF"/>
        </w:rPr>
        <w:t>Οκτωβρίου2026</w:t>
      </w:r>
    </w:p>
    <w:p w:rsidR="0040749E" w:rsidRDefault="0040749E">
      <w:pPr>
        <w:tabs>
          <w:tab w:val="left" w:pos="9180"/>
        </w:tabs>
        <w:spacing w:after="0" w:line="240" w:lineRule="auto"/>
        <w:rPr>
          <w:rFonts w:ascii="Cambria" w:hAnsi="Cambria" w:cs="Cambria"/>
          <w:sz w:val="24"/>
          <w:szCs w:val="24"/>
        </w:rPr>
      </w:pPr>
    </w:p>
    <w:p w:rsidR="0040749E" w:rsidRDefault="00390FD4">
      <w:pPr>
        <w:tabs>
          <w:tab w:val="left" w:pos="9180"/>
        </w:tabs>
        <w:spacing w:after="0" w:line="240" w:lineRule="auto"/>
        <w:jc w:val="center"/>
        <w:rPr>
          <w:rStyle w:val="ac"/>
          <w:rFonts w:ascii="Cambria" w:eastAsia="Calibri" w:hAnsi="Cambria" w:cs="Cambria"/>
          <w:color w:val="000000"/>
          <w:sz w:val="24"/>
          <w:szCs w:val="24"/>
          <w:shd w:val="clear" w:color="auto" w:fill="FFFFFF"/>
        </w:rPr>
      </w:pPr>
      <w:r>
        <w:rPr>
          <w:rStyle w:val="ac"/>
          <w:rFonts w:ascii="Cambria" w:eastAsia="Calibri" w:hAnsi="Cambria" w:cs="Cambria"/>
          <w:color w:val="000000"/>
          <w:sz w:val="24"/>
          <w:szCs w:val="24"/>
          <w:shd w:val="clear" w:color="auto" w:fill="FFFFFF"/>
        </w:rPr>
        <w:t>ΔΕΛΤΙΟ ΤΥΠΟΥ</w:t>
      </w:r>
    </w:p>
    <w:p w:rsidR="0040749E" w:rsidRDefault="0040749E">
      <w:pPr>
        <w:tabs>
          <w:tab w:val="left" w:pos="9180"/>
        </w:tabs>
        <w:spacing w:after="0" w:line="240" w:lineRule="auto"/>
        <w:jc w:val="center"/>
        <w:rPr>
          <w:rStyle w:val="ac"/>
          <w:rFonts w:ascii="Cambria" w:eastAsia="Calibri" w:hAnsi="Cambria" w:cs="Cambria"/>
          <w:color w:val="000000"/>
        </w:rPr>
      </w:pPr>
    </w:p>
    <w:p w:rsidR="00083746" w:rsidRPr="00083746" w:rsidRDefault="00083746" w:rsidP="00083746">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b/>
          <w:sz w:val="24"/>
          <w:szCs w:val="24"/>
        </w:rPr>
        <w:t>Εκδήλωση πυρκαγιάς και βύθιση Ι/Φ σκάφους στη Μυτιλήνη –</w:t>
      </w:r>
      <w:r w:rsidRPr="00083746">
        <w:rPr>
          <w:rFonts w:ascii="Cambria" w:hAnsi="Cambria"/>
          <w:b/>
          <w:sz w:val="24"/>
          <w:szCs w:val="24"/>
        </w:rPr>
        <w:t xml:space="preserve"> </w:t>
      </w:r>
    </w:p>
    <w:p w:rsidR="0040749E" w:rsidRDefault="00390FD4">
      <w:pPr>
        <w:spacing w:after="0" w:line="240" w:lineRule="auto"/>
        <w:jc w:val="center"/>
        <w:rPr>
          <w:rFonts w:ascii="Cambria" w:hAnsi="Cambria" w:cs="Segoe UI"/>
          <w:color w:val="222222"/>
          <w:sz w:val="24"/>
          <w:szCs w:val="24"/>
          <w:shd w:val="clear" w:color="auto" w:fill="FFFFFF"/>
        </w:rPr>
      </w:pPr>
      <w:r>
        <w:rPr>
          <w:rFonts w:ascii="Cambria" w:hAnsi="Cambria"/>
          <w:b/>
          <w:sz w:val="24"/>
          <w:szCs w:val="24"/>
        </w:rPr>
        <w:t xml:space="preserve">Απαγόρευση απόπλου και άρση απαγόρευσης Ε/Γ-Τ/Χ–ΚΑΤ στον Πειραιά – Θάνατοι λουομένων στα Χανιά </w:t>
      </w:r>
    </w:p>
    <w:p w:rsidR="0040749E" w:rsidRDefault="0040749E">
      <w:pPr>
        <w:shd w:val="clear" w:color="auto" w:fill="FFFFFF"/>
        <w:spacing w:after="0" w:line="240" w:lineRule="auto"/>
        <w:ind w:firstLine="720"/>
        <w:rPr>
          <w:rFonts w:ascii="Cambria" w:eastAsia="Times New Roman" w:hAnsi="Cambria" w:cs="Segoe UI"/>
          <w:color w:val="222222"/>
          <w:sz w:val="24"/>
          <w:szCs w:val="24"/>
          <w:shd w:val="clear" w:color="auto" w:fill="FFFFFF"/>
        </w:rPr>
      </w:pPr>
    </w:p>
    <w:p w:rsidR="0040749E" w:rsidRDefault="0040749E">
      <w:pPr>
        <w:shd w:val="clear" w:color="auto" w:fill="FFFFFF"/>
        <w:spacing w:after="0" w:line="240" w:lineRule="auto"/>
        <w:jc w:val="center"/>
        <w:rPr>
          <w:rFonts w:ascii="Cambria" w:hAnsi="Cambria" w:cs="Segoe UI"/>
          <w:color w:val="222222"/>
          <w:sz w:val="24"/>
          <w:szCs w:val="24"/>
          <w:shd w:val="clear" w:color="auto" w:fill="FFFFFF"/>
        </w:rPr>
      </w:pPr>
    </w:p>
    <w:p w:rsidR="00083746" w:rsidRDefault="00083746" w:rsidP="00083746">
      <w:pPr>
        <w:shd w:val="clear" w:color="auto" w:fill="FFFFFF"/>
        <w:spacing w:after="0" w:line="240" w:lineRule="auto"/>
        <w:ind w:firstLine="720"/>
        <w:rPr>
          <w:rFonts w:ascii="Cambria" w:hAnsi="Cambria" w:cs="Segoe UI"/>
          <w:color w:val="222222"/>
          <w:sz w:val="24"/>
          <w:szCs w:val="24"/>
          <w:shd w:val="clear" w:color="auto" w:fill="FFFFFF"/>
          <w:lang w:val="en-US"/>
        </w:rPr>
      </w:pPr>
      <w:r>
        <w:rPr>
          <w:rFonts w:ascii="Cambria" w:hAnsi="Cambria" w:cs="Segoe UI"/>
          <w:color w:val="222222"/>
          <w:sz w:val="24"/>
          <w:szCs w:val="24"/>
          <w:shd w:val="clear" w:color="auto" w:fill="FFFFFF"/>
        </w:rPr>
        <w:t>Τις πρωινές ώρες σήμερα, ενημερώθηκε η Λιμενική Αρχή της Μυτιλήνης, για εκδήλωση πυρκαγιάς σε ιστιοφόρο (Ι/Φ) σκάφος στη θαλάσσια περιοχή «ΤΑΡΤΙ» Πλωμαρίου Λέσβου, σε απόσταση ενός ν.μ. από την ακτή, με έναν αλλοδαπό επιβαίνοντά (υπήκοο Γερμανίας). Αμέσως,</w:t>
      </w:r>
      <w:r w:rsidRPr="00083746">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για την περιοχή απέπλευσαν δύο Περιπολικά σκάφη Λ.Σ.-ΕΛ.ΑΚΤ. (ΠΛΣ), ενώ παράλληλα ο μοναδικός επιβαίνων του Ι/Φ σκάφους περισυνελλέγη από το παραπλέον σκάφος «ΔΗΜΗΤΡΟΥΛΑ» Σ.Μ.1089. Στη συνέχεια, μετεπιβιβάστηκε σε ΠΛΣ και μεταφέρθηκε στο λιμανάκι της Σκάλας Λουτρών Μυτιλήνης. Στο σημείο μετέβη στέλεχος Λ.Σ.-ΕΛ.ΑΚΤ. από τον Λιμενικό σταθμό Περάματος, καθώς και ασθενοφόρο όχημα του ΕΚΑΒ, το οποίο παρέλαβε τον άνδρα και τον μετέφερε στο Γενικό Νοσοκομείο Μυτιλήνης καθώς έφερε εγκαύματα, ενώ παραμένει νοσηλευόμενος εκτός κινδύνου.</w:t>
      </w:r>
      <w:r w:rsidRPr="00083746">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Από την πυρκαγιά το Ι/Φ καταστράφηκε ολοσχερώς και βυθίστηκε.</w:t>
      </w:r>
      <w:r w:rsidRPr="00083746">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Προανάκριση διενεργείται από τον Λιμενικό Σταθμό Πλωμαρίου, ενώ από το συμβάν δεν παρατηρήθηκε θαλάσσια ρύπανση.</w:t>
      </w:r>
    </w:p>
    <w:p w:rsidR="00083746" w:rsidRPr="00083746" w:rsidRDefault="00083746" w:rsidP="00083746">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Διαθέσιμο οπτικοακουστικό υλικό έχει αναρτηθεί στο </w:t>
      </w:r>
      <w:hyperlink r:id="rId10" w:history="1">
        <w:r w:rsidRPr="000168A1">
          <w:rPr>
            <w:rStyle w:val="-0"/>
            <w:rFonts w:ascii="Cambria" w:eastAsia="Calibri" w:hAnsi="Cambria" w:cs="Segoe UI"/>
            <w:sz w:val="24"/>
            <w:szCs w:val="24"/>
            <w:shd w:val="clear" w:color="auto" w:fill="FFFFFF"/>
            <w:lang w:val="en-US"/>
          </w:rPr>
          <w:t>www</w:t>
        </w:r>
        <w:r w:rsidRPr="00083746">
          <w:rPr>
            <w:rStyle w:val="-0"/>
            <w:rFonts w:ascii="Cambria" w:eastAsia="Calibri" w:hAnsi="Cambria" w:cs="Segoe UI"/>
            <w:sz w:val="24"/>
            <w:szCs w:val="24"/>
            <w:shd w:val="clear" w:color="auto" w:fill="FFFFFF"/>
          </w:rPr>
          <w:t>.</w:t>
        </w:r>
        <w:r w:rsidRPr="000168A1">
          <w:rPr>
            <w:rStyle w:val="-0"/>
            <w:rFonts w:ascii="Cambria" w:eastAsia="Calibri" w:hAnsi="Cambria" w:cs="Segoe UI"/>
            <w:sz w:val="24"/>
            <w:szCs w:val="24"/>
            <w:shd w:val="clear" w:color="auto" w:fill="FFFFFF"/>
            <w:lang w:val="en-US"/>
          </w:rPr>
          <w:t>hcg</w:t>
        </w:r>
        <w:r w:rsidRPr="00083746">
          <w:rPr>
            <w:rStyle w:val="-0"/>
            <w:rFonts w:ascii="Cambria" w:eastAsia="Calibri" w:hAnsi="Cambria" w:cs="Segoe UI"/>
            <w:sz w:val="24"/>
            <w:szCs w:val="24"/>
            <w:shd w:val="clear" w:color="auto" w:fill="FFFFFF"/>
          </w:rPr>
          <w:t>.</w:t>
        </w:r>
        <w:r w:rsidRPr="000168A1">
          <w:rPr>
            <w:rStyle w:val="-0"/>
            <w:rFonts w:ascii="Cambria" w:eastAsia="Calibri" w:hAnsi="Cambria" w:cs="Segoe UI"/>
            <w:sz w:val="24"/>
            <w:szCs w:val="24"/>
            <w:shd w:val="clear" w:color="auto" w:fill="FFFFFF"/>
            <w:lang w:val="en-US"/>
          </w:rPr>
          <w:t>gr</w:t>
        </w:r>
      </w:hyperlink>
      <w:r w:rsidRPr="00083746">
        <w:rPr>
          <w:rFonts w:ascii="Cambria" w:hAnsi="Cambria" w:cs="Segoe UI"/>
          <w:color w:val="222222"/>
          <w:sz w:val="24"/>
          <w:szCs w:val="24"/>
          <w:shd w:val="clear" w:color="auto" w:fill="FFFFFF"/>
        </w:rPr>
        <w:t xml:space="preserve"> </w:t>
      </w:r>
    </w:p>
    <w:p w:rsidR="00083746" w:rsidRPr="00083746" w:rsidRDefault="00083746">
      <w:pPr>
        <w:shd w:val="clear" w:color="auto" w:fill="FFFFFF"/>
        <w:spacing w:after="0" w:line="240" w:lineRule="auto"/>
        <w:ind w:firstLine="720"/>
        <w:rPr>
          <w:rFonts w:ascii="Cambria" w:hAnsi="Cambria" w:cs="Segoe UI"/>
          <w:color w:val="222222"/>
          <w:sz w:val="24"/>
          <w:szCs w:val="24"/>
          <w:shd w:val="clear" w:color="auto" w:fill="FFFFFF"/>
        </w:rPr>
      </w:pPr>
    </w:p>
    <w:p w:rsidR="00083746" w:rsidRPr="00083746" w:rsidRDefault="00083746" w:rsidP="00083746">
      <w:pPr>
        <w:shd w:val="clear" w:color="auto" w:fill="FFFFFF"/>
        <w:spacing w:after="0" w:line="240" w:lineRule="auto"/>
        <w:jc w:val="center"/>
        <w:rPr>
          <w:rFonts w:ascii="Cambria" w:eastAsia="Times New Roman" w:hAnsi="Cambria" w:cs="Segoe UI"/>
          <w:color w:val="222222"/>
          <w:sz w:val="24"/>
          <w:szCs w:val="24"/>
          <w:shd w:val="clear" w:color="auto" w:fill="FFFFFF"/>
          <w:lang w:val="en-US"/>
        </w:rPr>
      </w:pPr>
      <w:r>
        <w:rPr>
          <w:rFonts w:ascii="Cambria" w:hAnsi="Cambria" w:cs="Segoe UI"/>
          <w:color w:val="222222"/>
          <w:sz w:val="24"/>
          <w:szCs w:val="24"/>
          <w:shd w:val="clear" w:color="auto" w:fill="FFFFFF"/>
        </w:rPr>
        <w:t>*****</w:t>
      </w:r>
    </w:p>
    <w:p w:rsidR="00083746" w:rsidRPr="00083746" w:rsidRDefault="00083746">
      <w:pPr>
        <w:shd w:val="clear" w:color="auto" w:fill="FFFFFF"/>
        <w:spacing w:after="0" w:line="240" w:lineRule="auto"/>
        <w:ind w:firstLine="720"/>
        <w:rPr>
          <w:rFonts w:ascii="Cambria" w:hAnsi="Cambria" w:cs="Segoe UI"/>
          <w:color w:val="222222"/>
          <w:sz w:val="24"/>
          <w:szCs w:val="24"/>
          <w:shd w:val="clear" w:color="auto" w:fill="FFFFFF"/>
        </w:rPr>
      </w:pPr>
    </w:p>
    <w:p w:rsidR="0040749E" w:rsidRDefault="00390FD4">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σήμερα, ενημερώθηκε η Λιμενική Αρχή του Τζελέπη για βλάβη στην δεξιά κύρια μηχανή του επιβατηγού-οχηματαγωγού- ταχύπλοου (Ε/Γ- Τ/Χ - ΚΑΤ</w:t>
      </w:r>
      <w:r>
        <w:rPr>
          <w:rFonts w:ascii="Cambria" w:hAnsi="Cambria" w:cs="Segoe UI"/>
          <w:color w:val="222222"/>
          <w:sz w:val="24"/>
          <w:szCs w:val="24"/>
          <w:shd w:val="clear" w:color="auto" w:fill="FFFFFF"/>
        </w:rPr>
        <w:t xml:space="preserve">) «AERO 4 HIGHSPEED» σημαίας Κύπρου, κατά τη διάρκεια του πλου από το λιμάνι του Πειραιά προς το λιμένα Πόρου. Το Ε/Γ - Τ/Χ - ΚΑΤ επέστρεψε </w:t>
      </w:r>
      <w:r>
        <w:rPr>
          <w:rFonts w:ascii="Cambria" w:hAnsi="Cambria" w:cs="Segoe UI"/>
          <w:color w:val="222222"/>
          <w:sz w:val="24"/>
          <w:szCs w:val="24"/>
          <w:shd w:val="clear" w:color="FFFFFF" w:fill="FFFFFF"/>
        </w:rPr>
        <w:t xml:space="preserve">αυτοδύναμα </w:t>
      </w:r>
      <w:r>
        <w:rPr>
          <w:rFonts w:ascii="Cambria" w:hAnsi="Cambria" w:cs="Segoe UI"/>
          <w:color w:val="222222"/>
          <w:sz w:val="24"/>
          <w:szCs w:val="24"/>
          <w:shd w:val="clear" w:color="auto" w:fill="FFFFFF"/>
        </w:rPr>
        <w:t>στο λιμάνι του Πειραιά, με</w:t>
      </w:r>
      <w:r>
        <w:rPr>
          <w:rFonts w:ascii="Cambria" w:hAnsi="Cambria" w:cs="Segoe UI"/>
          <w:color w:val="222222"/>
          <w:sz w:val="24"/>
          <w:szCs w:val="24"/>
          <w:shd w:val="clear" w:color="FFFFFF" w:fill="FFFFFF"/>
        </w:rPr>
        <w:t xml:space="preserve">12άτομαπλήρωμα </w:t>
      </w:r>
      <w:r>
        <w:rPr>
          <w:rFonts w:hAnsi="Cambria" w:cs="Segoe UI"/>
          <w:color w:val="222222"/>
          <w:sz w:val="24"/>
          <w:szCs w:val="24"/>
          <w:shd w:val="clear" w:color="FFFFFF" w:fill="FFFFFF"/>
        </w:rPr>
        <w:t>και</w:t>
      </w:r>
      <w:r>
        <w:rPr>
          <w:rFonts w:hAnsi="Cambria" w:cs="Segoe UI"/>
          <w:color w:val="222222"/>
          <w:sz w:val="24"/>
          <w:szCs w:val="24"/>
          <w:shd w:val="clear" w:color="FFFFFF" w:fill="FFFFFF"/>
        </w:rPr>
        <w:t xml:space="preserve"> </w:t>
      </w:r>
      <w:r>
        <w:rPr>
          <w:rFonts w:ascii="Cambria" w:hAnsi="Cambria" w:cs="Segoe UI"/>
          <w:color w:val="222222"/>
          <w:sz w:val="24"/>
          <w:szCs w:val="24"/>
          <w:shd w:val="clear" w:color="auto" w:fill="FFFFFF"/>
        </w:rPr>
        <w:t xml:space="preserve">183 επιβάτες , οι οποίοι προωθήθηκαν στους προορισμούς τους </w:t>
      </w:r>
      <w:r>
        <w:rPr>
          <w:rFonts w:ascii="Cambria" w:hAnsi="Cambria" w:cs="Segoe UI"/>
          <w:color w:val="222222"/>
          <w:sz w:val="24"/>
          <w:szCs w:val="24"/>
          <w:shd w:val="clear" w:color="auto" w:fill="FFFFFF"/>
        </w:rPr>
        <w:t>με μέριμνα της εταιρείας. Από το Α' Λιμενικό Τμήμα Τζελέπη του Κε</w:t>
      </w:r>
      <w:bookmarkStart w:id="0" w:name="_GoBack"/>
      <w:bookmarkEnd w:id="0"/>
      <w:r>
        <w:rPr>
          <w:rFonts w:ascii="Cambria" w:hAnsi="Cambria" w:cs="Segoe UI"/>
          <w:color w:val="222222"/>
          <w:sz w:val="24"/>
          <w:szCs w:val="24"/>
          <w:shd w:val="clear" w:color="auto" w:fill="FFFFFF"/>
        </w:rPr>
        <w:t>ντρικού Λιμεναρχείου Πειραιά, αρχικά απαγορεύτηκε ο απόπλους του Ε/Γ- Τ/Χ - ΚΑΤ μέχρι την αποκατάσταση της βλάβης και την προσκόμιση βεβαιωτικού διατήρησης αξιοπλοΐας από τον αρμόδιο νηογνώμο</w:t>
      </w:r>
      <w:r>
        <w:rPr>
          <w:rFonts w:ascii="Cambria" w:hAnsi="Cambria" w:cs="Segoe UI"/>
          <w:color w:val="222222"/>
          <w:sz w:val="24"/>
          <w:szCs w:val="24"/>
          <w:shd w:val="clear" w:color="auto" w:fill="FFFFFF"/>
        </w:rPr>
        <w:t>να</w:t>
      </w:r>
      <w:r w:rsidRPr="00273A97">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ενώ στη συνέχεια κατόπιν προσκόμισης του βεβαιωτικού επετράπη η συνέχιση του δρομολογίου του πλοίου. Από το περιστατικό δεν αναφέρθηκε τραυματισμός και δεν παρατηρήθηκε θαλάσσια ρύπανση.</w:t>
      </w:r>
    </w:p>
    <w:p w:rsidR="0040749E" w:rsidRDefault="0040749E">
      <w:pPr>
        <w:shd w:val="clear" w:color="auto" w:fill="FFFFFF"/>
        <w:spacing w:after="0" w:line="240" w:lineRule="auto"/>
        <w:jc w:val="center"/>
        <w:rPr>
          <w:rFonts w:ascii="Cambria" w:hAnsi="Cambria" w:cs="Segoe UI"/>
          <w:color w:val="222222"/>
          <w:sz w:val="24"/>
          <w:szCs w:val="24"/>
          <w:shd w:val="clear" w:color="auto" w:fill="FFFFFF"/>
        </w:rPr>
      </w:pPr>
    </w:p>
    <w:p w:rsidR="0040749E" w:rsidRDefault="00390FD4">
      <w:pPr>
        <w:shd w:val="clear" w:color="auto" w:fill="FFFFFF"/>
        <w:spacing w:after="0" w:line="240" w:lineRule="auto"/>
        <w:jc w:val="center"/>
        <w:rPr>
          <w:rFonts w:ascii="Cambria" w:eastAsia="Times New Roman"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40749E" w:rsidRDefault="0040749E">
      <w:pPr>
        <w:shd w:val="clear" w:color="auto" w:fill="FFFFFF"/>
        <w:spacing w:after="0" w:line="240" w:lineRule="auto"/>
        <w:ind w:firstLine="720"/>
        <w:rPr>
          <w:rFonts w:ascii="Cambria" w:hAnsi="Cambria" w:cs="Segoe UI"/>
          <w:color w:val="222222"/>
          <w:sz w:val="24"/>
          <w:szCs w:val="24"/>
          <w:shd w:val="clear" w:color="auto" w:fill="FFFFFF"/>
        </w:rPr>
      </w:pPr>
    </w:p>
    <w:p w:rsidR="0040749E" w:rsidRDefault="00390FD4">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lastRenderedPageBreak/>
        <w:t xml:space="preserve">Τις μεσημβρινές ώρες σήμερα, ενημερώθηκε </w:t>
      </w:r>
      <w:r>
        <w:rPr>
          <w:rFonts w:ascii="Cambria" w:hAnsi="Cambria" w:cs="Segoe UI"/>
          <w:color w:val="222222"/>
          <w:sz w:val="24"/>
          <w:szCs w:val="24"/>
          <w:shd w:val="clear" w:color="auto" w:fill="FFFFFF"/>
        </w:rPr>
        <w:t>το Α’ Λιμενικό Τμήμα Χανίων του Κεντρικού Λιμεναρχείου Χανίων για την ύπαρξη μίας84χρονης ημεδαπής, χωρίς τις αισθήσεις της, στη θαλάσσια περιοχή «ΧΡΥΣΗ ΑΚΤΗ» του Δήμου Χανίων. Αμέσως, στο σημείο μετέβησαν στελέχη Λ.Σ.-ΕΛ.ΑΚΤ.Η 84χρονη παρελήφθη από ασθενο</w:t>
      </w:r>
      <w:r>
        <w:rPr>
          <w:rFonts w:ascii="Cambria" w:hAnsi="Cambria" w:cs="Segoe UI"/>
          <w:color w:val="222222"/>
          <w:sz w:val="24"/>
          <w:szCs w:val="24"/>
          <w:shd w:val="clear" w:color="auto" w:fill="FFFFFF"/>
        </w:rPr>
        <w:t>φόρο όχημα του ΕΚΑΒ και μεταφέρθηκε στο Γενικό Νομαρχιακό Νοσοκομείο Χανίων, όπου διαπιστώθηκε ο θάνατός της. Από το Α’ Λιμενικό Τμήμα Χανίων του Κεντρικού Λιμεναρχείου Χανίων που διενεργεί την προανάκριση, παραγγέλθηκε η διενέργεια νεκροψίας νεκροτομής στ</w:t>
      </w:r>
      <w:r>
        <w:rPr>
          <w:rFonts w:ascii="Cambria" w:hAnsi="Cambria" w:cs="Segoe UI"/>
          <w:color w:val="222222"/>
          <w:sz w:val="24"/>
          <w:szCs w:val="24"/>
          <w:shd w:val="clear" w:color="auto" w:fill="FFFFFF"/>
        </w:rPr>
        <w:t xml:space="preserve">ην Ιατροδικαστική Υπηρεσία Κρήτης. </w:t>
      </w:r>
    </w:p>
    <w:p w:rsidR="0040749E" w:rsidRDefault="0040749E">
      <w:pPr>
        <w:shd w:val="clear" w:color="auto" w:fill="FFFFFF"/>
        <w:spacing w:after="0" w:line="240" w:lineRule="auto"/>
        <w:ind w:firstLine="720"/>
        <w:rPr>
          <w:rFonts w:ascii="Cambria" w:hAnsi="Cambria" w:cs="Segoe UI"/>
          <w:color w:val="222222"/>
          <w:sz w:val="24"/>
          <w:szCs w:val="24"/>
          <w:shd w:val="clear" w:color="auto" w:fill="FFFFFF"/>
        </w:rPr>
      </w:pPr>
    </w:p>
    <w:p w:rsidR="0040749E" w:rsidRDefault="00390FD4">
      <w:pPr>
        <w:shd w:val="clear" w:color="auto" w:fill="FFFFFF"/>
        <w:spacing w:after="0" w:line="240" w:lineRule="auto"/>
        <w:rPr>
          <w:rFonts w:ascii="Cambria" w:hAnsi="Cambria" w:cs="Segoe UI"/>
          <w:color w:val="222222"/>
          <w:sz w:val="24"/>
          <w:szCs w:val="24"/>
          <w:u w:val="single"/>
          <w:shd w:val="clear" w:color="auto" w:fill="FFFFFF"/>
        </w:rPr>
      </w:pPr>
      <w:r>
        <w:rPr>
          <w:rFonts w:ascii="Cambria" w:hAnsi="Cambria" w:cs="Segoe UI"/>
          <w:color w:val="222222"/>
          <w:sz w:val="24"/>
          <w:szCs w:val="24"/>
          <w:u w:val="single"/>
          <w:shd w:val="clear" w:color="auto" w:fill="FFFFFF"/>
        </w:rPr>
        <w:t xml:space="preserve">Επίσης, </w:t>
      </w:r>
    </w:p>
    <w:p w:rsidR="0040749E" w:rsidRDefault="00390FD4">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σήμερα, ενημερώθηκε η Λιμενική Αρχή των Χανίων για την ανάσυρση μίας 76χρονης αλλοδαπής (υπηκόου</w:t>
      </w:r>
      <w:r w:rsidR="00083746" w:rsidRPr="00083746">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Γερμανίας), χωρίς τις αισθήσεις της, από τη θαλάσσια περιοχή Γεωργιούπολης Χανίων. Η 76χρονη </w:t>
      </w:r>
      <w:r>
        <w:rPr>
          <w:rFonts w:ascii="Cambria" w:hAnsi="Cambria" w:cs="Segoe UI"/>
          <w:color w:val="222222"/>
          <w:sz w:val="24"/>
          <w:szCs w:val="24"/>
          <w:shd w:val="clear" w:color="auto" w:fill="FFFFFF"/>
        </w:rPr>
        <w:t>παρελήφθη από ασθενοφόρο όχημα του ΕΚΑΒ και μεταφέρθηκε στο Γενικό Νοσοκομείο Ρεθύμνου, όπου διαπιστώθηκε ο θάνατός της. Από το Κεντρικό Λιμεναρχείο Χανίων που διενεργεί την προανάκριση, παραγγέλθηκε η διενέργεια νεκροψίας νεκροτομής στην Ιατροδικαστική Υπ</w:t>
      </w:r>
      <w:r>
        <w:rPr>
          <w:rFonts w:ascii="Cambria" w:hAnsi="Cambria" w:cs="Segoe UI"/>
          <w:color w:val="222222"/>
          <w:sz w:val="24"/>
          <w:szCs w:val="24"/>
          <w:shd w:val="clear" w:color="auto" w:fill="FFFFFF"/>
        </w:rPr>
        <w:t xml:space="preserve">ηρεσία Κρήτης. </w:t>
      </w:r>
    </w:p>
    <w:p w:rsidR="0040749E" w:rsidRDefault="0040749E">
      <w:pPr>
        <w:shd w:val="clear" w:color="auto" w:fill="FFFFFF"/>
        <w:spacing w:after="0" w:line="240" w:lineRule="auto"/>
        <w:ind w:firstLine="720"/>
        <w:rPr>
          <w:rFonts w:ascii="Cambria" w:hAnsi="Cambria" w:cs="Segoe UI"/>
          <w:color w:val="222222"/>
          <w:sz w:val="24"/>
          <w:szCs w:val="24"/>
          <w:shd w:val="clear" w:color="auto" w:fill="FFFFFF"/>
        </w:rPr>
      </w:pPr>
    </w:p>
    <w:sectPr w:rsidR="0040749E" w:rsidSect="0040749E">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FD4" w:rsidRDefault="00390FD4" w:rsidP="0040749E">
      <w:pPr>
        <w:spacing w:after="0" w:line="240" w:lineRule="auto"/>
      </w:pPr>
      <w:r>
        <w:separator/>
      </w:r>
    </w:p>
  </w:endnote>
  <w:endnote w:type="continuationSeparator" w:id="1">
    <w:p w:rsidR="00390FD4" w:rsidRDefault="00390FD4" w:rsidP="004074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49E" w:rsidRDefault="00390FD4">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40749E" w:rsidRDefault="00390FD4">
    <w:pPr>
      <w:pStyle w:val="a7"/>
      <w:spacing w:line="100" w:lineRule="atLeast"/>
      <w:jc w:val="center"/>
      <w:rPr>
        <w:shd w:val="clear" w:color="auto" w:fill="FFFFFF"/>
        <w:lang w:val="en-US"/>
      </w:rPr>
    </w:pPr>
    <w:r>
      <w:t>10</w:t>
    </w:r>
    <w:r>
      <w:rPr>
        <w:lang w:val="en-US"/>
      </w:rPr>
      <w:t>10</w:t>
    </w:r>
    <w:r>
      <w:t>85</w:t>
    </w:r>
    <w:r>
      <w:rPr>
        <w:lang w:val="en-US"/>
      </w:rPr>
      <w:t>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FD4" w:rsidRDefault="00390FD4" w:rsidP="0040749E">
      <w:pPr>
        <w:spacing w:after="0" w:line="240" w:lineRule="auto"/>
      </w:pPr>
      <w:r>
        <w:separator/>
      </w:r>
    </w:p>
  </w:footnote>
  <w:footnote w:type="continuationSeparator" w:id="1">
    <w:p w:rsidR="00390FD4" w:rsidRDefault="00390FD4" w:rsidP="0040749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multilevel"/>
    <w:tmpl w:val="00000001"/>
    <w:lvl w:ilvl="0">
      <w:start w:val="1"/>
      <w:numFmt w:val="none"/>
      <w:pStyle w:val="1"/>
      <w:suff w:val="nothing"/>
      <w:lvlText w:val=""/>
      <w:lvlJc w:val="left"/>
      <w:pPr>
        <w:tabs>
          <w:tab w:val="left" w:pos="3600"/>
        </w:tabs>
        <w:ind w:left="43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3600"/>
        </w:tabs>
        <w:ind w:left="4536" w:hanging="576"/>
      </w:pPr>
      <w:rPr>
        <w:rFonts w:ascii="Courier New" w:hAnsi="Courier New" w:cs="Courier New" w:hint="default"/>
      </w:rPr>
    </w:lvl>
    <w:lvl w:ilvl="2">
      <w:start w:val="1"/>
      <w:numFmt w:val="none"/>
      <w:suff w:val="nothing"/>
      <w:lvlText w:val=""/>
      <w:lvlJc w:val="left"/>
      <w:pPr>
        <w:tabs>
          <w:tab w:val="left" w:pos="3600"/>
        </w:tabs>
        <w:ind w:left="4680" w:hanging="720"/>
      </w:pPr>
      <w:rPr>
        <w:rFonts w:ascii="Wingdings" w:hAnsi="Wingdings" w:cs="Wingdings" w:hint="default"/>
      </w:rPr>
    </w:lvl>
    <w:lvl w:ilvl="3">
      <w:start w:val="1"/>
      <w:numFmt w:val="none"/>
      <w:suff w:val="nothing"/>
      <w:lvlText w:val=""/>
      <w:lvlJc w:val="left"/>
      <w:pPr>
        <w:tabs>
          <w:tab w:val="left" w:pos="4464"/>
        </w:tabs>
        <w:ind w:left="4464" w:hanging="864"/>
      </w:pPr>
    </w:lvl>
    <w:lvl w:ilvl="4">
      <w:start w:val="1"/>
      <w:numFmt w:val="none"/>
      <w:suff w:val="nothing"/>
      <w:lvlText w:val=""/>
      <w:lvlJc w:val="left"/>
      <w:pPr>
        <w:tabs>
          <w:tab w:val="left" w:pos="3600"/>
        </w:tabs>
        <w:ind w:left="4968" w:hanging="1008"/>
      </w:pPr>
    </w:lvl>
    <w:lvl w:ilvl="5">
      <w:start w:val="1"/>
      <w:numFmt w:val="none"/>
      <w:suff w:val="nothing"/>
      <w:lvlText w:val=""/>
      <w:lvlJc w:val="left"/>
      <w:pPr>
        <w:tabs>
          <w:tab w:val="left" w:pos="4752"/>
        </w:tabs>
        <w:ind w:left="4752" w:hanging="1152"/>
      </w:pPr>
    </w:lvl>
    <w:lvl w:ilvl="6">
      <w:start w:val="1"/>
      <w:numFmt w:val="none"/>
      <w:suff w:val="nothing"/>
      <w:lvlText w:val=""/>
      <w:lvlJc w:val="left"/>
      <w:pPr>
        <w:tabs>
          <w:tab w:val="left" w:pos="3600"/>
        </w:tabs>
        <w:ind w:left="5256" w:hanging="1296"/>
      </w:pPr>
    </w:lvl>
    <w:lvl w:ilvl="7">
      <w:start w:val="1"/>
      <w:numFmt w:val="none"/>
      <w:suff w:val="nothing"/>
      <w:lvlText w:val=""/>
      <w:lvlJc w:val="left"/>
      <w:pPr>
        <w:tabs>
          <w:tab w:val="left" w:pos="3600"/>
        </w:tabs>
        <w:ind w:left="5400" w:hanging="1440"/>
      </w:pPr>
    </w:lvl>
    <w:lvl w:ilvl="8">
      <w:start w:val="1"/>
      <w:numFmt w:val="none"/>
      <w:suff w:val="nothing"/>
      <w:lvlText w:val=""/>
      <w:lvlJc w:val="left"/>
      <w:pPr>
        <w:tabs>
          <w:tab w:val="left" w:pos="3600"/>
        </w:tabs>
        <w:ind w:left="554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40749E"/>
    <w:rsid w:val="00083746"/>
    <w:rsid w:val="00273A97"/>
    <w:rsid w:val="00390FD4"/>
    <w:rsid w:val="0040749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49E"/>
    <w:pPr>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40749E"/>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40749E"/>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40749E"/>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40749E"/>
    <w:pPr>
      <w:keepNext/>
      <w:spacing w:before="240" w:after="60"/>
      <w:outlineLvl w:val="3"/>
    </w:pPr>
    <w:rPr>
      <w:rFonts w:eastAsia="Times New Roman" w:cs="Times New Roman"/>
      <w:b/>
      <w:bCs/>
      <w:sz w:val="28"/>
      <w:szCs w:val="28"/>
    </w:rPr>
  </w:style>
  <w:style w:type="paragraph" w:styleId="5">
    <w:name w:val="heading 5"/>
    <w:basedOn w:val="a"/>
    <w:next w:val="a"/>
    <w:qFormat/>
    <w:rsid w:val="0040749E"/>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40749E"/>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40749E"/>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40749E"/>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40749E"/>
    <w:pPr>
      <w:keepNext/>
      <w:spacing w:before="240" w:after="120"/>
    </w:pPr>
    <w:rPr>
      <w:rFonts w:ascii="Arial" w:eastAsia="Microsoft YaHei" w:hAnsi="Arial" w:cs="Mangal"/>
      <w:sz w:val="28"/>
      <w:szCs w:val="28"/>
    </w:rPr>
  </w:style>
  <w:style w:type="paragraph" w:styleId="a1">
    <w:name w:val="Body Text"/>
    <w:basedOn w:val="a"/>
    <w:rsid w:val="0040749E"/>
    <w:pPr>
      <w:spacing w:after="120"/>
    </w:pPr>
    <w:rPr>
      <w:rFonts w:ascii="Times New Roman" w:eastAsia="Times New Roman" w:hAnsi="Times New Roman" w:cs="Times New Roman"/>
    </w:rPr>
  </w:style>
  <w:style w:type="paragraph" w:styleId="a5">
    <w:name w:val="Balloon Text"/>
    <w:basedOn w:val="a"/>
    <w:rsid w:val="0040749E"/>
    <w:pPr>
      <w:spacing w:after="0" w:line="240" w:lineRule="auto"/>
    </w:pPr>
    <w:rPr>
      <w:rFonts w:ascii="Tahoma" w:eastAsia="Times New Roman" w:hAnsi="Tahoma" w:cs="Tahoma"/>
      <w:sz w:val="16"/>
      <w:szCs w:val="16"/>
    </w:rPr>
  </w:style>
  <w:style w:type="paragraph" w:styleId="a6">
    <w:name w:val="Body Text Indent"/>
    <w:basedOn w:val="a"/>
    <w:rsid w:val="0040749E"/>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40749E"/>
    <w:rPr>
      <w:rFonts w:ascii="Times New Roman" w:eastAsia="Times New Roman" w:hAnsi="Times New Roman" w:cs="Times New Roman"/>
    </w:rPr>
  </w:style>
  <w:style w:type="paragraph" w:styleId="a8">
    <w:name w:val="header"/>
    <w:basedOn w:val="a"/>
    <w:rsid w:val="0040749E"/>
    <w:rPr>
      <w:rFonts w:ascii="Times New Roman" w:eastAsia="Times New Roman" w:hAnsi="Times New Roman" w:cs="Times New Roman"/>
    </w:rPr>
  </w:style>
  <w:style w:type="paragraph" w:styleId="-HTML">
    <w:name w:val="HTML Preformatted"/>
    <w:basedOn w:val="a"/>
    <w:rsid w:val="0040749E"/>
    <w:pPr>
      <w:spacing w:after="0" w:line="240" w:lineRule="auto"/>
    </w:pPr>
    <w:rPr>
      <w:rFonts w:ascii="Courier New" w:eastAsia="Times New Roman" w:hAnsi="Courier New" w:cs="Courier New"/>
      <w:sz w:val="20"/>
      <w:szCs w:val="20"/>
    </w:rPr>
  </w:style>
  <w:style w:type="paragraph" w:styleId="a9">
    <w:name w:val="List"/>
    <w:basedOn w:val="a1"/>
    <w:rsid w:val="0040749E"/>
    <w:rPr>
      <w:rFonts w:cs="Mangal"/>
    </w:rPr>
  </w:style>
  <w:style w:type="paragraph" w:styleId="Web">
    <w:name w:val="Normal (Web)"/>
    <w:basedOn w:val="a"/>
    <w:uiPriority w:val="99"/>
    <w:rsid w:val="0040749E"/>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40749E"/>
    <w:pPr>
      <w:spacing w:after="60"/>
      <w:jc w:val="center"/>
    </w:pPr>
    <w:rPr>
      <w:rFonts w:ascii="Cambria" w:eastAsia="Times New Roman" w:hAnsi="Cambria" w:cs="Cambria"/>
      <w:sz w:val="24"/>
      <w:szCs w:val="24"/>
    </w:rPr>
  </w:style>
  <w:style w:type="character" w:styleId="ab">
    <w:name w:val="Emphasis"/>
    <w:qFormat/>
    <w:rsid w:val="0040749E"/>
    <w:rPr>
      <w:rFonts w:ascii="Times New Roman" w:eastAsia="Times New Roman" w:hAnsi="Times New Roman" w:cs="Times New Roman"/>
      <w:i/>
      <w:iCs/>
    </w:rPr>
  </w:style>
  <w:style w:type="character" w:styleId="-">
    <w:name w:val="FollowedHyperlink"/>
    <w:rsid w:val="0040749E"/>
    <w:rPr>
      <w:rFonts w:ascii="Times New Roman" w:eastAsia="Times New Roman" w:hAnsi="Times New Roman" w:cs="Times New Roman"/>
      <w:color w:val="800000"/>
      <w:u w:val="single"/>
    </w:rPr>
  </w:style>
  <w:style w:type="character" w:styleId="-0">
    <w:name w:val="Hyperlink"/>
    <w:rsid w:val="0040749E"/>
    <w:rPr>
      <w:rFonts w:ascii="Times New Roman" w:eastAsia="Times New Roman" w:hAnsi="Times New Roman" w:cs="Times New Roman"/>
      <w:color w:val="0000FF"/>
      <w:sz w:val="21"/>
      <w:u w:val="single"/>
    </w:rPr>
  </w:style>
  <w:style w:type="character" w:styleId="ac">
    <w:name w:val="Strong"/>
    <w:uiPriority w:val="22"/>
    <w:qFormat/>
    <w:rsid w:val="0040749E"/>
    <w:rPr>
      <w:rFonts w:ascii="Times New Roman" w:eastAsia="Times New Roman" w:hAnsi="Times New Roman" w:cs="Times New Roman"/>
      <w:b/>
      <w:bCs/>
    </w:rPr>
  </w:style>
  <w:style w:type="character" w:customStyle="1" w:styleId="4Char">
    <w:name w:val="Επικεφαλίδα 4 Char"/>
    <w:link w:val="4"/>
    <w:rsid w:val="0040749E"/>
    <w:rPr>
      <w:rFonts w:ascii="Calibri" w:eastAsia="Times New Roman" w:hAnsi="Calibri" w:cs="Times New Roman"/>
      <w:b/>
      <w:bCs/>
      <w:sz w:val="28"/>
      <w:szCs w:val="28"/>
      <w:lang w:eastAsia="ar-SA"/>
    </w:rPr>
  </w:style>
  <w:style w:type="character" w:customStyle="1" w:styleId="WW8Num1z0">
    <w:name w:val="WW8Num1z0"/>
    <w:rsid w:val="0040749E"/>
    <w:rPr>
      <w:rFonts w:ascii="Calibri" w:eastAsia="Calibri" w:hAnsi="Calibri" w:cs="Times New Roman" w:hint="default"/>
      <w:color w:val="000000"/>
      <w:sz w:val="22"/>
      <w:szCs w:val="24"/>
    </w:rPr>
  </w:style>
  <w:style w:type="character" w:customStyle="1" w:styleId="WW8Num1z1">
    <w:name w:val="WW8Num1z1"/>
    <w:rsid w:val="0040749E"/>
    <w:rPr>
      <w:rFonts w:ascii="Courier New" w:eastAsia="Times New Roman" w:hAnsi="Courier New" w:cs="Courier New" w:hint="default"/>
    </w:rPr>
  </w:style>
  <w:style w:type="character" w:customStyle="1" w:styleId="WW8Num1z2">
    <w:name w:val="WW8Num1z2"/>
    <w:rsid w:val="0040749E"/>
    <w:rPr>
      <w:rFonts w:ascii="Wingdings" w:eastAsia="Times New Roman" w:hAnsi="Wingdings" w:cs="Wingdings" w:hint="default"/>
    </w:rPr>
  </w:style>
  <w:style w:type="character" w:customStyle="1" w:styleId="WW8Num1z3">
    <w:name w:val="WW8Num1z3"/>
    <w:rsid w:val="0040749E"/>
    <w:rPr>
      <w:rFonts w:ascii="Symbol" w:eastAsia="Times New Roman" w:hAnsi="Symbol" w:cs="Symbol" w:hint="default"/>
    </w:rPr>
  </w:style>
  <w:style w:type="character" w:customStyle="1" w:styleId="WW8Num1z4">
    <w:name w:val="WW8Num1z4"/>
    <w:rsid w:val="0040749E"/>
    <w:rPr>
      <w:rFonts w:ascii="Times New Roman" w:eastAsia="Times New Roman" w:hAnsi="Times New Roman" w:cs="Times New Roman"/>
    </w:rPr>
  </w:style>
  <w:style w:type="character" w:customStyle="1" w:styleId="WW8Num1z5">
    <w:name w:val="WW8Num1z5"/>
    <w:rsid w:val="0040749E"/>
    <w:rPr>
      <w:rFonts w:ascii="Times New Roman" w:eastAsia="Times New Roman" w:hAnsi="Times New Roman" w:cs="Times New Roman"/>
    </w:rPr>
  </w:style>
  <w:style w:type="character" w:customStyle="1" w:styleId="WW8Num1z6">
    <w:name w:val="WW8Num1z6"/>
    <w:rsid w:val="0040749E"/>
    <w:rPr>
      <w:rFonts w:ascii="Times New Roman" w:eastAsia="Times New Roman" w:hAnsi="Times New Roman" w:cs="Times New Roman"/>
    </w:rPr>
  </w:style>
  <w:style w:type="character" w:customStyle="1" w:styleId="WW8Num1z7">
    <w:name w:val="WW8Num1z7"/>
    <w:rsid w:val="0040749E"/>
    <w:rPr>
      <w:rFonts w:ascii="Times New Roman" w:eastAsia="Times New Roman" w:hAnsi="Times New Roman" w:cs="Times New Roman"/>
    </w:rPr>
  </w:style>
  <w:style w:type="character" w:customStyle="1" w:styleId="WW8Num1z8">
    <w:name w:val="WW8Num1z8"/>
    <w:rsid w:val="0040749E"/>
    <w:rPr>
      <w:rFonts w:ascii="Times New Roman" w:eastAsia="Times New Roman" w:hAnsi="Times New Roman" w:cs="Times New Roman"/>
    </w:rPr>
  </w:style>
  <w:style w:type="character" w:customStyle="1" w:styleId="WW8Num2z0">
    <w:name w:val="WW8Num2z0"/>
    <w:rsid w:val="0040749E"/>
    <w:rPr>
      <w:rFonts w:ascii="Wingdings" w:eastAsia="Times New Roman" w:hAnsi="Wingdings" w:cs="Wingdings" w:hint="default"/>
      <w:b/>
      <w:lang w:val="el-GR"/>
    </w:rPr>
  </w:style>
  <w:style w:type="character" w:customStyle="1" w:styleId="WW8Num2z1">
    <w:name w:val="WW8Num2z1"/>
    <w:rsid w:val="0040749E"/>
    <w:rPr>
      <w:rFonts w:ascii="Times New Roman" w:eastAsia="Times New Roman" w:hAnsi="Times New Roman" w:cs="Times New Roman"/>
    </w:rPr>
  </w:style>
  <w:style w:type="character" w:customStyle="1" w:styleId="WW8Num2z2">
    <w:name w:val="WW8Num2z2"/>
    <w:rsid w:val="0040749E"/>
    <w:rPr>
      <w:rFonts w:ascii="Times New Roman" w:eastAsia="Times New Roman" w:hAnsi="Times New Roman" w:cs="Times New Roman"/>
    </w:rPr>
  </w:style>
  <w:style w:type="character" w:customStyle="1" w:styleId="WW8Num2z3">
    <w:name w:val="WW8Num2z3"/>
    <w:rsid w:val="0040749E"/>
    <w:rPr>
      <w:rFonts w:ascii="Times New Roman" w:eastAsia="Times New Roman" w:hAnsi="Times New Roman" w:cs="Times New Roman"/>
    </w:rPr>
  </w:style>
  <w:style w:type="character" w:customStyle="1" w:styleId="WW8Num2z4">
    <w:name w:val="WW8Num2z4"/>
    <w:rsid w:val="0040749E"/>
    <w:rPr>
      <w:rFonts w:ascii="Times New Roman" w:eastAsia="Times New Roman" w:hAnsi="Times New Roman" w:cs="Times New Roman"/>
    </w:rPr>
  </w:style>
  <w:style w:type="character" w:customStyle="1" w:styleId="WW8Num2z5">
    <w:name w:val="WW8Num2z5"/>
    <w:rsid w:val="0040749E"/>
    <w:rPr>
      <w:rFonts w:ascii="Times New Roman" w:eastAsia="Times New Roman" w:hAnsi="Times New Roman" w:cs="Times New Roman"/>
    </w:rPr>
  </w:style>
  <w:style w:type="character" w:customStyle="1" w:styleId="WW8Num2z6">
    <w:name w:val="WW8Num2z6"/>
    <w:rsid w:val="0040749E"/>
    <w:rPr>
      <w:rFonts w:ascii="Times New Roman" w:eastAsia="Times New Roman" w:hAnsi="Times New Roman" w:cs="Times New Roman"/>
    </w:rPr>
  </w:style>
  <w:style w:type="character" w:customStyle="1" w:styleId="WW8Num2z7">
    <w:name w:val="WW8Num2z7"/>
    <w:rsid w:val="0040749E"/>
    <w:rPr>
      <w:rFonts w:ascii="Times New Roman" w:eastAsia="Times New Roman" w:hAnsi="Times New Roman" w:cs="Times New Roman"/>
    </w:rPr>
  </w:style>
  <w:style w:type="character" w:customStyle="1" w:styleId="WW8Num2z8">
    <w:name w:val="WW8Num2z8"/>
    <w:rsid w:val="0040749E"/>
    <w:rPr>
      <w:rFonts w:ascii="Times New Roman" w:eastAsia="Times New Roman" w:hAnsi="Times New Roman" w:cs="Times New Roman"/>
    </w:rPr>
  </w:style>
  <w:style w:type="character" w:customStyle="1" w:styleId="12">
    <w:name w:val="Προεπιλεγμένη γραμματοσειρά12"/>
    <w:rsid w:val="0040749E"/>
    <w:rPr>
      <w:rFonts w:ascii="Times New Roman" w:eastAsia="Times New Roman" w:hAnsi="Times New Roman" w:cs="Times New Roman"/>
    </w:rPr>
  </w:style>
  <w:style w:type="character" w:customStyle="1" w:styleId="WW8Num3z0">
    <w:name w:val="WW8Num3z0"/>
    <w:rsid w:val="0040749E"/>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40749E"/>
    <w:rPr>
      <w:rFonts w:ascii="Courier New" w:eastAsia="Times New Roman" w:hAnsi="Courier New" w:cs="Courier New" w:hint="default"/>
    </w:rPr>
  </w:style>
  <w:style w:type="character" w:customStyle="1" w:styleId="WW8Num3z2">
    <w:name w:val="WW8Num3z2"/>
    <w:rsid w:val="0040749E"/>
    <w:rPr>
      <w:rFonts w:ascii="Wingdings" w:eastAsia="Times New Roman" w:hAnsi="Wingdings" w:cs="Wingdings" w:hint="default"/>
    </w:rPr>
  </w:style>
  <w:style w:type="character" w:customStyle="1" w:styleId="WW8Num3z3">
    <w:name w:val="WW8Num3z3"/>
    <w:rsid w:val="0040749E"/>
    <w:rPr>
      <w:rFonts w:ascii="Symbol" w:eastAsia="Times New Roman" w:hAnsi="Symbol" w:cs="Symbol" w:hint="default"/>
    </w:rPr>
  </w:style>
  <w:style w:type="character" w:customStyle="1" w:styleId="WW8Num3z4">
    <w:name w:val="WW8Num3z4"/>
    <w:rsid w:val="0040749E"/>
    <w:rPr>
      <w:rFonts w:ascii="Times New Roman" w:eastAsia="Times New Roman" w:hAnsi="Times New Roman" w:cs="Times New Roman"/>
    </w:rPr>
  </w:style>
  <w:style w:type="character" w:customStyle="1" w:styleId="WW8Num3z5">
    <w:name w:val="WW8Num3z5"/>
    <w:rsid w:val="0040749E"/>
    <w:rPr>
      <w:rFonts w:ascii="Times New Roman" w:eastAsia="Times New Roman" w:hAnsi="Times New Roman" w:cs="Times New Roman"/>
    </w:rPr>
  </w:style>
  <w:style w:type="character" w:customStyle="1" w:styleId="WW8Num3z6">
    <w:name w:val="WW8Num3z6"/>
    <w:rsid w:val="0040749E"/>
    <w:rPr>
      <w:rFonts w:ascii="Times New Roman" w:eastAsia="Times New Roman" w:hAnsi="Times New Roman" w:cs="Times New Roman"/>
    </w:rPr>
  </w:style>
  <w:style w:type="character" w:customStyle="1" w:styleId="WW8Num3z7">
    <w:name w:val="WW8Num3z7"/>
    <w:rsid w:val="0040749E"/>
    <w:rPr>
      <w:rFonts w:ascii="Times New Roman" w:eastAsia="Times New Roman" w:hAnsi="Times New Roman" w:cs="Times New Roman"/>
    </w:rPr>
  </w:style>
  <w:style w:type="character" w:customStyle="1" w:styleId="WW8Num3z8">
    <w:name w:val="WW8Num3z8"/>
    <w:rsid w:val="0040749E"/>
    <w:rPr>
      <w:rFonts w:ascii="Times New Roman" w:eastAsia="Times New Roman" w:hAnsi="Times New Roman" w:cs="Times New Roman"/>
    </w:rPr>
  </w:style>
  <w:style w:type="character" w:customStyle="1" w:styleId="WW8Num4z0">
    <w:name w:val="WW8Num4z0"/>
    <w:rsid w:val="0040749E"/>
    <w:rPr>
      <w:rFonts w:ascii="Symbol" w:eastAsia="Times New Roman" w:hAnsi="Symbol" w:cs="OpenSymbol"/>
      <w:color w:val="000000"/>
      <w:position w:val="0"/>
      <w:sz w:val="22"/>
      <w:szCs w:val="24"/>
      <w:vertAlign w:val="baseline"/>
      <w:lang w:val="el-GR"/>
    </w:rPr>
  </w:style>
  <w:style w:type="character" w:customStyle="1" w:styleId="WW8Num4z1">
    <w:name w:val="WW8Num4z1"/>
    <w:rsid w:val="0040749E"/>
    <w:rPr>
      <w:rFonts w:ascii="OpenSymbol" w:eastAsia="Times New Roman" w:hAnsi="OpenSymbol" w:cs="OpenSymbol"/>
    </w:rPr>
  </w:style>
  <w:style w:type="character" w:customStyle="1" w:styleId="WW8Num4z2">
    <w:name w:val="WW8Num4z2"/>
    <w:rsid w:val="0040749E"/>
    <w:rPr>
      <w:rFonts w:ascii="Wingdings" w:eastAsia="Times New Roman" w:hAnsi="Wingdings" w:cs="Wingdings" w:hint="default"/>
    </w:rPr>
  </w:style>
  <w:style w:type="character" w:customStyle="1" w:styleId="WW8Num4z3">
    <w:name w:val="WW8Num4z3"/>
    <w:rsid w:val="0040749E"/>
    <w:rPr>
      <w:rFonts w:ascii="Symbol" w:eastAsia="Times New Roman" w:hAnsi="Symbol" w:cs="Symbol" w:hint="default"/>
    </w:rPr>
  </w:style>
  <w:style w:type="character" w:customStyle="1" w:styleId="WW8Num4z4">
    <w:name w:val="WW8Num4z4"/>
    <w:rsid w:val="0040749E"/>
    <w:rPr>
      <w:rFonts w:ascii="Times New Roman" w:eastAsia="Times New Roman" w:hAnsi="Times New Roman" w:cs="Times New Roman"/>
    </w:rPr>
  </w:style>
  <w:style w:type="character" w:customStyle="1" w:styleId="WW8Num4z5">
    <w:name w:val="WW8Num4z5"/>
    <w:rsid w:val="0040749E"/>
    <w:rPr>
      <w:rFonts w:ascii="Times New Roman" w:eastAsia="Times New Roman" w:hAnsi="Times New Roman" w:cs="Times New Roman"/>
    </w:rPr>
  </w:style>
  <w:style w:type="character" w:customStyle="1" w:styleId="WW8Num4z6">
    <w:name w:val="WW8Num4z6"/>
    <w:rsid w:val="0040749E"/>
    <w:rPr>
      <w:rFonts w:ascii="Times New Roman" w:eastAsia="Times New Roman" w:hAnsi="Times New Roman" w:cs="Times New Roman"/>
    </w:rPr>
  </w:style>
  <w:style w:type="character" w:customStyle="1" w:styleId="WW8Num4z7">
    <w:name w:val="WW8Num4z7"/>
    <w:rsid w:val="0040749E"/>
    <w:rPr>
      <w:rFonts w:ascii="Times New Roman" w:eastAsia="Times New Roman" w:hAnsi="Times New Roman" w:cs="Times New Roman"/>
    </w:rPr>
  </w:style>
  <w:style w:type="character" w:customStyle="1" w:styleId="WW8Num4z8">
    <w:name w:val="WW8Num4z8"/>
    <w:rsid w:val="0040749E"/>
    <w:rPr>
      <w:rFonts w:ascii="Times New Roman" w:eastAsia="Times New Roman" w:hAnsi="Times New Roman" w:cs="Times New Roman"/>
    </w:rPr>
  </w:style>
  <w:style w:type="character" w:customStyle="1" w:styleId="11">
    <w:name w:val="Προεπιλεγμένη γραμματοσειρά11"/>
    <w:rsid w:val="0040749E"/>
    <w:rPr>
      <w:rFonts w:ascii="Times New Roman" w:eastAsia="Times New Roman" w:hAnsi="Times New Roman" w:cs="Times New Roman"/>
    </w:rPr>
  </w:style>
  <w:style w:type="character" w:customStyle="1" w:styleId="10">
    <w:name w:val="Προεπιλεγμένη γραμματοσειρά10"/>
    <w:rsid w:val="0040749E"/>
    <w:rPr>
      <w:rFonts w:ascii="Times New Roman" w:eastAsia="Times New Roman" w:hAnsi="Times New Roman" w:cs="Times New Roman"/>
    </w:rPr>
  </w:style>
  <w:style w:type="character" w:customStyle="1" w:styleId="90">
    <w:name w:val="Προεπιλεγμένη γραμματοσειρά9"/>
    <w:rsid w:val="0040749E"/>
    <w:rPr>
      <w:rFonts w:ascii="Times New Roman" w:eastAsia="Times New Roman" w:hAnsi="Times New Roman" w:cs="Times New Roman"/>
    </w:rPr>
  </w:style>
  <w:style w:type="character" w:customStyle="1" w:styleId="80">
    <w:name w:val="Προεπιλεγμένη γραμματοσειρά8"/>
    <w:rsid w:val="0040749E"/>
    <w:rPr>
      <w:rFonts w:ascii="Times New Roman" w:eastAsia="Times New Roman" w:hAnsi="Times New Roman" w:cs="Times New Roman"/>
    </w:rPr>
  </w:style>
  <w:style w:type="character" w:customStyle="1" w:styleId="70">
    <w:name w:val="Προεπιλεγμένη γραμματοσειρά7"/>
    <w:rsid w:val="0040749E"/>
    <w:rPr>
      <w:rFonts w:ascii="Times New Roman" w:eastAsia="Times New Roman" w:hAnsi="Times New Roman" w:cs="Times New Roman"/>
    </w:rPr>
  </w:style>
  <w:style w:type="character" w:customStyle="1" w:styleId="6">
    <w:name w:val="Προεπιλεγμένη γραμματοσειρά6"/>
    <w:rsid w:val="0040749E"/>
    <w:rPr>
      <w:rFonts w:ascii="Times New Roman" w:eastAsia="Times New Roman" w:hAnsi="Times New Roman" w:cs="Times New Roman"/>
    </w:rPr>
  </w:style>
  <w:style w:type="character" w:customStyle="1" w:styleId="50">
    <w:name w:val="Προεπιλεγμένη γραμματοσειρά5"/>
    <w:rsid w:val="0040749E"/>
    <w:rPr>
      <w:rFonts w:ascii="Times New Roman" w:eastAsia="Times New Roman" w:hAnsi="Times New Roman" w:cs="Times New Roman"/>
    </w:rPr>
  </w:style>
  <w:style w:type="character" w:customStyle="1" w:styleId="40">
    <w:name w:val="Προεπιλεγμένη γραμματοσειρά4"/>
    <w:rsid w:val="0040749E"/>
    <w:rPr>
      <w:rFonts w:ascii="Times New Roman" w:eastAsia="Times New Roman" w:hAnsi="Times New Roman" w:cs="Times New Roman"/>
    </w:rPr>
  </w:style>
  <w:style w:type="character" w:customStyle="1" w:styleId="30">
    <w:name w:val="Προεπιλεγμένη γραμματοσειρά3"/>
    <w:rsid w:val="0040749E"/>
    <w:rPr>
      <w:rFonts w:ascii="Times New Roman" w:eastAsia="Times New Roman" w:hAnsi="Times New Roman" w:cs="Times New Roman"/>
    </w:rPr>
  </w:style>
  <w:style w:type="character" w:customStyle="1" w:styleId="20">
    <w:name w:val="Προεπιλεγμένη γραμματοσειρά2"/>
    <w:rsid w:val="0040749E"/>
    <w:rPr>
      <w:rFonts w:ascii="Times New Roman" w:eastAsia="Times New Roman" w:hAnsi="Times New Roman" w:cs="Times New Roman"/>
    </w:rPr>
  </w:style>
  <w:style w:type="character" w:customStyle="1" w:styleId="13">
    <w:name w:val="Προεπιλεγμένη γραμματοσειρά1"/>
    <w:rsid w:val="0040749E"/>
    <w:rPr>
      <w:rFonts w:ascii="Times New Roman" w:eastAsia="Times New Roman" w:hAnsi="Times New Roman" w:cs="Times New Roman"/>
    </w:rPr>
  </w:style>
  <w:style w:type="character" w:customStyle="1" w:styleId="Char">
    <w:name w:val="Κείμενο πλαισίου Char"/>
    <w:rsid w:val="0040749E"/>
    <w:rPr>
      <w:rFonts w:ascii="Tahoma" w:eastAsia="Times New Roman" w:hAnsi="Tahoma" w:cs="Tahoma"/>
      <w:sz w:val="16"/>
      <w:szCs w:val="16"/>
    </w:rPr>
  </w:style>
  <w:style w:type="character" w:customStyle="1" w:styleId="Char0">
    <w:name w:val="Κεφαλίδα Char"/>
    <w:rsid w:val="0040749E"/>
    <w:rPr>
      <w:rFonts w:ascii="Times New Roman" w:eastAsia="Times New Roman" w:hAnsi="Times New Roman" w:cs="Times New Roman"/>
      <w:sz w:val="22"/>
      <w:szCs w:val="22"/>
    </w:rPr>
  </w:style>
  <w:style w:type="character" w:customStyle="1" w:styleId="Char1">
    <w:name w:val="Υποσέλιδο Char"/>
    <w:rsid w:val="0040749E"/>
    <w:rPr>
      <w:rFonts w:ascii="Times New Roman" w:eastAsia="Times New Roman" w:hAnsi="Times New Roman" w:cs="Times New Roman"/>
      <w:sz w:val="22"/>
      <w:szCs w:val="22"/>
    </w:rPr>
  </w:style>
  <w:style w:type="character" w:customStyle="1" w:styleId="2Char">
    <w:name w:val="Σώμα κείμενου 2 Char"/>
    <w:rsid w:val="0040749E"/>
    <w:rPr>
      <w:rFonts w:ascii="Times New Roman" w:eastAsia="Times New Roman" w:hAnsi="Times New Roman" w:cs="Times New Roman"/>
      <w:sz w:val="28"/>
    </w:rPr>
  </w:style>
  <w:style w:type="character" w:customStyle="1" w:styleId="apple-converted-space">
    <w:name w:val="apple-converted-space"/>
    <w:rsid w:val="0040749E"/>
    <w:rPr>
      <w:rFonts w:ascii="Times New Roman" w:eastAsia="Times New Roman" w:hAnsi="Times New Roman" w:cs="Times New Roman"/>
    </w:rPr>
  </w:style>
  <w:style w:type="character" w:customStyle="1" w:styleId="Char2">
    <w:name w:val="Σώμα κειμένου Char"/>
    <w:rsid w:val="0040749E"/>
    <w:rPr>
      <w:rFonts w:ascii="Times New Roman" w:eastAsia="Times New Roman" w:hAnsi="Times New Roman" w:cs="Times New Roman"/>
      <w:sz w:val="22"/>
      <w:szCs w:val="22"/>
    </w:rPr>
  </w:style>
  <w:style w:type="character" w:customStyle="1" w:styleId="1Char">
    <w:name w:val="Επικεφαλίδα 1 Char"/>
    <w:rsid w:val="0040749E"/>
    <w:rPr>
      <w:rFonts w:ascii="Times New Roman" w:eastAsia="Arial Unicode MS" w:hAnsi="Times New Roman" w:cs="Times New Roman"/>
      <w:b/>
      <w:bCs/>
      <w:sz w:val="24"/>
      <w:szCs w:val="24"/>
      <w:u w:val="single"/>
    </w:rPr>
  </w:style>
  <w:style w:type="character" w:customStyle="1" w:styleId="Char3">
    <w:name w:val="Υπότιτλος Char"/>
    <w:rsid w:val="0040749E"/>
    <w:rPr>
      <w:rFonts w:ascii="Cambria" w:eastAsia="Times New Roman" w:hAnsi="Cambria" w:cs="Times New Roman"/>
      <w:sz w:val="24"/>
      <w:szCs w:val="24"/>
    </w:rPr>
  </w:style>
  <w:style w:type="character" w:customStyle="1" w:styleId="Char4">
    <w:name w:val="Σώμα κείμενου με εσοχή Char"/>
    <w:rsid w:val="0040749E"/>
    <w:rPr>
      <w:rFonts w:ascii="Times New Roman" w:eastAsia="Times New Roman" w:hAnsi="Times New Roman" w:cs="Times New Roman"/>
      <w:sz w:val="24"/>
      <w:lang w:val="en-US"/>
    </w:rPr>
  </w:style>
  <w:style w:type="character" w:customStyle="1" w:styleId="3Char">
    <w:name w:val="Επικεφαλίδα 3 Char"/>
    <w:rsid w:val="0040749E"/>
    <w:rPr>
      <w:rFonts w:ascii="Cambria" w:eastAsia="Times New Roman" w:hAnsi="Cambria" w:cs="Times New Roman"/>
      <w:b/>
      <w:bCs/>
      <w:sz w:val="26"/>
      <w:szCs w:val="26"/>
    </w:rPr>
  </w:style>
  <w:style w:type="character" w:customStyle="1" w:styleId="ad">
    <w:name w:val="Κουκίδες"/>
    <w:rsid w:val="0040749E"/>
    <w:rPr>
      <w:rFonts w:ascii="OpenSymbol" w:eastAsia="OpenSymbol" w:hAnsi="OpenSymbol" w:cs="OpenSymbol"/>
    </w:rPr>
  </w:style>
  <w:style w:type="character" w:customStyle="1" w:styleId="ae">
    <w:name w:val="Σύμβολο υποσημείωσης"/>
    <w:rsid w:val="0040749E"/>
    <w:rPr>
      <w:rFonts w:ascii="Times New Roman" w:eastAsia="Times New Roman" w:hAnsi="Times New Roman" w:cs="Times New Roman"/>
    </w:rPr>
  </w:style>
  <w:style w:type="character" w:customStyle="1" w:styleId="af">
    <w:name w:val="Σύμβολα σημείωσης τέλους"/>
    <w:rsid w:val="0040749E"/>
    <w:rPr>
      <w:rFonts w:ascii="Times New Roman" w:eastAsia="Times New Roman" w:hAnsi="Times New Roman" w:cs="Times New Roman"/>
    </w:rPr>
  </w:style>
  <w:style w:type="character" w:customStyle="1" w:styleId="af0">
    <w:name w:val="Χαρακτήρες αρίθμησης"/>
    <w:rsid w:val="0040749E"/>
    <w:rPr>
      <w:rFonts w:ascii="Times New Roman" w:eastAsia="Times New Roman" w:hAnsi="Times New Roman" w:cs="Times New Roman"/>
    </w:rPr>
  </w:style>
  <w:style w:type="character" w:customStyle="1" w:styleId="130">
    <w:name w:val="Προεπιλεγμένη γραμματοσειρά13"/>
    <w:rsid w:val="0040749E"/>
    <w:rPr>
      <w:rFonts w:ascii="Times New Roman" w:eastAsia="Times New Roman" w:hAnsi="Times New Roman" w:cs="Times New Roman"/>
    </w:rPr>
  </w:style>
  <w:style w:type="character" w:customStyle="1" w:styleId="apple-style-span">
    <w:name w:val="apple-style-span"/>
    <w:rsid w:val="0040749E"/>
    <w:rPr>
      <w:rFonts w:ascii="Times New Roman" w:eastAsia="Times New Roman" w:hAnsi="Times New Roman" w:cs="Times New Roman"/>
    </w:rPr>
  </w:style>
  <w:style w:type="paragraph" w:customStyle="1" w:styleId="120">
    <w:name w:val="Λεζάντα12"/>
    <w:basedOn w:val="a"/>
    <w:rsid w:val="0040749E"/>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40749E"/>
    <w:pPr>
      <w:suppressLineNumbers/>
    </w:pPr>
    <w:rPr>
      <w:rFonts w:ascii="Times New Roman" w:eastAsia="Times New Roman" w:hAnsi="Times New Roman" w:cs="Mangal"/>
    </w:rPr>
  </w:style>
  <w:style w:type="paragraph" w:customStyle="1" w:styleId="110">
    <w:name w:val="Λεζάντα11"/>
    <w:basedOn w:val="a"/>
    <w:rsid w:val="0040749E"/>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40749E"/>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40749E"/>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40749E"/>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40749E"/>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40749E"/>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40749E"/>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40749E"/>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40749E"/>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40749E"/>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40749E"/>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40749E"/>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40749E"/>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40749E"/>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40749E"/>
    <w:pPr>
      <w:suppressAutoHyphens/>
      <w:spacing w:after="200" w:line="276" w:lineRule="auto"/>
      <w:jc w:val="both"/>
    </w:pPr>
    <w:rPr>
      <w:sz w:val="24"/>
      <w:szCs w:val="24"/>
      <w:lang w:eastAsia="ar-SA"/>
    </w:rPr>
  </w:style>
  <w:style w:type="paragraph" w:customStyle="1" w:styleId="WW-Char1CharChar1">
    <w:name w:val="WW-Char1 Char Char1"/>
    <w:basedOn w:val="a"/>
    <w:rsid w:val="0040749E"/>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40749E"/>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40749E"/>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40749E"/>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40749E"/>
  </w:style>
  <w:style w:type="paragraph" w:customStyle="1" w:styleId="Web1">
    <w:name w:val="Κανονικό (Web)1"/>
    <w:basedOn w:val="a"/>
    <w:rsid w:val="0040749E"/>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40749E"/>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40749E"/>
    <w:pPr>
      <w:spacing w:after="0"/>
    </w:pPr>
    <w:rPr>
      <w:rFonts w:ascii="Courier New" w:eastAsia="NSimSun" w:hAnsi="Courier New" w:cs="Courier New"/>
      <w:sz w:val="20"/>
      <w:szCs w:val="20"/>
    </w:rPr>
  </w:style>
  <w:style w:type="paragraph" w:customStyle="1" w:styleId="af4">
    <w:name w:val="Περιεχόμενο λίστας"/>
    <w:basedOn w:val="a"/>
    <w:rsid w:val="0040749E"/>
    <w:pPr>
      <w:ind w:left="567"/>
    </w:pPr>
    <w:rPr>
      <w:rFonts w:ascii="Times New Roman" w:eastAsia="Times New Roman" w:hAnsi="Times New Roman" w:cs="Times New Roman"/>
    </w:rPr>
  </w:style>
  <w:style w:type="paragraph" w:customStyle="1" w:styleId="yiv0128021470msonormal">
    <w:name w:val="yiv0128021470msonormal"/>
    <w:basedOn w:val="a"/>
    <w:rsid w:val="0040749E"/>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40749E"/>
    <w:pPr>
      <w:suppressLineNumbers/>
    </w:pPr>
    <w:rPr>
      <w:rFonts w:ascii="Times New Roman" w:eastAsia="Times New Roman" w:hAnsi="Times New Roman" w:cs="Times New Roman"/>
    </w:rPr>
  </w:style>
  <w:style w:type="paragraph" w:customStyle="1" w:styleId="16">
    <w:name w:val="Παράγραφος λίστας1"/>
    <w:basedOn w:val="a"/>
    <w:qFormat/>
    <w:rsid w:val="0040749E"/>
    <w:pPr>
      <w:ind w:left="720"/>
    </w:pPr>
    <w:rPr>
      <w:rFonts w:ascii="Times New Roman" w:eastAsia="Times New Roman" w:hAnsi="Times New Roman" w:cs="Times New Roman"/>
    </w:rPr>
  </w:style>
  <w:style w:type="paragraph" w:customStyle="1" w:styleId="17">
    <w:name w:val="Χωρίς διάστιχο1"/>
    <w:qFormat/>
    <w:rsid w:val="0040749E"/>
    <w:pPr>
      <w:suppressAutoHyphens/>
      <w:spacing w:after="200" w:line="276" w:lineRule="auto"/>
      <w:jc w:val="both"/>
    </w:pPr>
    <w:rPr>
      <w:rFonts w:ascii="Calibri" w:eastAsia="Calibri" w:hAnsi="Calibri" w:cs="Calibri"/>
      <w:sz w:val="22"/>
      <w:szCs w:val="22"/>
      <w:lang w:eastAsia="ar-SA"/>
    </w:rPr>
  </w:style>
  <w:style w:type="paragraph" w:customStyle="1" w:styleId="Default">
    <w:name w:val="Default"/>
    <w:basedOn w:val="a"/>
    <w:rsid w:val="0040749E"/>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40749E"/>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40749E"/>
    <w:rPr>
      <w:rFonts w:ascii="Calibri" w:eastAsia="Calibri" w:hAnsi="Calibri" w:cs="Calibri"/>
      <w:b/>
      <w:bCs/>
      <w:sz w:val="22"/>
      <w:szCs w:val="22"/>
      <w:shd w:val="clear" w:color="auto" w:fill="FFFFFF"/>
    </w:rPr>
  </w:style>
  <w:style w:type="paragraph" w:customStyle="1" w:styleId="Bodytext20">
    <w:name w:val="Body text (2)"/>
    <w:basedOn w:val="a"/>
    <w:link w:val="Bodytext2"/>
    <w:rsid w:val="0040749E"/>
    <w:pPr>
      <w:widowControl w:val="0"/>
      <w:shd w:val="clear" w:color="auto" w:fill="FFFFFF"/>
      <w:spacing w:after="360" w:line="0" w:lineRule="atLeast"/>
      <w:jc w:val="center"/>
    </w:pPr>
    <w:rPr>
      <w:b/>
      <w:bCs/>
      <w:lang w:eastAsia="el-GR"/>
    </w:rPr>
  </w:style>
  <w:style w:type="character" w:customStyle="1" w:styleId="object">
    <w:name w:val="object"/>
    <w:basedOn w:val="a2"/>
    <w:rsid w:val="0040749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NUL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hcg.gr" TargetMode="External"/><Relationship Id="rId4" Type="http://schemas.openxmlformats.org/officeDocument/2006/relationships/settings" Target="settings.xml"/><Relationship Id="rId9" Type="http://schemas.openxmlformats.org/officeDocument/2006/relationships/image" Target="NUL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503</Words>
  <Characters>2719</Characters>
  <Application>Microsoft Office Word</Application>
  <DocSecurity>0</DocSecurity>
  <Lines>22</Lines>
  <Paragraphs>6</Paragraphs>
  <ScaleCrop>false</ScaleCrop>
  <Company/>
  <LinksUpToDate>false</LinksUpToDate>
  <CharactersWithSpaces>3216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3</cp:revision>
  <cp:lastPrinted>2026-10-07T17:51:00Z</cp:lastPrinted>
  <dcterms:created xsi:type="dcterms:W3CDTF">2026-10-10T20:15:00Z</dcterms:created>
  <dcterms:modified xsi:type="dcterms:W3CDTF">2026-10-10T20:17:00Z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3048866243f6405f8375e22c425efb06_23</vt:lpwstr>
  </property>
  <property fmtid="{D5CDD505-2E9C-101B-9397-08002B2CF9AE}" pid="3" name="KSOProductBuildVer">
    <vt:lpwstr>2052-26.9.2</vt:lpwstr>
  </property>
</Properties>
</file>