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3954CC">
      <w:pPr>
        <w:pStyle w:val="a1"/>
        <w:spacing w:after="0" w:line="360" w:lineRule="auto"/>
        <w:rPr>
          <w:rFonts w:ascii="Cambria" w:hAnsi="Cambria" w:cs="Cambria"/>
          <w:sz w:val="24"/>
          <w:szCs w:val="24"/>
          <w:lang w:val="en-US"/>
        </w:rPr>
      </w:pPr>
      <w:r w:rsidRPr="003954CC">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3954CC">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8347A9" w:rsidRPr="00357726" w:rsidRDefault="008347A9" w:rsidP="008347A9">
      <w:pPr>
        <w:spacing w:after="0" w:line="240" w:lineRule="auto"/>
        <w:jc w:val="right"/>
        <w:rPr>
          <w:rFonts w:ascii="Cambria" w:hAnsi="Cambria" w:cs="Arial"/>
          <w:sz w:val="24"/>
          <w:szCs w:val="24"/>
        </w:rPr>
      </w:pPr>
      <w:r>
        <w:rPr>
          <w:rFonts w:ascii="Cambria" w:hAnsi="Cambria"/>
          <w:sz w:val="24"/>
          <w:szCs w:val="24"/>
        </w:rPr>
        <w:t>Πέμπτη, 15 Οκτωβρίου 2026</w:t>
      </w:r>
    </w:p>
    <w:p w:rsidR="008347A9" w:rsidRPr="00357726" w:rsidRDefault="008347A9" w:rsidP="008347A9">
      <w:pPr>
        <w:spacing w:after="0" w:line="240" w:lineRule="auto"/>
        <w:rPr>
          <w:rFonts w:ascii="Cambria" w:hAnsi="Cambria" w:cs="Arial"/>
          <w:sz w:val="24"/>
          <w:szCs w:val="24"/>
        </w:rPr>
      </w:pPr>
    </w:p>
    <w:p w:rsidR="008347A9" w:rsidRPr="00357726" w:rsidRDefault="008347A9" w:rsidP="008347A9">
      <w:pPr>
        <w:spacing w:after="0" w:line="240" w:lineRule="auto"/>
        <w:jc w:val="center"/>
        <w:rPr>
          <w:rFonts w:ascii="Cambria" w:hAnsi="Cambria"/>
          <w:b/>
          <w:bCs/>
          <w:sz w:val="24"/>
          <w:szCs w:val="24"/>
          <w:shd w:val="clear" w:color="auto" w:fill="FFFFFF"/>
        </w:rPr>
      </w:pPr>
      <w:r w:rsidRPr="00357726">
        <w:rPr>
          <w:rFonts w:ascii="Cambria" w:hAnsi="Cambria"/>
          <w:b/>
          <w:bCs/>
          <w:sz w:val="24"/>
          <w:szCs w:val="24"/>
        </w:rPr>
        <w:t>ΔΕΛΤΙΟ</w:t>
      </w:r>
      <w:r w:rsidRPr="00357726">
        <w:rPr>
          <w:rFonts w:ascii="Cambria" w:hAnsi="Cambria"/>
          <w:b/>
          <w:bCs/>
          <w:sz w:val="24"/>
          <w:szCs w:val="24"/>
          <w:shd w:val="clear" w:color="auto" w:fill="FFFFFF"/>
        </w:rPr>
        <w:t xml:space="preserve"> ΤΥΠΟΥ</w:t>
      </w:r>
    </w:p>
    <w:p w:rsidR="008347A9" w:rsidRPr="00357726" w:rsidRDefault="008347A9" w:rsidP="008347A9">
      <w:pPr>
        <w:spacing w:after="0" w:line="240" w:lineRule="auto"/>
        <w:jc w:val="center"/>
        <w:rPr>
          <w:rFonts w:ascii="Cambria" w:hAnsi="Cambria"/>
          <w:sz w:val="24"/>
          <w:szCs w:val="24"/>
        </w:rPr>
      </w:pPr>
    </w:p>
    <w:p w:rsidR="00D21680" w:rsidRDefault="00D21680" w:rsidP="00D21680">
      <w:pPr>
        <w:tabs>
          <w:tab w:val="left" w:pos="0"/>
        </w:tabs>
        <w:suppressAutoHyphens/>
        <w:spacing w:after="0" w:line="240" w:lineRule="auto"/>
        <w:jc w:val="center"/>
        <w:rPr>
          <w:rFonts w:ascii="Cambria" w:hAnsi="Cambria"/>
          <w:b/>
          <w:sz w:val="24"/>
          <w:szCs w:val="24"/>
        </w:rPr>
      </w:pPr>
      <w:r>
        <w:rPr>
          <w:rFonts w:ascii="Cambria" w:hAnsi="Cambria"/>
          <w:b/>
          <w:sz w:val="24"/>
          <w:szCs w:val="24"/>
        </w:rPr>
        <w:t>Συνέχεια ενημέρωσης αναφορικά με τον εντοπισμό και τη διάσωση 51 αλλοδαπών στους Καλούς Λιμένες την 12/10/2026 - Συνέχεια ενημέρωσης αναφορικά με τον εντοπισμό 63 αλλοδαπών στους Καλούς Λιμένες την 13/10/2026 - Συνέχεια ενημέρωσης αναφορικά με τον εντοπισμό 55 αλλοδαπών στους Καλούς Λιμένες την 13/10/2026 – Τραυματισμός αλλοδαπού στη Θεσσαλονίκη – Ανεύρεση όπλου στην Αρχαία Επίδαυρο</w:t>
      </w:r>
    </w:p>
    <w:p w:rsidR="00D21680" w:rsidRDefault="00D21680" w:rsidP="00D21680">
      <w:pPr>
        <w:spacing w:after="0" w:line="240" w:lineRule="auto"/>
        <w:rPr>
          <w:rFonts w:ascii="Cambria" w:hAnsi="Cambria" w:cs="Segoe UI"/>
          <w:color w:val="222222"/>
          <w:sz w:val="24"/>
          <w:szCs w:val="24"/>
          <w:shd w:val="clear" w:color="auto" w:fill="FFFFFF"/>
        </w:rPr>
      </w:pP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u w:val="single"/>
          <w:lang w:eastAsia="el-GR"/>
        </w:rPr>
      </w:pPr>
      <w:r>
        <w:rPr>
          <w:rFonts w:ascii="Cambria" w:eastAsia="Times New Roman" w:hAnsi="Cambria" w:cs="Segoe UI"/>
          <w:color w:val="222222"/>
          <w:sz w:val="24"/>
          <w:szCs w:val="24"/>
          <w:u w:val="single"/>
          <w:lang w:eastAsia="el-GR"/>
        </w:rPr>
        <w:t>Συνέχεια ενημέρωσης:</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Αναφορικά με τον εντοπισμό και τη διάσωση 51 αλλοδαπών, τις βραδινές ώρες της 12.10.2026, στη θαλάσσια περιοχή 57 ν.μ. νοτιοανατολικά των Καλών Λιμένων, συνελήφθη ένας 16χρονος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πρώτες πρωινές ώρες της 10.10.2026 από το Τομπρούκ της Λιβύης, καταβάλλοντας χρηματικά ποσά μεταξύ 500 έως 2.000 δολαρίων ΗΠΑ, για τη μεταφορά τους στην Ελλάδα. Προανάκριση διενεργείται από το Κεντρικό Λιμεναρχείο Ηρακλείου.</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p>
    <w:p w:rsidR="00D21680" w:rsidRDefault="00D21680" w:rsidP="00D21680">
      <w:pPr>
        <w:spacing w:after="0" w:line="240" w:lineRule="auto"/>
        <w:jc w:val="center"/>
        <w:rPr>
          <w:rFonts w:ascii="Cambria" w:hAnsi="Cambria"/>
          <w:sz w:val="24"/>
          <w:szCs w:val="24"/>
        </w:rPr>
      </w:pPr>
      <w:r>
        <w:rPr>
          <w:rFonts w:ascii="Cambria" w:hAnsi="Cambria"/>
          <w:sz w:val="24"/>
          <w:szCs w:val="24"/>
        </w:rPr>
        <w:t>*****</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u w:val="single"/>
          <w:lang w:eastAsia="el-GR"/>
        </w:rPr>
      </w:pPr>
      <w:r>
        <w:rPr>
          <w:rFonts w:ascii="Cambria" w:eastAsia="Times New Roman" w:hAnsi="Cambria" w:cs="Segoe UI"/>
          <w:color w:val="222222"/>
          <w:sz w:val="24"/>
          <w:szCs w:val="24"/>
          <w:u w:val="single"/>
          <w:lang w:eastAsia="el-GR"/>
        </w:rPr>
        <w:t>Συνέχεια ενημέρωσης:</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Αναφορικά με τον εντοπισμό 63 αλλοδαπών, τις πρώτες πρωινές ώρες της 13.10.2026, </w:t>
      </w:r>
      <w:r>
        <w:rPr>
          <w:rFonts w:ascii="Cambria" w:hAnsi="Cambria" w:cs="Arial"/>
          <w:color w:val="222222"/>
          <w:sz w:val="24"/>
          <w:szCs w:val="24"/>
          <w:shd w:val="clear" w:color="auto" w:fill="FFFFFF"/>
        </w:rPr>
        <w:t xml:space="preserve">στην παραλία πλησίον του οικισμού Άρβης Δήμου Βιάννου Ηρακλείου Κρήτης, </w:t>
      </w:r>
      <w:r>
        <w:rPr>
          <w:rFonts w:ascii="Cambria" w:eastAsia="Times New Roman" w:hAnsi="Cambria" w:cs="Segoe UI"/>
          <w:color w:val="222222"/>
          <w:sz w:val="24"/>
          <w:szCs w:val="24"/>
          <w:lang w:eastAsia="el-GR"/>
        </w:rPr>
        <w:t>συνελήφθη ένας 18χρονος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πρώτες πρωινές ώρες της 11.10.2026 από το Μπάρντια της Λιβύης, καταβάλλοντας χρηματικά ποσά μεταξύ των 13.000 και 15.000 δηναρίων Λιβύης, για τη μεταφορά τους στην Ελλάδα. Προανάκριση διενεργείται από το Κεντρικό Λιμεναρχείο Ηρακλείου.</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p>
    <w:p w:rsidR="00D21680" w:rsidRDefault="00D21680" w:rsidP="00D21680">
      <w:pPr>
        <w:spacing w:after="0" w:line="240" w:lineRule="auto"/>
        <w:jc w:val="center"/>
        <w:rPr>
          <w:rFonts w:ascii="Cambria" w:hAnsi="Cambria"/>
          <w:sz w:val="24"/>
          <w:szCs w:val="24"/>
        </w:rPr>
      </w:pPr>
      <w:r>
        <w:rPr>
          <w:rFonts w:ascii="Cambria" w:hAnsi="Cambria"/>
          <w:sz w:val="24"/>
          <w:szCs w:val="24"/>
        </w:rPr>
        <w:t>*****</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u w:val="single"/>
          <w:lang w:eastAsia="el-GR"/>
        </w:rPr>
      </w:pPr>
      <w:r>
        <w:rPr>
          <w:rFonts w:ascii="Cambria" w:eastAsia="Times New Roman" w:hAnsi="Cambria" w:cs="Segoe UI"/>
          <w:color w:val="222222"/>
          <w:sz w:val="24"/>
          <w:szCs w:val="24"/>
          <w:u w:val="single"/>
          <w:lang w:eastAsia="el-GR"/>
        </w:rPr>
        <w:t>Συνέχεια ενημέρωσης:</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Αναφορικά με τον εντοπισμό 55 αλλοδαπών, τις μεσημβρινές ώρες της 13.10.2026, </w:t>
      </w:r>
      <w:r>
        <w:rPr>
          <w:rFonts w:ascii="Cambria" w:hAnsi="Cambria" w:cs="Segoe UI"/>
          <w:color w:val="222222"/>
          <w:sz w:val="24"/>
          <w:szCs w:val="24"/>
          <w:shd w:val="clear" w:color="auto" w:fill="FFFFFF"/>
        </w:rPr>
        <w:t xml:space="preserve">στην περιοχή της Ιεράς Μονής Κούδουμα του δήμου Γορτύνας, </w:t>
      </w:r>
      <w:r>
        <w:rPr>
          <w:rFonts w:ascii="Cambria" w:eastAsia="Times New Roman" w:hAnsi="Cambria" w:cs="Segoe UI"/>
          <w:color w:val="222222"/>
          <w:sz w:val="24"/>
          <w:szCs w:val="24"/>
          <w:lang w:eastAsia="el-GR"/>
        </w:rPr>
        <w:lastRenderedPageBreak/>
        <w:t>συνελήφθη ένας 16χρονος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πρώτες πρωινές ώρες της 11.10.2026 από το Μουσαΐντ της Λιβύης, καταβάλλοντας χρηματικά ποσά μεταξύ 1.000 έως 4.000 δολαρίων ΗΠΑ, για τη μεταφορά τους στην Ελλάδα. Προανάκριση διενεργείται από το Κεντρικό Λιμεναρχείο Ηρακλείου.</w:t>
      </w:r>
    </w:p>
    <w:p w:rsidR="00D21680" w:rsidRDefault="00D21680" w:rsidP="00D21680">
      <w:pPr>
        <w:spacing w:after="0" w:line="240" w:lineRule="auto"/>
        <w:jc w:val="center"/>
        <w:rPr>
          <w:rFonts w:ascii="Cambria" w:hAnsi="Cambria" w:cs="Segoe UI"/>
          <w:color w:val="222222"/>
          <w:sz w:val="24"/>
          <w:szCs w:val="24"/>
          <w:shd w:val="clear" w:color="auto" w:fill="FFFFFF"/>
        </w:rPr>
      </w:pPr>
    </w:p>
    <w:p w:rsidR="00D21680" w:rsidRDefault="00D21680" w:rsidP="00D21680">
      <w:pPr>
        <w:spacing w:after="0" w:line="240" w:lineRule="auto"/>
        <w:jc w:val="center"/>
        <w:rPr>
          <w:rFonts w:ascii="Cambria" w:hAnsi="Cambria"/>
          <w:sz w:val="24"/>
          <w:szCs w:val="24"/>
        </w:rPr>
      </w:pPr>
      <w:r>
        <w:rPr>
          <w:rFonts w:ascii="Cambria" w:hAnsi="Cambria"/>
          <w:sz w:val="24"/>
          <w:szCs w:val="24"/>
        </w:rPr>
        <w:t>*****</w:t>
      </w:r>
    </w:p>
    <w:p w:rsidR="00D21680" w:rsidRDefault="00D21680" w:rsidP="00D21680">
      <w:pPr>
        <w:shd w:val="clear" w:color="auto" w:fill="FFFFFF"/>
        <w:spacing w:after="0" w:line="240" w:lineRule="auto"/>
        <w:rPr>
          <w:rFonts w:ascii="Cambria" w:eastAsia="Times New Roman" w:hAnsi="Cambria" w:cs="Segoe UI"/>
          <w:color w:val="222222"/>
          <w:sz w:val="24"/>
          <w:szCs w:val="24"/>
          <w:u w:val="single"/>
          <w:lang w:eastAsia="el-GR"/>
        </w:rPr>
      </w:pP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Τις μεσημβρινές ώρες σήμερα, ενημερώθηκε η Λιμενική Αρχή της Θεσσαλονίκης για τον τραυματισμό ενός 35χρονου αλλοδαπού (υπηκόου Βόρειας Μακεδονίας) οδηγού βυτιοφόρου οχήματος στη </w:t>
      </w:r>
      <w:r>
        <w:rPr>
          <w:rFonts w:eastAsia="Times New Roman" w:hAnsi="Cambria" w:cs="Segoe UI"/>
          <w:color w:val="222222"/>
          <w:sz w:val="24"/>
          <w:szCs w:val="24"/>
          <w:lang w:eastAsia="el-GR"/>
        </w:rPr>
        <w:t>Χ</w:t>
      </w:r>
      <w:r>
        <w:rPr>
          <w:rFonts w:ascii="Cambria" w:eastAsia="Times New Roman" w:hAnsi="Cambria" w:cs="Segoe UI"/>
          <w:color w:val="222222"/>
          <w:sz w:val="24"/>
          <w:szCs w:val="24"/>
          <w:lang w:eastAsia="el-GR"/>
        </w:rPr>
        <w:t xml:space="preserve">ερσαία </w:t>
      </w:r>
      <w:r>
        <w:rPr>
          <w:rFonts w:eastAsia="Times New Roman" w:hAnsi="Cambria" w:cs="Segoe UI"/>
          <w:color w:val="222222"/>
          <w:sz w:val="24"/>
          <w:szCs w:val="24"/>
          <w:lang w:eastAsia="el-GR"/>
        </w:rPr>
        <w:t>Ζ</w:t>
      </w:r>
      <w:r>
        <w:rPr>
          <w:rFonts w:ascii="Cambria" w:eastAsia="Times New Roman" w:hAnsi="Cambria" w:cs="Segoe UI"/>
          <w:color w:val="222222"/>
          <w:sz w:val="24"/>
          <w:szCs w:val="24"/>
          <w:lang w:eastAsia="el-GR"/>
        </w:rPr>
        <w:t>ώνη Λιμένα Θεσσαλονίκης. Συγκεκριμένα, ο 35χρονος τραυματίστηκε μετά από πτώση του από εξέδρα φορτοεκφόρτωσης, όταν έχασε την ισορροπία του και βρέθηκε στο έδαφος από ύψος περίπου 2,5 μ</w:t>
      </w:r>
      <w:r>
        <w:rPr>
          <w:rFonts w:eastAsia="Times New Roman" w:hAnsi="Cambria" w:cs="Segoe UI"/>
          <w:color w:val="222222"/>
          <w:sz w:val="24"/>
          <w:szCs w:val="24"/>
          <w:lang w:eastAsia="el-GR"/>
        </w:rPr>
        <w:t>έτρων</w:t>
      </w:r>
      <w:r w:rsidRPr="00CA19C1">
        <w:rPr>
          <w:rFonts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Στον τραυματί</w:t>
      </w:r>
      <w:bookmarkStart w:id="0" w:name="_GoBack"/>
      <w:bookmarkEnd w:id="0"/>
      <w:r>
        <w:rPr>
          <w:rFonts w:ascii="Cambria" w:eastAsia="Times New Roman" w:hAnsi="Cambria" w:cs="Segoe UI"/>
          <w:color w:val="222222"/>
          <w:sz w:val="24"/>
          <w:szCs w:val="24"/>
          <w:lang w:eastAsia="el-GR"/>
        </w:rPr>
        <w:t xml:space="preserve">α παρασχέθηκαν οι πρώτες βοήθειες από πλήρωμα ασθενοφόρου του ΕΚΑΒ που </w:t>
      </w:r>
      <w:r>
        <w:rPr>
          <w:rFonts w:eastAsia="Times New Roman" w:hAnsi="Cambria" w:cs="Segoe UI"/>
          <w:color w:val="222222"/>
          <w:sz w:val="24"/>
          <w:szCs w:val="24"/>
          <w:lang w:eastAsia="el-GR"/>
        </w:rPr>
        <w:t>έσπευσε</w:t>
      </w:r>
      <w:r>
        <w:rPr>
          <w:rFonts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στο σημείο και στη συνέχεια διακομίστηκε στο Γενικό Νοσοκομείο Θεσσαλονίκης «ΠΑΠΑΓΕΩΡΓΙΟΥ», για παροχή ιατρικής περίθαλψης. Προανάκριση διενεργείται από το Κεντρικό Λιμεναρχείο Θεσσαλονίκης.</w:t>
      </w: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p>
    <w:p w:rsidR="00D21680" w:rsidRDefault="00D21680" w:rsidP="00D21680">
      <w:pPr>
        <w:spacing w:after="0" w:line="240" w:lineRule="auto"/>
        <w:jc w:val="center"/>
        <w:rPr>
          <w:rFonts w:ascii="Cambria" w:hAnsi="Cambria"/>
          <w:sz w:val="24"/>
          <w:szCs w:val="24"/>
        </w:rPr>
      </w:pPr>
      <w:r>
        <w:rPr>
          <w:rFonts w:ascii="Cambria" w:hAnsi="Cambria"/>
          <w:sz w:val="24"/>
          <w:szCs w:val="24"/>
        </w:rPr>
        <w:t>*****</w:t>
      </w:r>
    </w:p>
    <w:p w:rsidR="00D21680" w:rsidRDefault="00D21680" w:rsidP="00D21680">
      <w:pPr>
        <w:shd w:val="clear" w:color="auto" w:fill="FFFFFF"/>
        <w:spacing w:after="0" w:line="240" w:lineRule="auto"/>
        <w:rPr>
          <w:rFonts w:ascii="Cambria" w:eastAsia="Times New Roman" w:hAnsi="Cambria" w:cs="Segoe UI"/>
          <w:color w:val="222222"/>
          <w:sz w:val="24"/>
          <w:szCs w:val="24"/>
          <w:lang w:eastAsia="el-GR"/>
        </w:rPr>
      </w:pPr>
    </w:p>
    <w:p w:rsidR="00D21680" w:rsidRDefault="00D21680" w:rsidP="00D21680">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Τις μεσημβρινές ώρες σήμερα, ενημερώθηκε η Λιμενική Αρχή της Παλαιάς Επιδαύρου για την ανεύρεση ενός όπλου από ιδιώτη, στη θαλάσσια περιοχή «ΚΑΛΑΜΑΚΙ» Αρχαίας Επιδαύρου, σε βάθος τεσσάρων μέτρων και σε απόσταση πέντε μέτρων από την ακτή. Το όπλο, πιστόλι χειρός χωρίς γεμιστήρα</w:t>
      </w:r>
      <w:r w:rsidRPr="00CA19C1">
        <w:rPr>
          <w:rFonts w:eastAsia="Times New Roman" w:hAnsi="Cambria" w:cs="Segoe UI"/>
          <w:color w:val="222222"/>
          <w:sz w:val="24"/>
          <w:szCs w:val="24"/>
          <w:lang w:eastAsia="el-GR"/>
        </w:rPr>
        <w:t>,</w:t>
      </w:r>
      <w:r>
        <w:rPr>
          <w:rFonts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 xml:space="preserve">παραδόθηκε στη Λιμενική Αρχή από τον ιδιώτη. Από το Γ΄ Λιμενικό Τμήμα Παλαιάς Επιδαύρου του Λιμεναρχείου Κορίνθου που διενεργεί την προανάκριση, κατασχέθηκε το όπλο, το οποίο πρόκειται να αποσταλεί στην Διεύθυνση Εγκληματολογικών Ερευνών (Δ.Ε.Ε.). </w:t>
      </w:r>
    </w:p>
    <w:p w:rsidR="00A87B21" w:rsidRPr="00613A33" w:rsidRDefault="00A87B21" w:rsidP="00A87B21">
      <w:pPr>
        <w:shd w:val="clear" w:color="auto" w:fill="FFFFFF"/>
        <w:spacing w:after="0" w:line="240" w:lineRule="auto"/>
        <w:rPr>
          <w:rFonts w:ascii="Cambria" w:eastAsia="Times New Roman" w:hAnsi="Cambria" w:cs="Segoe UI"/>
          <w:color w:val="222222"/>
          <w:sz w:val="24"/>
          <w:szCs w:val="24"/>
          <w:lang w:eastAsia="el-GR"/>
        </w:rPr>
      </w:pPr>
    </w:p>
    <w:sectPr w:rsidR="00A87B21" w:rsidRPr="00613A33"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3BC" w:rsidRDefault="005A33BC" w:rsidP="00514804">
      <w:pPr>
        <w:spacing w:after="0" w:line="240" w:lineRule="auto"/>
      </w:pPr>
      <w:r>
        <w:separator/>
      </w:r>
    </w:p>
  </w:endnote>
  <w:endnote w:type="continuationSeparator" w:id="1">
    <w:p w:rsidR="005A33BC" w:rsidRDefault="005A33BC"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E44E05" w:rsidRDefault="00E77357">
    <w:pPr>
      <w:pStyle w:val="a7"/>
      <w:spacing w:line="100" w:lineRule="atLeast"/>
      <w:jc w:val="center"/>
      <w:rPr>
        <w:shd w:val="clear" w:color="auto" w:fill="FFFFFF"/>
      </w:rPr>
    </w:pPr>
    <w:r>
      <w:rPr>
        <w:lang w:val="en-US"/>
      </w:rPr>
      <w:t>10</w:t>
    </w:r>
    <w:r w:rsidR="005B7FE1">
      <w:t>15</w:t>
    </w:r>
    <w:r w:rsidR="0010038B">
      <w:t>8</w:t>
    </w:r>
    <w:r w:rsidR="005B7FE1">
      <w:t>7</w:t>
    </w:r>
    <w:r w:rsidR="00E44E05">
      <w:t>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3BC" w:rsidRDefault="005A33BC" w:rsidP="00514804">
      <w:pPr>
        <w:spacing w:after="0" w:line="240" w:lineRule="auto"/>
      </w:pPr>
      <w:r>
        <w:separator/>
      </w:r>
    </w:p>
  </w:footnote>
  <w:footnote w:type="continuationSeparator" w:id="1">
    <w:p w:rsidR="005A33BC" w:rsidRDefault="005A33BC"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56195"/>
    <w:rsid w:val="0006051F"/>
    <w:rsid w:val="000650AF"/>
    <w:rsid w:val="00066F85"/>
    <w:rsid w:val="00082C7C"/>
    <w:rsid w:val="000844A1"/>
    <w:rsid w:val="00094E58"/>
    <w:rsid w:val="00097CC6"/>
    <w:rsid w:val="000A1F7A"/>
    <w:rsid w:val="000A20E3"/>
    <w:rsid w:val="000B4AF2"/>
    <w:rsid w:val="000C36F6"/>
    <w:rsid w:val="000D073A"/>
    <w:rsid w:val="000E5072"/>
    <w:rsid w:val="0010038B"/>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6A52"/>
    <w:rsid w:val="0019483E"/>
    <w:rsid w:val="00196384"/>
    <w:rsid w:val="001A4163"/>
    <w:rsid w:val="001A6EB5"/>
    <w:rsid w:val="001B543A"/>
    <w:rsid w:val="001B6C9E"/>
    <w:rsid w:val="001C07F4"/>
    <w:rsid w:val="001D5414"/>
    <w:rsid w:val="001E7BED"/>
    <w:rsid w:val="001F7DC6"/>
    <w:rsid w:val="0020138A"/>
    <w:rsid w:val="00201C01"/>
    <w:rsid w:val="002039C6"/>
    <w:rsid w:val="002122CE"/>
    <w:rsid w:val="002151E4"/>
    <w:rsid w:val="00215EE1"/>
    <w:rsid w:val="00216105"/>
    <w:rsid w:val="002168E9"/>
    <w:rsid w:val="0023258D"/>
    <w:rsid w:val="00235FF1"/>
    <w:rsid w:val="00243333"/>
    <w:rsid w:val="0024473A"/>
    <w:rsid w:val="00244C8A"/>
    <w:rsid w:val="00250B30"/>
    <w:rsid w:val="00253074"/>
    <w:rsid w:val="00260DBD"/>
    <w:rsid w:val="00260E79"/>
    <w:rsid w:val="0026536B"/>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124C"/>
    <w:rsid w:val="003250F6"/>
    <w:rsid w:val="0033222F"/>
    <w:rsid w:val="00332603"/>
    <w:rsid w:val="00332E74"/>
    <w:rsid w:val="003334B5"/>
    <w:rsid w:val="003377A9"/>
    <w:rsid w:val="00341295"/>
    <w:rsid w:val="003417DE"/>
    <w:rsid w:val="00345662"/>
    <w:rsid w:val="00345D85"/>
    <w:rsid w:val="00355BA7"/>
    <w:rsid w:val="00355DEC"/>
    <w:rsid w:val="00363055"/>
    <w:rsid w:val="0036732B"/>
    <w:rsid w:val="003674B9"/>
    <w:rsid w:val="00372F3D"/>
    <w:rsid w:val="00377C90"/>
    <w:rsid w:val="00382306"/>
    <w:rsid w:val="00382EBC"/>
    <w:rsid w:val="0039532A"/>
    <w:rsid w:val="003954CC"/>
    <w:rsid w:val="003A2236"/>
    <w:rsid w:val="003B26D1"/>
    <w:rsid w:val="003B2B41"/>
    <w:rsid w:val="003B7F8C"/>
    <w:rsid w:val="003C19D2"/>
    <w:rsid w:val="003C2C8A"/>
    <w:rsid w:val="003D4563"/>
    <w:rsid w:val="003D7A79"/>
    <w:rsid w:val="003F35F9"/>
    <w:rsid w:val="003F7DCA"/>
    <w:rsid w:val="00401FAC"/>
    <w:rsid w:val="00402CEF"/>
    <w:rsid w:val="00406ABC"/>
    <w:rsid w:val="00410BB7"/>
    <w:rsid w:val="00421F61"/>
    <w:rsid w:val="00432241"/>
    <w:rsid w:val="0043501C"/>
    <w:rsid w:val="00436071"/>
    <w:rsid w:val="00436BE9"/>
    <w:rsid w:val="00444E7F"/>
    <w:rsid w:val="00451679"/>
    <w:rsid w:val="004734C6"/>
    <w:rsid w:val="0047738F"/>
    <w:rsid w:val="0047760C"/>
    <w:rsid w:val="004801F9"/>
    <w:rsid w:val="00483A81"/>
    <w:rsid w:val="0048420D"/>
    <w:rsid w:val="00492DF7"/>
    <w:rsid w:val="0049779C"/>
    <w:rsid w:val="004A3C09"/>
    <w:rsid w:val="004A7A07"/>
    <w:rsid w:val="004B3EB6"/>
    <w:rsid w:val="004C248C"/>
    <w:rsid w:val="004C53E9"/>
    <w:rsid w:val="004C7323"/>
    <w:rsid w:val="004F785B"/>
    <w:rsid w:val="00500FB1"/>
    <w:rsid w:val="005031BA"/>
    <w:rsid w:val="00503B75"/>
    <w:rsid w:val="005113E5"/>
    <w:rsid w:val="00514804"/>
    <w:rsid w:val="005275F8"/>
    <w:rsid w:val="0053006B"/>
    <w:rsid w:val="00532F28"/>
    <w:rsid w:val="0055053C"/>
    <w:rsid w:val="00551D71"/>
    <w:rsid w:val="005526C4"/>
    <w:rsid w:val="00552793"/>
    <w:rsid w:val="00553B6F"/>
    <w:rsid w:val="005549E8"/>
    <w:rsid w:val="00557630"/>
    <w:rsid w:val="005667CD"/>
    <w:rsid w:val="00567DEE"/>
    <w:rsid w:val="00581B3F"/>
    <w:rsid w:val="00585599"/>
    <w:rsid w:val="005A33BC"/>
    <w:rsid w:val="005A485D"/>
    <w:rsid w:val="005A5E6C"/>
    <w:rsid w:val="005B1BF3"/>
    <w:rsid w:val="005B4D9F"/>
    <w:rsid w:val="005B7FE1"/>
    <w:rsid w:val="005C11BF"/>
    <w:rsid w:val="005C4FE3"/>
    <w:rsid w:val="005C7ED1"/>
    <w:rsid w:val="005E1FF9"/>
    <w:rsid w:val="005E7F41"/>
    <w:rsid w:val="00601887"/>
    <w:rsid w:val="00607929"/>
    <w:rsid w:val="00610C23"/>
    <w:rsid w:val="00613A33"/>
    <w:rsid w:val="00617053"/>
    <w:rsid w:val="0062382B"/>
    <w:rsid w:val="006308A2"/>
    <w:rsid w:val="00633637"/>
    <w:rsid w:val="00644A99"/>
    <w:rsid w:val="006615EC"/>
    <w:rsid w:val="00665EB0"/>
    <w:rsid w:val="00666A98"/>
    <w:rsid w:val="0067546F"/>
    <w:rsid w:val="00685E94"/>
    <w:rsid w:val="00697C6C"/>
    <w:rsid w:val="00697FFA"/>
    <w:rsid w:val="006A0595"/>
    <w:rsid w:val="006A1E04"/>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22A7E"/>
    <w:rsid w:val="007349A3"/>
    <w:rsid w:val="00741ED6"/>
    <w:rsid w:val="007437D5"/>
    <w:rsid w:val="007453E6"/>
    <w:rsid w:val="00745D1C"/>
    <w:rsid w:val="0075761C"/>
    <w:rsid w:val="00762ECC"/>
    <w:rsid w:val="007668A9"/>
    <w:rsid w:val="00767C0B"/>
    <w:rsid w:val="00777C7F"/>
    <w:rsid w:val="007801A9"/>
    <w:rsid w:val="00780B4A"/>
    <w:rsid w:val="00784F12"/>
    <w:rsid w:val="00785FCC"/>
    <w:rsid w:val="007901C1"/>
    <w:rsid w:val="0079467D"/>
    <w:rsid w:val="007A64BE"/>
    <w:rsid w:val="007A7E57"/>
    <w:rsid w:val="007B3DF4"/>
    <w:rsid w:val="007C4FC8"/>
    <w:rsid w:val="007D1EA4"/>
    <w:rsid w:val="007D5404"/>
    <w:rsid w:val="007D5B0D"/>
    <w:rsid w:val="007E6F11"/>
    <w:rsid w:val="007F09EE"/>
    <w:rsid w:val="0080692A"/>
    <w:rsid w:val="00807F1B"/>
    <w:rsid w:val="00815482"/>
    <w:rsid w:val="00815594"/>
    <w:rsid w:val="008201EA"/>
    <w:rsid w:val="00821EB2"/>
    <w:rsid w:val="00823313"/>
    <w:rsid w:val="008258BE"/>
    <w:rsid w:val="0083080F"/>
    <w:rsid w:val="00832898"/>
    <w:rsid w:val="008343E1"/>
    <w:rsid w:val="008347A9"/>
    <w:rsid w:val="00853FCC"/>
    <w:rsid w:val="00857D67"/>
    <w:rsid w:val="00861E8D"/>
    <w:rsid w:val="00862F96"/>
    <w:rsid w:val="008650DC"/>
    <w:rsid w:val="00874906"/>
    <w:rsid w:val="008805B1"/>
    <w:rsid w:val="00882497"/>
    <w:rsid w:val="008824FD"/>
    <w:rsid w:val="00893481"/>
    <w:rsid w:val="00894100"/>
    <w:rsid w:val="00895B33"/>
    <w:rsid w:val="008B384C"/>
    <w:rsid w:val="008C1144"/>
    <w:rsid w:val="008C5C52"/>
    <w:rsid w:val="008D1200"/>
    <w:rsid w:val="008F3418"/>
    <w:rsid w:val="008F4F26"/>
    <w:rsid w:val="009038E3"/>
    <w:rsid w:val="00904E07"/>
    <w:rsid w:val="00905987"/>
    <w:rsid w:val="009067CD"/>
    <w:rsid w:val="00921F06"/>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70230"/>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9E2C59"/>
    <w:rsid w:val="009E600A"/>
    <w:rsid w:val="00A04D34"/>
    <w:rsid w:val="00A04EDB"/>
    <w:rsid w:val="00A11C37"/>
    <w:rsid w:val="00A16293"/>
    <w:rsid w:val="00A16A9E"/>
    <w:rsid w:val="00A22155"/>
    <w:rsid w:val="00A25187"/>
    <w:rsid w:val="00A27241"/>
    <w:rsid w:val="00A35235"/>
    <w:rsid w:val="00A37004"/>
    <w:rsid w:val="00A431B9"/>
    <w:rsid w:val="00A62774"/>
    <w:rsid w:val="00A84B59"/>
    <w:rsid w:val="00A87B21"/>
    <w:rsid w:val="00A91FA8"/>
    <w:rsid w:val="00A9563F"/>
    <w:rsid w:val="00AA5ACD"/>
    <w:rsid w:val="00AC41F1"/>
    <w:rsid w:val="00AC6650"/>
    <w:rsid w:val="00AD197D"/>
    <w:rsid w:val="00AD3371"/>
    <w:rsid w:val="00AD3B3F"/>
    <w:rsid w:val="00AE7504"/>
    <w:rsid w:val="00AF3AAE"/>
    <w:rsid w:val="00AF73EC"/>
    <w:rsid w:val="00B033A4"/>
    <w:rsid w:val="00B13017"/>
    <w:rsid w:val="00B233F0"/>
    <w:rsid w:val="00B24967"/>
    <w:rsid w:val="00B276C8"/>
    <w:rsid w:val="00B33CBE"/>
    <w:rsid w:val="00B358E9"/>
    <w:rsid w:val="00B375C8"/>
    <w:rsid w:val="00B51EAD"/>
    <w:rsid w:val="00B602B2"/>
    <w:rsid w:val="00B62F23"/>
    <w:rsid w:val="00B77E14"/>
    <w:rsid w:val="00B8021D"/>
    <w:rsid w:val="00B82354"/>
    <w:rsid w:val="00B978DC"/>
    <w:rsid w:val="00BA3352"/>
    <w:rsid w:val="00BB4818"/>
    <w:rsid w:val="00BC2659"/>
    <w:rsid w:val="00BD04FF"/>
    <w:rsid w:val="00BD20EC"/>
    <w:rsid w:val="00BE78D6"/>
    <w:rsid w:val="00C06A57"/>
    <w:rsid w:val="00C13AE5"/>
    <w:rsid w:val="00C226AE"/>
    <w:rsid w:val="00C318FE"/>
    <w:rsid w:val="00C43368"/>
    <w:rsid w:val="00C451CF"/>
    <w:rsid w:val="00C46E00"/>
    <w:rsid w:val="00C50E43"/>
    <w:rsid w:val="00C539EA"/>
    <w:rsid w:val="00C60E8F"/>
    <w:rsid w:val="00C62614"/>
    <w:rsid w:val="00C62964"/>
    <w:rsid w:val="00C71313"/>
    <w:rsid w:val="00C86392"/>
    <w:rsid w:val="00CA0E7D"/>
    <w:rsid w:val="00CA299B"/>
    <w:rsid w:val="00CA48E5"/>
    <w:rsid w:val="00CB524D"/>
    <w:rsid w:val="00CC20B6"/>
    <w:rsid w:val="00CC54ED"/>
    <w:rsid w:val="00CC65ED"/>
    <w:rsid w:val="00CE0AD8"/>
    <w:rsid w:val="00CF3435"/>
    <w:rsid w:val="00D02536"/>
    <w:rsid w:val="00D119E1"/>
    <w:rsid w:val="00D11B7C"/>
    <w:rsid w:val="00D14627"/>
    <w:rsid w:val="00D16CA5"/>
    <w:rsid w:val="00D16DAD"/>
    <w:rsid w:val="00D17410"/>
    <w:rsid w:val="00D17FEE"/>
    <w:rsid w:val="00D21680"/>
    <w:rsid w:val="00D23A64"/>
    <w:rsid w:val="00D25D81"/>
    <w:rsid w:val="00D35AEB"/>
    <w:rsid w:val="00D36258"/>
    <w:rsid w:val="00D44D02"/>
    <w:rsid w:val="00D6525F"/>
    <w:rsid w:val="00D662B3"/>
    <w:rsid w:val="00D67B7A"/>
    <w:rsid w:val="00DB2520"/>
    <w:rsid w:val="00DC0471"/>
    <w:rsid w:val="00DC12A8"/>
    <w:rsid w:val="00DC38C7"/>
    <w:rsid w:val="00DD691A"/>
    <w:rsid w:val="00DD7A5B"/>
    <w:rsid w:val="00DE290F"/>
    <w:rsid w:val="00DE4895"/>
    <w:rsid w:val="00DE7C9A"/>
    <w:rsid w:val="00DF05CF"/>
    <w:rsid w:val="00DF7B87"/>
    <w:rsid w:val="00E006B7"/>
    <w:rsid w:val="00E15B62"/>
    <w:rsid w:val="00E15B97"/>
    <w:rsid w:val="00E17ABD"/>
    <w:rsid w:val="00E250C1"/>
    <w:rsid w:val="00E31D68"/>
    <w:rsid w:val="00E42263"/>
    <w:rsid w:val="00E44E05"/>
    <w:rsid w:val="00E558C2"/>
    <w:rsid w:val="00E55FB3"/>
    <w:rsid w:val="00E56808"/>
    <w:rsid w:val="00E667B5"/>
    <w:rsid w:val="00E73255"/>
    <w:rsid w:val="00E739DD"/>
    <w:rsid w:val="00E77357"/>
    <w:rsid w:val="00E77631"/>
    <w:rsid w:val="00E84D7D"/>
    <w:rsid w:val="00E9106F"/>
    <w:rsid w:val="00EA374A"/>
    <w:rsid w:val="00EC17ED"/>
    <w:rsid w:val="00EC2B96"/>
    <w:rsid w:val="00EC7B3C"/>
    <w:rsid w:val="00EC7EB5"/>
    <w:rsid w:val="00ED76A5"/>
    <w:rsid w:val="00EE6422"/>
    <w:rsid w:val="00EF1D86"/>
    <w:rsid w:val="00EF7BB3"/>
    <w:rsid w:val="00F004AD"/>
    <w:rsid w:val="00F06DDA"/>
    <w:rsid w:val="00F14AE5"/>
    <w:rsid w:val="00F155B9"/>
    <w:rsid w:val="00F158E0"/>
    <w:rsid w:val="00F253C3"/>
    <w:rsid w:val="00F27A21"/>
    <w:rsid w:val="00F42CE1"/>
    <w:rsid w:val="00F47989"/>
    <w:rsid w:val="00F520D7"/>
    <w:rsid w:val="00F52E68"/>
    <w:rsid w:val="00F54445"/>
    <w:rsid w:val="00F54854"/>
    <w:rsid w:val="00F56B6E"/>
    <w:rsid w:val="00F5794D"/>
    <w:rsid w:val="00F63FEF"/>
    <w:rsid w:val="00F642BD"/>
    <w:rsid w:val="00F70325"/>
    <w:rsid w:val="00F835EF"/>
    <w:rsid w:val="00F92323"/>
    <w:rsid w:val="00FA0CE0"/>
    <w:rsid w:val="00FA269C"/>
    <w:rsid w:val="00FA29F2"/>
    <w:rsid w:val="00FB3096"/>
    <w:rsid w:val="00FB4ABD"/>
    <w:rsid w:val="00FB71CD"/>
    <w:rsid w:val="00FC3383"/>
    <w:rsid w:val="00FC4E0D"/>
    <w:rsid w:val="00FD252B"/>
    <w:rsid w:val="00FF12FA"/>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1696791">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599</Words>
  <Characters>3240</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cp:revision>
  <cp:lastPrinted>2026-09-30T17:38:00Z</cp:lastPrinted>
  <dcterms:created xsi:type="dcterms:W3CDTF">2026-10-15T16:11:00Z</dcterms:created>
  <dcterms:modified xsi:type="dcterms:W3CDTF">2026-10-15T17:54:00Z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