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276FC" w:rsidRDefault="00D55F4C">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5379085</wp:posOffset>
            </wp:positionH>
            <wp:positionV relativeFrom="paragraph">
              <wp:posOffset>73025</wp:posOffset>
            </wp:positionV>
            <wp:extent cx="472440" cy="482600"/>
            <wp:effectExtent l="19050" t="0" r="3810" b="0"/>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sidR="00304B79" w:rsidRPr="00304B79">
        <w:rPr>
          <w:rFonts w:ascii="Cambria" w:hAnsi="Cambria"/>
          <w:sz w:val="24"/>
          <w:szCs w:val="24"/>
          <w:lang w:eastAsia="el-GR"/>
        </w:rPr>
        <w:pict>
          <v:shapetype id="_x0000_t202" coordsize="21600,21600" o:spt="202" path="m,l,21600r21600,l21600,xe">
            <v:stroke joinstyle="miter"/>
            <v:path gradientshapeok="t" o:connecttype="rect"/>
          </v:shapetype>
          <v:shape id="1028"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2276FC" w:rsidRDefault="00D00877">
                  <w:pPr>
                    <w:spacing w:line="240" w:lineRule="auto"/>
                    <w:jc w:val="center"/>
                    <w:rPr>
                      <w:b/>
                      <w:color w:val="FFFFFF"/>
                      <w:sz w:val="24"/>
                      <w:szCs w:val="24"/>
                    </w:rPr>
                  </w:pPr>
                  <w:r>
                    <w:rPr>
                      <w:b/>
                      <w:color w:val="FFFFFF"/>
                      <w:sz w:val="24"/>
                      <w:szCs w:val="24"/>
                    </w:rPr>
                    <w:t>ΕΛΛΗΝΙΚΗ ΔΗΜΟΚΡΑΤΙΑ</w:t>
                  </w:r>
                </w:p>
                <w:p w:rsidR="002276FC" w:rsidRDefault="00D00877">
                  <w:pPr>
                    <w:spacing w:line="240" w:lineRule="auto"/>
                    <w:jc w:val="center"/>
                    <w:rPr>
                      <w:b/>
                      <w:color w:val="FFFFFF"/>
                      <w:sz w:val="24"/>
                      <w:szCs w:val="24"/>
                    </w:rPr>
                  </w:pPr>
                  <w:r>
                    <w:rPr>
                      <w:b/>
                      <w:color w:val="FFFFFF"/>
                      <w:sz w:val="24"/>
                      <w:szCs w:val="24"/>
                    </w:rPr>
                    <w:t>ΥΠΟΥΡΓΕΙΟ ΝΑΥΤΙΛΙΑΣ ΚΑΙ ΝΗΣΙΩΤΙΚΗΣ ΠΟΛΙΤΙΚΗΣ</w:t>
                  </w:r>
                </w:p>
                <w:p w:rsidR="002276FC" w:rsidRDefault="00D0087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2276FC" w:rsidRDefault="002276FC">
                  <w:pPr>
                    <w:spacing w:line="240" w:lineRule="auto"/>
                    <w:jc w:val="center"/>
                    <w:rPr>
                      <w:b/>
                      <w:color w:val="FFFFFF"/>
                      <w:sz w:val="24"/>
                      <w:szCs w:val="24"/>
                    </w:rPr>
                  </w:pPr>
                </w:p>
                <w:p w:rsidR="002276FC" w:rsidRDefault="002276FC">
                  <w:pPr>
                    <w:spacing w:line="240" w:lineRule="auto"/>
                    <w:jc w:val="center"/>
                    <w:rPr>
                      <w:b/>
                      <w:color w:val="FFFFFF"/>
                      <w:sz w:val="24"/>
                      <w:szCs w:val="24"/>
                    </w:rPr>
                  </w:pPr>
                </w:p>
                <w:p w:rsidR="002276FC" w:rsidRDefault="002276FC">
                  <w:pPr>
                    <w:spacing w:line="240" w:lineRule="auto"/>
                    <w:jc w:val="center"/>
                    <w:rPr>
                      <w:b/>
                      <w:color w:val="FFFFFF"/>
                      <w:sz w:val="24"/>
                      <w:szCs w:val="24"/>
                    </w:rPr>
                  </w:pPr>
                </w:p>
              </w:txbxContent>
            </v:textbox>
            <w10:wrap anchorx="page" anchory="page"/>
          </v:shape>
        </w:pict>
      </w:r>
      <w:r w:rsidRPr="00D55F4C">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-187604</wp:posOffset>
            </wp:positionH>
            <wp:positionV relativeFrom="paragraph">
              <wp:posOffset>102413</wp:posOffset>
            </wp:positionV>
            <wp:extent cx="485394" cy="453542"/>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10"/>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00304B79" w:rsidRPr="00304B79">
        <w:rPr>
          <w:rFonts w:ascii="Cambria" w:hAnsi="Cambria"/>
          <w:sz w:val="24"/>
          <w:szCs w:val="24"/>
          <w:lang w:eastAsia="el-GR"/>
        </w:rPr>
        <w:pict>
          <v:oval id="1030"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304B79">
        <w:rPr>
          <w:rFonts w:ascii="Cambria" w:hAnsi="Cambria" w:cs="Cambria"/>
          <w:sz w:val="24"/>
          <w:szCs w:val="24"/>
          <w:lang w:eastAsia="el-GR"/>
        </w:rPr>
        <w:pict>
          <v:oval id="1031" o:spid="_x0000_s1026" style="position:absolute;left:0;text-align:left;margin-left:413.45pt;margin-top:-13.7pt;width:73.1pt;height:70.9pt;z-index:5;visibility:visible;mso-wrap-distance-left:0;mso-wrap-distance-right:0;mso-position-horizontal-relative:text;mso-position-vertical-relative:text" strokecolor="white" strokeweight=".74pt">
            <v:stroke endcap="square"/>
          </v:oval>
        </w:pict>
      </w:r>
    </w:p>
    <w:p w:rsidR="002276FC" w:rsidRDefault="002276FC">
      <w:pPr>
        <w:pStyle w:val="a1"/>
        <w:spacing w:after="0" w:line="360" w:lineRule="auto"/>
        <w:rPr>
          <w:rFonts w:ascii="Cambria" w:hAnsi="Cambria" w:cs="Cambria"/>
          <w:sz w:val="24"/>
          <w:szCs w:val="24"/>
        </w:rPr>
      </w:pPr>
    </w:p>
    <w:p w:rsidR="002276FC" w:rsidRDefault="002276FC">
      <w:pPr>
        <w:tabs>
          <w:tab w:val="left" w:pos="9180"/>
        </w:tabs>
        <w:spacing w:after="0" w:line="240" w:lineRule="auto"/>
        <w:jc w:val="right"/>
        <w:rPr>
          <w:rFonts w:ascii="Cambria" w:hAnsi="Cambria" w:cs="Cambria"/>
          <w:sz w:val="24"/>
          <w:szCs w:val="24"/>
        </w:rPr>
      </w:pPr>
    </w:p>
    <w:p w:rsidR="002276FC" w:rsidRDefault="00D00877">
      <w:pPr>
        <w:spacing w:after="0" w:line="240" w:lineRule="auto"/>
        <w:jc w:val="right"/>
        <w:rPr>
          <w:rFonts w:ascii="Cambria" w:hAnsi="Cambria" w:cs="Arial"/>
          <w:sz w:val="24"/>
          <w:szCs w:val="24"/>
        </w:rPr>
      </w:pPr>
      <w:r>
        <w:rPr>
          <w:rFonts w:ascii="Cambria" w:hAnsi="Cambria"/>
          <w:sz w:val="24"/>
          <w:szCs w:val="24"/>
        </w:rPr>
        <w:t>Σάββατο, 17 Οκτωβρίου 2026</w:t>
      </w:r>
    </w:p>
    <w:p w:rsidR="002276FC" w:rsidRDefault="002276FC">
      <w:pPr>
        <w:spacing w:after="0" w:line="240" w:lineRule="auto"/>
        <w:rPr>
          <w:rFonts w:ascii="Cambria" w:hAnsi="Cambria" w:cs="Arial"/>
          <w:sz w:val="24"/>
          <w:szCs w:val="24"/>
        </w:rPr>
      </w:pPr>
    </w:p>
    <w:p w:rsidR="002276FC" w:rsidRDefault="00D0087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2276FC" w:rsidRDefault="002276FC">
      <w:pPr>
        <w:tabs>
          <w:tab w:val="left" w:pos="0"/>
        </w:tabs>
        <w:suppressAutoHyphens/>
        <w:spacing w:after="0" w:line="240" w:lineRule="auto"/>
        <w:jc w:val="center"/>
        <w:rPr>
          <w:rFonts w:ascii="Cambria" w:hAnsi="Cambria"/>
          <w:b/>
          <w:sz w:val="24"/>
          <w:szCs w:val="24"/>
        </w:rPr>
      </w:pPr>
    </w:p>
    <w:p w:rsidR="002276FC" w:rsidRDefault="00D00877">
      <w:pPr>
        <w:tabs>
          <w:tab w:val="left" w:pos="0"/>
        </w:tabs>
        <w:suppressAutoHyphens/>
        <w:spacing w:after="0" w:line="240" w:lineRule="auto"/>
        <w:jc w:val="center"/>
        <w:rPr>
          <w:rFonts w:ascii="Cambria" w:hAnsi="Cambria"/>
          <w:b/>
          <w:sz w:val="24"/>
          <w:szCs w:val="24"/>
        </w:rPr>
      </w:pPr>
      <w:r>
        <w:rPr>
          <w:rFonts w:ascii="Cambria" w:hAnsi="Cambria"/>
          <w:b/>
          <w:sz w:val="24"/>
          <w:szCs w:val="24"/>
        </w:rPr>
        <w:t xml:space="preserve">Παρακώλυση κατάπλου Ε/Γ-Δ/Ρ πλοίου στη Ρόδο –Αδυναμία πρόσδεσης Ε/Γ-Ο/Γ πλοίου στην Ηγουμενίτσα – Προσάραξη δύο Ι/Φ σκαφών στη Λευκάδα </w:t>
      </w:r>
      <w:r>
        <w:rPr>
          <w:rFonts w:ascii="Cambria" w:hAnsi="Cambria" w:cs="Cambria"/>
          <w:b/>
          <w:sz w:val="24"/>
          <w:szCs w:val="24"/>
        </w:rPr>
        <w:t>– Διακομιδή ασθενούς</w:t>
      </w:r>
    </w:p>
    <w:p w:rsidR="002276FC" w:rsidRDefault="002276FC">
      <w:pPr>
        <w:shd w:val="clear" w:color="auto" w:fill="FFFFFF"/>
        <w:spacing w:after="0" w:line="240" w:lineRule="auto"/>
        <w:rPr>
          <w:rFonts w:ascii="Cambria" w:eastAsia="Times New Roman" w:hAnsi="Cambria" w:cs="Segoe UI"/>
          <w:color w:val="222222"/>
          <w:sz w:val="24"/>
          <w:szCs w:val="24"/>
          <w:lang w:eastAsia="el-GR"/>
        </w:rPr>
      </w:pPr>
    </w:p>
    <w:p w:rsidR="002276FC" w:rsidRDefault="002276FC">
      <w:pPr>
        <w:shd w:val="clear" w:color="auto" w:fill="FFFFFF"/>
        <w:spacing w:after="0" w:line="240" w:lineRule="auto"/>
        <w:rPr>
          <w:rFonts w:ascii="Cambria" w:eastAsia="Times New Roman" w:hAnsi="Cambria" w:cs="Segoe UI"/>
          <w:color w:val="222222"/>
          <w:sz w:val="24"/>
          <w:szCs w:val="24"/>
          <w:lang w:eastAsia="el-GR"/>
        </w:rPr>
      </w:pP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shd w:val="clear" w:color="auto" w:fill="FFFFFF"/>
        </w:rPr>
        <w:t>Τις απογευματινές ώρες χθες, ενημερώθηκε η Λιμενική Αρχή της Ρόδου ότι το επιβατηγό - δρομολογιακό (Ε/Γ-Δ/Ρ) πλοίο «ΕΤΖΙΑΝ ΤΖΕΜ» Ν.Π. 10275, το οποίο εκτελούσε δρομολόγιο με ολική ναύλωση από τον λιμένα της Χάλκης στον λιμένα «ΚΑΜΕΙΡΟΥ ΣΚΑΛΑΣ» Ρόδου, με εκατόν είκοσι τέσσερις (124) επιβάτες και επτά (07) μέλη πληρώματος, αδυνατούσε να καταπλεύσει στην προκαθορισμένη θέση πρόσδεσης, λόγω της παρουσίας φορτηγού (Φ/Γ) πλοίου στον προβλήτα, χωρίς το τελευταίο να έχει εξασφαλίσει σχετική άδεια από τον φορέα διαχείρισης του λιμένα.</w:t>
      </w: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shd w:val="clear" w:color="auto" w:fill="FFFFFF"/>
        </w:rPr>
        <w:t xml:space="preserve">Μετά από επανειλημμένες προσπάθειες επικοινωνίας της Λιμενικής Αρχής με τον Πλοίαρχο του Φ/Γ πλοίου, γνωστοποιήθηκε ότι ο ανωτέρω θα μεριμνούσε για την άμεση </w:t>
      </w:r>
      <w:r w:rsidR="002626E9" w:rsidRPr="0012091D">
        <w:rPr>
          <w:rFonts w:ascii="Cambria" w:hAnsi="Cambria" w:cs="Segoe UI"/>
          <w:color w:val="222222"/>
          <w:sz w:val="24"/>
          <w:szCs w:val="24"/>
          <w:shd w:val="clear" w:color="auto" w:fill="FFFFFF"/>
        </w:rPr>
        <w:t>απομάκρυνσ</w:t>
      </w:r>
      <w:r w:rsidRPr="0012091D">
        <w:rPr>
          <w:rFonts w:ascii="Cambria" w:hAnsi="Cambria" w:cs="Segoe UI"/>
          <w:color w:val="222222"/>
          <w:sz w:val="24"/>
          <w:szCs w:val="24"/>
          <w:shd w:val="clear" w:color="auto" w:fill="FFFFFF"/>
        </w:rPr>
        <w:t>ή του. Κατά το ίδιο χρονικό διάστημα, ο Πλοίαρχος παρουσιάστηκε στη Λιμενική Αρχή για τη διεκπεραίωση διαδικασίας αλλαγής πλοιαρχίας, όπου του έγιναν αυστηρές συστάσεις για την άμεση μετακίνηση του πλοίου.</w:t>
      </w:r>
    </w:p>
    <w:p w:rsidR="002276FC" w:rsidRPr="0012091D" w:rsidRDefault="00D00877">
      <w:pPr>
        <w:shd w:val="clear" w:color="auto" w:fill="FFFFFF"/>
        <w:spacing w:after="0" w:line="240" w:lineRule="auto"/>
        <w:ind w:firstLine="720"/>
        <w:rPr>
          <w:rFonts w:ascii="Cambria" w:hAnsi="Cambria" w:cs="Times New Roman"/>
          <w:color w:val="222222"/>
          <w:sz w:val="24"/>
          <w:szCs w:val="24"/>
          <w:shd w:val="clear" w:color="auto" w:fill="FFFFFF"/>
        </w:rPr>
      </w:pPr>
      <w:r w:rsidRPr="0012091D">
        <w:rPr>
          <w:rFonts w:ascii="Cambria" w:hAnsi="Cambria" w:cs="Times New Roman"/>
          <w:color w:val="222222"/>
          <w:sz w:val="24"/>
          <w:szCs w:val="24"/>
          <w:shd w:val="clear" w:color="auto" w:fill="FFFFFF"/>
        </w:rPr>
        <w:t>Στη συνέχεια, το Φ/Γ πλοίο απομακρύνθηκε από το σημείο και το Ε/Γ-Δ/Ρ πλοίο κατέπλευσε με ασφάλεια στον λιμένα, όπου αποβίβασε τους επιβάτες του και απέπλευσε για τον λιμένα της Χάλκης. Ακολούθως, ο Πλοίαρχος του Φ/Γ πλοίου, το οποίο βρισκόταν αρόδου, ενημέρωσε ότι δεν ήταν δυνατή η εκ νέου προσέγγιση στον λιμένα «ΚΑΜΕΙΡΟΥ ΣΚΑΛΑΣ» λόγω των δυσμενών καιρικών συνθηκών και κατευθύνθηκε σε ασφαλές αγκυροβόλιο στη Χάλκη.</w:t>
      </w:r>
    </w:p>
    <w:p w:rsidR="002276FC" w:rsidRPr="0012091D" w:rsidRDefault="00D00877">
      <w:pPr>
        <w:shd w:val="clear" w:color="auto" w:fill="FFFFFF"/>
        <w:spacing w:after="0" w:line="240" w:lineRule="auto"/>
        <w:ind w:firstLine="720"/>
        <w:rPr>
          <w:rFonts w:ascii="Cambria" w:hAnsi="Cambria" w:cs="Times New Roman"/>
          <w:color w:val="222222"/>
          <w:sz w:val="24"/>
          <w:szCs w:val="24"/>
          <w:shd w:val="clear" w:color="auto" w:fill="FFFFFF"/>
        </w:rPr>
      </w:pPr>
      <w:r w:rsidRPr="0012091D">
        <w:rPr>
          <w:rFonts w:ascii="Cambria" w:hAnsi="Cambria" w:cs="Times New Roman"/>
          <w:color w:val="222222"/>
          <w:sz w:val="24"/>
          <w:szCs w:val="24"/>
          <w:shd w:val="clear" w:color="auto" w:fill="FFFFFF"/>
        </w:rPr>
        <w:t>Από το Κεντρικό Λιμεναρχείο Ρόδου, που διενεργεί την προανάκριση για παράβαση του άρθρου 292 του Π.Κ. («Παρακώλυση συγκοινωνιών»), κινήθηκε η διαδικασία επιβολής των προβλεπόμενων διοικητικών κυρώσεων</w:t>
      </w:r>
    </w:p>
    <w:p w:rsidR="002276FC" w:rsidRPr="0012091D" w:rsidRDefault="002276FC">
      <w:pPr>
        <w:shd w:val="clear" w:color="auto" w:fill="FFFFFF"/>
        <w:spacing w:after="0" w:line="240" w:lineRule="auto"/>
        <w:ind w:firstLine="720"/>
        <w:rPr>
          <w:rFonts w:ascii="Cambria" w:hAnsi="Cambria" w:cs="Segoe UI"/>
          <w:color w:val="222222"/>
          <w:sz w:val="24"/>
          <w:szCs w:val="24"/>
          <w:shd w:val="clear" w:color="auto" w:fill="FFFFFF"/>
        </w:rPr>
      </w:pPr>
    </w:p>
    <w:p w:rsidR="002276FC" w:rsidRPr="0012091D" w:rsidRDefault="00D00877">
      <w:pPr>
        <w:spacing w:after="0" w:line="240" w:lineRule="auto"/>
        <w:jc w:val="center"/>
        <w:rPr>
          <w:rFonts w:ascii="Cambria" w:hAnsi="Cambria"/>
          <w:sz w:val="24"/>
          <w:szCs w:val="24"/>
        </w:rPr>
      </w:pPr>
      <w:r w:rsidRPr="0012091D">
        <w:rPr>
          <w:rFonts w:ascii="Cambria" w:hAnsi="Cambria"/>
          <w:sz w:val="24"/>
          <w:szCs w:val="24"/>
        </w:rPr>
        <w:t>*****</w:t>
      </w:r>
    </w:p>
    <w:p w:rsidR="002276FC" w:rsidRPr="0012091D" w:rsidRDefault="002276FC">
      <w:pPr>
        <w:shd w:val="clear" w:color="auto" w:fill="FFFFFF"/>
        <w:spacing w:after="0" w:line="240" w:lineRule="auto"/>
        <w:ind w:firstLine="720"/>
        <w:rPr>
          <w:rFonts w:ascii="Cambria" w:hAnsi="Cambria" w:cs="Segoe UI"/>
          <w:color w:val="222222"/>
          <w:sz w:val="24"/>
          <w:szCs w:val="24"/>
          <w:shd w:val="clear" w:color="auto" w:fill="FFFFFF"/>
        </w:rPr>
      </w:pP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shd w:val="clear" w:color="auto" w:fill="FFFFFF"/>
        </w:rPr>
        <w:t xml:space="preserve">Τις βραδινές ώρες χθες, ενημερώθηκε η Λιμενική Αρχή της Ηγουμενίτσας από τον Πλοίαρχο του επιβατηγού - οχηματαγωγού (Ε/Γ-Ο/Γ) πλοίου «ΑΛΚΙΝΟΟΣ» Ν.Π. 10789, το οποίο εκτελούσε προγραμματισμένο δρομολόγιο από τον λιμένα της Κέρκυρας προς τον λιμένα της Ηγουμενίτσας, ότι κρίθηκε επισφαλής η πρόσδεσή του στον λιμένα, λόγω των δυσμενών καιρικών συνθηκών που επικρατούσαν στην περιοχή. Μετά από προσπάθειες, το πλοίο προσέδεσε με ασφάλεια και αποβίβασε εκατόν ογδόντα έναν (181) επιβάτες, είκοσι έξι (26) Ι.Χ.Ε. οχήματα, δέκα (10) φορτηγά (Φ/Γ) οχήματα, δύο (02) λεωφορεία και ένα (01) δίκυκλο. Στη συνέχεια, το πλοίο μεθόρμισε σε έτερη </w:t>
      </w:r>
      <w:r w:rsidRPr="0012091D">
        <w:rPr>
          <w:rFonts w:ascii="Cambria" w:hAnsi="Cambria" w:cs="Segoe UI"/>
          <w:color w:val="222222"/>
          <w:sz w:val="24"/>
          <w:szCs w:val="24"/>
          <w:shd w:val="clear" w:color="auto" w:fill="FFFFFF"/>
        </w:rPr>
        <w:lastRenderedPageBreak/>
        <w:t>ράμπα πρόσδεσης, όπου αρχικά δεν κατέστη δυνατή η ασφαλής πρόσδεσή του λόγω των δυσμενών καιρικών συνθηκών. Μετά την εξασθένιση των ανέμων, το πλοίο προσέδεσε με ασφάλεια και πραγματοποιήθηκε η φόρτωση επιβατών και οχημάτων. Τις πρώτες πρωινές ώρες σήμερα, το Ε/Γ-Ο/Γ πλοίο απέπλευσε με καθυστέρηση για την εκτέλεση του προγραμματισμένου του δρομολογίου, με πενήντα οκτώ (58) επιβάτες, δεκατρία (13) Ι.Χ.Ε. οχήματα, οκτώ (08) Φ/Γ οχήματα και ένα (01) δίκυκλο.</w:t>
      </w: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shd w:val="clear" w:color="auto" w:fill="FFFFFF"/>
        </w:rPr>
        <w:t>Από το περιστατικό δεν προκλήθηκε τραυματισμός.</w:t>
      </w:r>
    </w:p>
    <w:p w:rsidR="002276FC" w:rsidRPr="0012091D" w:rsidRDefault="002276FC" w:rsidP="0012091D">
      <w:pPr>
        <w:shd w:val="clear" w:color="auto" w:fill="FFFFFF"/>
        <w:spacing w:after="0" w:line="240" w:lineRule="auto"/>
        <w:rPr>
          <w:rFonts w:ascii="Cambria" w:hAnsi="Cambria" w:cs="Segoe UI"/>
          <w:color w:val="222222"/>
          <w:sz w:val="24"/>
          <w:szCs w:val="24"/>
          <w:shd w:val="clear" w:color="auto" w:fill="FFFFFF"/>
        </w:rPr>
      </w:pPr>
    </w:p>
    <w:p w:rsidR="002276FC" w:rsidRPr="0012091D" w:rsidRDefault="00D00877">
      <w:pPr>
        <w:spacing w:after="0" w:line="240" w:lineRule="auto"/>
        <w:jc w:val="center"/>
        <w:rPr>
          <w:rFonts w:ascii="Cambria" w:hAnsi="Cambria"/>
          <w:sz w:val="24"/>
          <w:szCs w:val="24"/>
        </w:rPr>
      </w:pPr>
      <w:r w:rsidRPr="0012091D">
        <w:rPr>
          <w:rFonts w:ascii="Cambria" w:hAnsi="Cambria"/>
          <w:sz w:val="24"/>
          <w:szCs w:val="24"/>
        </w:rPr>
        <w:t>*****</w:t>
      </w: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shd w:val="clear" w:color="auto" w:fill="FFFFFF"/>
        </w:rPr>
        <w:t>Τις βραδινές ώρες χθες, ενημερώθηκε η Λιμενική Αρχή της Λευκάδας από το Ενιαίο Κέντρο Συντονισμού Έρευνας και Διάσωσης (ΕΚΣΕΔ) του Αρχηγείου Λ.Σ.-ΕΛ.ΑΚΤ. για την προσάραξη σε αμμώδη βυθό ιστιοφόρου (Ι/Φ) σκάφους σημαίας Πολωνίας, με τέσσερις (04) αλλοδαπούς επιβαίνοντες (3 υπηκόους Πολωνίας και 1 υπήκοο Αρμενίας), στη θαλάσσια περιοχή της νότιας εισόδου της μαρίνας Λευκάδας. Αμέσως, στο σημείο μετέβησαν ένα Περιπολικό σκάφος Λ.Σ.-ΕΛ.ΑΚΤ. (ΠΛΣ), καθώς και το αλιευτικό (Α/Κ) σκάφος «ΚΟΥΤΡΟΥΜΠΗΣ» Σ.Λ. 942, προς παροχή συνδρομής. Το Ι/Φ σκάφος αποκολλήθηκε με τη συνδρομή του Α/Κ σκάφους και στη συνέχεια κατέπλευσε αυτοδύναμα στη μαρίνα Λευκάδας. Από το Λιμεναρχείο Λευκάδας απαγορεύτηκε ο απόπλους του Ι/Φ σκάφους μέχρι την προσκόμιση βεβαιωτικού διατήρησης κλάσης και αξιοπλοΐας από τον αναγνωρισμένο οργανισμό που το παρακολουθεί, ενώ από το συμβάν δεν υπήρξε τραυματισμός και δεν διαπιστώθηκε θαλάσσια ρύπανση.</w:t>
      </w:r>
    </w:p>
    <w:p w:rsidR="002276FC" w:rsidRPr="0012091D" w:rsidRDefault="002276FC">
      <w:pPr>
        <w:shd w:val="clear" w:color="auto" w:fill="FFFFFF"/>
        <w:spacing w:after="0" w:line="240" w:lineRule="auto"/>
        <w:rPr>
          <w:rFonts w:ascii="Cambria" w:hAnsi="Cambria" w:cs="Segoe UI"/>
          <w:color w:val="222222"/>
          <w:sz w:val="24"/>
          <w:szCs w:val="24"/>
          <w:shd w:val="clear" w:color="auto" w:fill="FFFFFF"/>
        </w:rPr>
      </w:pPr>
    </w:p>
    <w:p w:rsidR="002276FC" w:rsidRPr="0012091D" w:rsidRDefault="002276FC">
      <w:pPr>
        <w:shd w:val="clear" w:color="auto" w:fill="FFFFFF"/>
        <w:spacing w:after="0" w:line="240" w:lineRule="auto"/>
        <w:rPr>
          <w:rFonts w:ascii="Cambria" w:hAnsi="Cambria" w:cs="Segoe UI"/>
          <w:color w:val="222222"/>
          <w:sz w:val="24"/>
          <w:szCs w:val="24"/>
          <w:shd w:val="clear" w:color="auto" w:fill="FFFFFF"/>
        </w:rPr>
      </w:pPr>
    </w:p>
    <w:p w:rsidR="002276FC" w:rsidRPr="0012091D" w:rsidRDefault="00D00877">
      <w:pPr>
        <w:shd w:val="clear" w:color="auto" w:fill="FFFFFF"/>
        <w:spacing w:after="0" w:line="240" w:lineRule="auto"/>
        <w:ind w:firstLine="720"/>
        <w:rPr>
          <w:rFonts w:ascii="Cambria" w:hAnsi="Cambria" w:cs="Segoe UI"/>
          <w:color w:val="222222"/>
          <w:sz w:val="24"/>
          <w:szCs w:val="24"/>
          <w:shd w:val="clear" w:color="auto" w:fill="FFFFFF"/>
        </w:rPr>
      </w:pPr>
      <w:r w:rsidRPr="0012091D">
        <w:rPr>
          <w:rFonts w:ascii="Cambria" w:hAnsi="Cambria" w:cs="Segoe UI"/>
          <w:color w:val="222222"/>
          <w:sz w:val="24"/>
          <w:szCs w:val="24"/>
          <w:u w:val="single"/>
          <w:shd w:val="clear" w:color="auto" w:fill="FFFFFF"/>
        </w:rPr>
        <w:t>Επίσης</w:t>
      </w:r>
      <w:r w:rsidRPr="0012091D">
        <w:rPr>
          <w:rFonts w:ascii="Cambria" w:hAnsi="Cambria" w:cs="Segoe UI"/>
          <w:color w:val="222222"/>
          <w:sz w:val="24"/>
          <w:szCs w:val="24"/>
          <w:shd w:val="clear" w:color="auto" w:fill="FFFFFF"/>
        </w:rPr>
        <w:t>: Τις πρώτες πρωινές ώρες σήμερα, ενημερώθηκε η Λιμενική Αρχήτης Λευκάδας από το Ενιαίο Κέντρο Συντονισμού Έρευνας και Διάσωσης (ΕΚΣΕΔ) του Αρχηγείου Λ.Σ.-ΕΛ.ΑΚΤ., για την προσάραξη σε βραχώδη ακτή ενός ιστιοφόρου (Ι/Φ) σκάφους σημαίας</w:t>
      </w:r>
      <w:r w:rsidR="0012091D">
        <w:rPr>
          <w:rFonts w:ascii="Cambria" w:hAnsi="Cambria" w:cs="Segoe UI"/>
          <w:color w:val="222222"/>
          <w:sz w:val="24"/>
          <w:szCs w:val="24"/>
          <w:shd w:val="clear" w:color="auto" w:fill="FFFFFF"/>
        </w:rPr>
        <w:t xml:space="preserve"> </w:t>
      </w:r>
      <w:r w:rsidRPr="0012091D">
        <w:rPr>
          <w:rFonts w:ascii="Cambria" w:hAnsi="Cambria" w:cs="Segoe UI"/>
          <w:color w:val="222222"/>
          <w:sz w:val="24"/>
          <w:szCs w:val="24"/>
          <w:shd w:val="clear" w:color="auto" w:fill="FFFFFF"/>
        </w:rPr>
        <w:t>Αγγλίας, με τρεις (03) αλλοδαπούς επιβαίνοντες (υπηκόους Αγγλίας), στη θαλάσσια περιοχή όρμου «ΓΕΡΟΛΙΜΙΩΝΑ» Καλάμου Λευκάδας. Αμέσως, στο σημείο μετέβησαν ένα Περιπολικό σκάφος Λ.Σ.-ΕΛ.ΑΚΤ. (ΠΛΣ), καθώς και το ταχύπλοο (Τ/Χ) σκάφος «ΦΡΕΝΤ» Τ.Ν. 723, προς παροχή συνδρομής. Οι τρεις αλλοδαποί επιβαίνοντες αρχικά περισυλλέγησαν από το Τ/Χ και στη συνέχεια μετεπιβιβάστηκαν στο ΠΛΣ και μεταφέρθηκαν με αφάλεια στο λιμάνι της Λευκάδας, καλά στην υγεία τους. Από το Λιμεναρχείο Λευκάδας που διενεργεί την προανάκριση απαγορεύτηκε ο απόπλους του Ι/Φ σκάφους μέχρι την προσκόμιση</w:t>
      </w:r>
      <w:r w:rsidR="0012091D">
        <w:rPr>
          <w:rFonts w:ascii="Cambria" w:hAnsi="Cambria" w:cs="Segoe UI"/>
          <w:color w:val="222222"/>
          <w:sz w:val="24"/>
          <w:szCs w:val="24"/>
          <w:shd w:val="clear" w:color="auto" w:fill="FFFFFF"/>
        </w:rPr>
        <w:t xml:space="preserve"> </w:t>
      </w:r>
      <w:r w:rsidRPr="0012091D">
        <w:rPr>
          <w:rFonts w:ascii="Cambria" w:hAnsi="Cambria" w:cs="Segoe UI"/>
          <w:color w:val="222222"/>
          <w:sz w:val="24"/>
          <w:szCs w:val="24"/>
          <w:shd w:val="clear" w:color="FFFFFF" w:fill="FFFFFF"/>
        </w:rPr>
        <w:t>βεβαιωτικού</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διατήρησης</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κλάσης</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και</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αξιοπλοΐας</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από</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τον</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αναγνωρισμένο</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οργανισμό</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που</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το</w:t>
      </w:r>
      <w:r w:rsidR="0012091D">
        <w:rPr>
          <w:rFonts w:ascii="Cambria" w:hAnsi="Cambria" w:cs="Segoe UI"/>
          <w:color w:val="222222"/>
          <w:sz w:val="24"/>
          <w:szCs w:val="24"/>
          <w:shd w:val="clear" w:color="FFFFFF" w:fill="FFFFFF"/>
        </w:rPr>
        <w:t xml:space="preserve"> </w:t>
      </w:r>
      <w:r w:rsidRPr="0012091D">
        <w:rPr>
          <w:rFonts w:ascii="Cambria" w:hAnsi="Cambria" w:cs="Segoe UI"/>
          <w:color w:val="222222"/>
          <w:sz w:val="24"/>
          <w:szCs w:val="24"/>
          <w:shd w:val="clear" w:color="FFFFFF" w:fill="FFFFFF"/>
        </w:rPr>
        <w:t>παρακολουθεί,</w:t>
      </w:r>
      <w:r w:rsidRPr="0012091D">
        <w:rPr>
          <w:rFonts w:ascii="Cambria" w:hAnsi="Cambria" w:cs="Segoe UI"/>
          <w:color w:val="222222"/>
          <w:sz w:val="24"/>
          <w:szCs w:val="24"/>
          <w:shd w:val="clear" w:color="auto" w:fill="FFFFFF"/>
        </w:rPr>
        <w:t xml:space="preserve"> ενώ από το συμβάν δεν διαπιστώθηκε θαλάσσια ρύπανση.</w:t>
      </w:r>
    </w:p>
    <w:p w:rsidR="002276FC" w:rsidRDefault="002276FC">
      <w:pPr>
        <w:shd w:val="clear" w:color="auto" w:fill="FFFFFF"/>
        <w:spacing w:after="0" w:line="240" w:lineRule="auto"/>
        <w:ind w:firstLine="720"/>
        <w:rPr>
          <w:rFonts w:ascii="Cambria" w:hAnsi="Cambria" w:cs="Segoe UI"/>
          <w:color w:val="222222"/>
          <w:sz w:val="24"/>
          <w:szCs w:val="24"/>
          <w:shd w:val="clear" w:color="auto" w:fill="FFFFFF"/>
        </w:rPr>
      </w:pPr>
    </w:p>
    <w:p w:rsidR="002276FC" w:rsidRDefault="00D00877">
      <w:pPr>
        <w:spacing w:after="0" w:line="240" w:lineRule="auto"/>
        <w:jc w:val="center"/>
        <w:rPr>
          <w:rFonts w:ascii="Cambria" w:hAnsi="Cambria"/>
          <w:sz w:val="24"/>
          <w:szCs w:val="24"/>
        </w:rPr>
      </w:pPr>
      <w:r>
        <w:rPr>
          <w:rFonts w:ascii="Cambria" w:hAnsi="Cambria"/>
          <w:sz w:val="24"/>
          <w:szCs w:val="24"/>
        </w:rPr>
        <w:t>*****</w:t>
      </w:r>
    </w:p>
    <w:p w:rsidR="002276FC" w:rsidRDefault="002276FC">
      <w:pPr>
        <w:shd w:val="clear" w:color="auto" w:fill="FFFFFF"/>
        <w:spacing w:after="0" w:line="240" w:lineRule="auto"/>
        <w:ind w:firstLine="720"/>
        <w:rPr>
          <w:rFonts w:ascii="Cambria" w:eastAsia="Times New Roman" w:hAnsi="Cambria" w:cs="Segoe UI"/>
          <w:color w:val="222222"/>
          <w:sz w:val="24"/>
          <w:szCs w:val="24"/>
          <w:u w:val="single"/>
          <w:lang w:eastAsia="el-GR"/>
        </w:rPr>
      </w:pPr>
    </w:p>
    <w:p w:rsidR="002276FC" w:rsidRDefault="00D00877">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Με μέριμνα του Κέντρου Επιχειρήσεων του Λιμενικού Σώματος – Ελληνικής Ακτοφυλακής διακομίστηκε, από το λιμάνι της Δάφνης του Αγίου Όρους στο λιμάνι της Ουρανούπολης, με Περιπολικό σκάφος Λ.Σ.-ΕΛ. ΑΚΤ., 39χρονος, ο οποίος έχρηζε άμεσης νοσοκομειακής περίθαλψης.</w:t>
      </w:r>
    </w:p>
    <w:p w:rsidR="002276FC" w:rsidRDefault="002276FC">
      <w:pPr>
        <w:shd w:val="clear" w:color="auto" w:fill="FFFFFF"/>
        <w:spacing w:after="0" w:line="240" w:lineRule="auto"/>
        <w:ind w:firstLine="720"/>
        <w:rPr>
          <w:rFonts w:ascii="Cambria" w:eastAsia="Times New Roman" w:hAnsi="Cambria" w:cs="Segoe UI"/>
          <w:color w:val="222222"/>
          <w:sz w:val="24"/>
          <w:szCs w:val="24"/>
          <w:u w:val="single"/>
          <w:lang w:eastAsia="el-GR"/>
        </w:rPr>
      </w:pPr>
    </w:p>
    <w:sectPr w:rsidR="002276FC" w:rsidSect="002276FC">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C80" w:rsidRDefault="003E6C80" w:rsidP="002276FC">
      <w:pPr>
        <w:spacing w:after="0" w:line="240" w:lineRule="auto"/>
      </w:pPr>
      <w:r>
        <w:separator/>
      </w:r>
    </w:p>
  </w:endnote>
  <w:endnote w:type="continuationSeparator" w:id="1">
    <w:p w:rsidR="003E6C80" w:rsidRDefault="003E6C80" w:rsidP="002276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FC" w:rsidRDefault="00D0087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2276FC" w:rsidRDefault="00D00877">
    <w:pPr>
      <w:pStyle w:val="a7"/>
      <w:spacing w:line="100" w:lineRule="atLeast"/>
      <w:jc w:val="center"/>
      <w:rPr>
        <w:shd w:val="clear" w:color="auto" w:fill="FFFFFF"/>
      </w:rPr>
    </w:pPr>
    <w:r>
      <w:rPr>
        <w:lang w:val="en-US"/>
      </w:rPr>
      <w:t>10</w:t>
    </w:r>
    <w:r w:rsidR="002626E9">
      <w:t>17878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C80" w:rsidRDefault="003E6C80" w:rsidP="002276FC">
      <w:pPr>
        <w:spacing w:after="0" w:line="240" w:lineRule="auto"/>
      </w:pPr>
      <w:r>
        <w:separator/>
      </w:r>
    </w:p>
  </w:footnote>
  <w:footnote w:type="continuationSeparator" w:id="1">
    <w:p w:rsidR="003E6C80" w:rsidRDefault="003E6C80" w:rsidP="002276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C7EC5"/>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2276FC"/>
    <w:rsid w:val="0012091D"/>
    <w:rsid w:val="002276FC"/>
    <w:rsid w:val="002626E9"/>
    <w:rsid w:val="00304B79"/>
    <w:rsid w:val="003E6C80"/>
    <w:rsid w:val="00D00877"/>
    <w:rsid w:val="00D55F4C"/>
    <w:rsid w:val="00D72979"/>
    <w:rsid w:val="00F8634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6FC"/>
    <w:pPr>
      <w:jc w:val="both"/>
    </w:pPr>
    <w:rPr>
      <w:rFonts w:ascii="Calibri" w:eastAsia="Calibri" w:hAnsi="Calibri" w:cs="Calibri"/>
      <w:sz w:val="22"/>
      <w:szCs w:val="22"/>
      <w:lang w:eastAsia="ar-SA"/>
    </w:rPr>
  </w:style>
  <w:style w:type="paragraph" w:styleId="1">
    <w:name w:val="heading 1"/>
    <w:basedOn w:val="a"/>
    <w:next w:val="a"/>
    <w:qFormat/>
    <w:rsid w:val="002276FC"/>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2276FC"/>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2276FC"/>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2276FC"/>
    <w:pPr>
      <w:keepNext/>
      <w:spacing w:before="240" w:after="60"/>
      <w:outlineLvl w:val="3"/>
    </w:pPr>
    <w:rPr>
      <w:rFonts w:eastAsia="Times New Roman" w:cs="Times New Roman"/>
      <w:b/>
      <w:bCs/>
      <w:sz w:val="28"/>
      <w:szCs w:val="28"/>
    </w:rPr>
  </w:style>
  <w:style w:type="paragraph" w:styleId="5">
    <w:name w:val="heading 5"/>
    <w:basedOn w:val="a"/>
    <w:next w:val="a"/>
    <w:qFormat/>
    <w:rsid w:val="002276FC"/>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2276FC"/>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2276FC"/>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2276FC"/>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2276FC"/>
    <w:pPr>
      <w:keepNext/>
      <w:spacing w:before="240" w:after="120"/>
    </w:pPr>
    <w:rPr>
      <w:rFonts w:ascii="Arial" w:eastAsia="Microsoft YaHei" w:hAnsi="Arial" w:cs="Mangal"/>
      <w:sz w:val="28"/>
      <w:szCs w:val="28"/>
    </w:rPr>
  </w:style>
  <w:style w:type="paragraph" w:styleId="a1">
    <w:name w:val="Body Text"/>
    <w:basedOn w:val="a"/>
    <w:rsid w:val="002276FC"/>
    <w:pPr>
      <w:spacing w:after="120"/>
    </w:pPr>
    <w:rPr>
      <w:rFonts w:ascii="Times New Roman" w:eastAsia="Times New Roman" w:hAnsi="Times New Roman" w:cs="Times New Roman"/>
    </w:rPr>
  </w:style>
  <w:style w:type="paragraph" w:styleId="a5">
    <w:name w:val="Balloon Text"/>
    <w:basedOn w:val="a"/>
    <w:rsid w:val="002276FC"/>
    <w:pPr>
      <w:spacing w:after="0" w:line="240" w:lineRule="auto"/>
    </w:pPr>
    <w:rPr>
      <w:rFonts w:ascii="Tahoma" w:eastAsia="Times New Roman" w:hAnsi="Tahoma" w:cs="Tahoma"/>
      <w:sz w:val="16"/>
      <w:szCs w:val="16"/>
    </w:rPr>
  </w:style>
  <w:style w:type="paragraph" w:styleId="a6">
    <w:name w:val="Body Text Indent"/>
    <w:basedOn w:val="a"/>
    <w:rsid w:val="002276FC"/>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2276FC"/>
    <w:rPr>
      <w:rFonts w:ascii="Times New Roman" w:eastAsia="Times New Roman" w:hAnsi="Times New Roman" w:cs="Times New Roman"/>
    </w:rPr>
  </w:style>
  <w:style w:type="paragraph" w:styleId="a8">
    <w:name w:val="header"/>
    <w:basedOn w:val="a"/>
    <w:rsid w:val="002276FC"/>
    <w:rPr>
      <w:rFonts w:ascii="Times New Roman" w:eastAsia="Times New Roman" w:hAnsi="Times New Roman" w:cs="Times New Roman"/>
    </w:rPr>
  </w:style>
  <w:style w:type="paragraph" w:styleId="-HTML">
    <w:name w:val="HTML Preformatted"/>
    <w:basedOn w:val="a"/>
    <w:rsid w:val="002276FC"/>
    <w:pPr>
      <w:spacing w:after="0" w:line="240" w:lineRule="auto"/>
    </w:pPr>
    <w:rPr>
      <w:rFonts w:ascii="Courier New" w:eastAsia="Times New Roman" w:hAnsi="Courier New" w:cs="Courier New"/>
      <w:sz w:val="20"/>
      <w:szCs w:val="20"/>
    </w:rPr>
  </w:style>
  <w:style w:type="paragraph" w:styleId="a9">
    <w:name w:val="List"/>
    <w:basedOn w:val="a1"/>
    <w:rsid w:val="002276FC"/>
    <w:rPr>
      <w:rFonts w:cs="Mangal"/>
    </w:rPr>
  </w:style>
  <w:style w:type="paragraph" w:styleId="Web">
    <w:name w:val="Normal (Web)"/>
    <w:basedOn w:val="a"/>
    <w:uiPriority w:val="99"/>
    <w:rsid w:val="002276FC"/>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2276FC"/>
    <w:pPr>
      <w:spacing w:after="60"/>
      <w:jc w:val="center"/>
    </w:pPr>
    <w:rPr>
      <w:rFonts w:ascii="Cambria" w:eastAsia="Times New Roman" w:hAnsi="Cambria" w:cs="Cambria"/>
      <w:sz w:val="24"/>
      <w:szCs w:val="24"/>
    </w:rPr>
  </w:style>
  <w:style w:type="character" w:styleId="ab">
    <w:name w:val="Emphasis"/>
    <w:qFormat/>
    <w:rsid w:val="002276FC"/>
    <w:rPr>
      <w:rFonts w:ascii="Times New Roman" w:eastAsia="Times New Roman" w:hAnsi="Times New Roman" w:cs="Times New Roman"/>
      <w:i/>
      <w:iCs/>
    </w:rPr>
  </w:style>
  <w:style w:type="character" w:styleId="-">
    <w:name w:val="FollowedHyperlink"/>
    <w:rsid w:val="002276FC"/>
    <w:rPr>
      <w:rFonts w:ascii="Times New Roman" w:eastAsia="Times New Roman" w:hAnsi="Times New Roman" w:cs="Times New Roman"/>
      <w:color w:val="800000"/>
      <w:u w:val="single"/>
    </w:rPr>
  </w:style>
  <w:style w:type="character" w:styleId="-0">
    <w:name w:val="Hyperlink"/>
    <w:rsid w:val="002276FC"/>
    <w:rPr>
      <w:rFonts w:ascii="Times New Roman" w:eastAsia="Times New Roman" w:hAnsi="Times New Roman" w:cs="Times New Roman"/>
      <w:color w:val="0000FF"/>
      <w:sz w:val="21"/>
      <w:u w:val="single"/>
    </w:rPr>
  </w:style>
  <w:style w:type="character" w:styleId="ac">
    <w:name w:val="Strong"/>
    <w:uiPriority w:val="22"/>
    <w:qFormat/>
    <w:rsid w:val="002276FC"/>
    <w:rPr>
      <w:rFonts w:ascii="Times New Roman" w:eastAsia="Times New Roman" w:hAnsi="Times New Roman" w:cs="Times New Roman"/>
      <w:b/>
      <w:bCs/>
    </w:rPr>
  </w:style>
  <w:style w:type="character" w:customStyle="1" w:styleId="4Char">
    <w:name w:val="Επικεφαλίδα 4 Char"/>
    <w:link w:val="4"/>
    <w:rsid w:val="002276FC"/>
    <w:rPr>
      <w:rFonts w:ascii="Calibri" w:eastAsia="Times New Roman" w:hAnsi="Calibri" w:cs="Times New Roman"/>
      <w:b/>
      <w:bCs/>
      <w:sz w:val="28"/>
      <w:szCs w:val="28"/>
      <w:lang w:eastAsia="ar-SA"/>
    </w:rPr>
  </w:style>
  <w:style w:type="character" w:customStyle="1" w:styleId="WW8Num1z0">
    <w:name w:val="WW8Num1z0"/>
    <w:rsid w:val="002276FC"/>
    <w:rPr>
      <w:rFonts w:ascii="Calibri" w:eastAsia="Calibri" w:hAnsi="Calibri" w:cs="Times New Roman" w:hint="default"/>
      <w:color w:val="000000"/>
      <w:sz w:val="22"/>
      <w:szCs w:val="24"/>
    </w:rPr>
  </w:style>
  <w:style w:type="character" w:customStyle="1" w:styleId="WW8Num1z1">
    <w:name w:val="WW8Num1z1"/>
    <w:rsid w:val="002276FC"/>
    <w:rPr>
      <w:rFonts w:ascii="Courier New" w:eastAsia="Times New Roman" w:hAnsi="Courier New" w:cs="Courier New" w:hint="default"/>
    </w:rPr>
  </w:style>
  <w:style w:type="character" w:customStyle="1" w:styleId="WW8Num1z2">
    <w:name w:val="WW8Num1z2"/>
    <w:rsid w:val="002276FC"/>
    <w:rPr>
      <w:rFonts w:ascii="Wingdings" w:eastAsia="Times New Roman" w:hAnsi="Wingdings" w:cs="Wingdings" w:hint="default"/>
    </w:rPr>
  </w:style>
  <w:style w:type="character" w:customStyle="1" w:styleId="WW8Num1z3">
    <w:name w:val="WW8Num1z3"/>
    <w:rsid w:val="002276FC"/>
    <w:rPr>
      <w:rFonts w:ascii="Symbol" w:eastAsia="Times New Roman" w:hAnsi="Symbol" w:cs="Symbol" w:hint="default"/>
    </w:rPr>
  </w:style>
  <w:style w:type="character" w:customStyle="1" w:styleId="WW8Num1z4">
    <w:name w:val="WW8Num1z4"/>
    <w:rsid w:val="002276FC"/>
    <w:rPr>
      <w:rFonts w:ascii="Times New Roman" w:eastAsia="Times New Roman" w:hAnsi="Times New Roman" w:cs="Times New Roman"/>
    </w:rPr>
  </w:style>
  <w:style w:type="character" w:customStyle="1" w:styleId="WW8Num1z5">
    <w:name w:val="WW8Num1z5"/>
    <w:rsid w:val="002276FC"/>
    <w:rPr>
      <w:rFonts w:ascii="Times New Roman" w:eastAsia="Times New Roman" w:hAnsi="Times New Roman" w:cs="Times New Roman"/>
    </w:rPr>
  </w:style>
  <w:style w:type="character" w:customStyle="1" w:styleId="WW8Num1z6">
    <w:name w:val="WW8Num1z6"/>
    <w:rsid w:val="002276FC"/>
    <w:rPr>
      <w:rFonts w:ascii="Times New Roman" w:eastAsia="Times New Roman" w:hAnsi="Times New Roman" w:cs="Times New Roman"/>
    </w:rPr>
  </w:style>
  <w:style w:type="character" w:customStyle="1" w:styleId="WW8Num1z7">
    <w:name w:val="WW8Num1z7"/>
    <w:rsid w:val="002276FC"/>
    <w:rPr>
      <w:rFonts w:ascii="Times New Roman" w:eastAsia="Times New Roman" w:hAnsi="Times New Roman" w:cs="Times New Roman"/>
    </w:rPr>
  </w:style>
  <w:style w:type="character" w:customStyle="1" w:styleId="WW8Num1z8">
    <w:name w:val="WW8Num1z8"/>
    <w:rsid w:val="002276FC"/>
    <w:rPr>
      <w:rFonts w:ascii="Times New Roman" w:eastAsia="Times New Roman" w:hAnsi="Times New Roman" w:cs="Times New Roman"/>
    </w:rPr>
  </w:style>
  <w:style w:type="character" w:customStyle="1" w:styleId="WW8Num2z0">
    <w:name w:val="WW8Num2z0"/>
    <w:rsid w:val="002276FC"/>
    <w:rPr>
      <w:rFonts w:ascii="Wingdings" w:eastAsia="Times New Roman" w:hAnsi="Wingdings" w:cs="Wingdings" w:hint="default"/>
      <w:b/>
      <w:lang w:val="el-GR"/>
    </w:rPr>
  </w:style>
  <w:style w:type="character" w:customStyle="1" w:styleId="WW8Num2z1">
    <w:name w:val="WW8Num2z1"/>
    <w:rsid w:val="002276FC"/>
    <w:rPr>
      <w:rFonts w:ascii="Times New Roman" w:eastAsia="Times New Roman" w:hAnsi="Times New Roman" w:cs="Times New Roman"/>
    </w:rPr>
  </w:style>
  <w:style w:type="character" w:customStyle="1" w:styleId="WW8Num2z2">
    <w:name w:val="WW8Num2z2"/>
    <w:rsid w:val="002276FC"/>
    <w:rPr>
      <w:rFonts w:ascii="Times New Roman" w:eastAsia="Times New Roman" w:hAnsi="Times New Roman" w:cs="Times New Roman"/>
    </w:rPr>
  </w:style>
  <w:style w:type="character" w:customStyle="1" w:styleId="WW8Num2z3">
    <w:name w:val="WW8Num2z3"/>
    <w:rsid w:val="002276FC"/>
    <w:rPr>
      <w:rFonts w:ascii="Times New Roman" w:eastAsia="Times New Roman" w:hAnsi="Times New Roman" w:cs="Times New Roman"/>
    </w:rPr>
  </w:style>
  <w:style w:type="character" w:customStyle="1" w:styleId="WW8Num2z4">
    <w:name w:val="WW8Num2z4"/>
    <w:rsid w:val="002276FC"/>
    <w:rPr>
      <w:rFonts w:ascii="Times New Roman" w:eastAsia="Times New Roman" w:hAnsi="Times New Roman" w:cs="Times New Roman"/>
    </w:rPr>
  </w:style>
  <w:style w:type="character" w:customStyle="1" w:styleId="WW8Num2z5">
    <w:name w:val="WW8Num2z5"/>
    <w:rsid w:val="002276FC"/>
    <w:rPr>
      <w:rFonts w:ascii="Times New Roman" w:eastAsia="Times New Roman" w:hAnsi="Times New Roman" w:cs="Times New Roman"/>
    </w:rPr>
  </w:style>
  <w:style w:type="character" w:customStyle="1" w:styleId="WW8Num2z6">
    <w:name w:val="WW8Num2z6"/>
    <w:rsid w:val="002276FC"/>
    <w:rPr>
      <w:rFonts w:ascii="Times New Roman" w:eastAsia="Times New Roman" w:hAnsi="Times New Roman" w:cs="Times New Roman"/>
    </w:rPr>
  </w:style>
  <w:style w:type="character" w:customStyle="1" w:styleId="WW8Num2z7">
    <w:name w:val="WW8Num2z7"/>
    <w:rsid w:val="002276FC"/>
    <w:rPr>
      <w:rFonts w:ascii="Times New Roman" w:eastAsia="Times New Roman" w:hAnsi="Times New Roman" w:cs="Times New Roman"/>
    </w:rPr>
  </w:style>
  <w:style w:type="character" w:customStyle="1" w:styleId="WW8Num2z8">
    <w:name w:val="WW8Num2z8"/>
    <w:rsid w:val="002276FC"/>
    <w:rPr>
      <w:rFonts w:ascii="Times New Roman" w:eastAsia="Times New Roman" w:hAnsi="Times New Roman" w:cs="Times New Roman"/>
    </w:rPr>
  </w:style>
  <w:style w:type="character" w:customStyle="1" w:styleId="12">
    <w:name w:val="Προεπιλεγμένη γραμματοσειρά12"/>
    <w:rsid w:val="002276FC"/>
    <w:rPr>
      <w:rFonts w:ascii="Times New Roman" w:eastAsia="Times New Roman" w:hAnsi="Times New Roman" w:cs="Times New Roman"/>
    </w:rPr>
  </w:style>
  <w:style w:type="character" w:customStyle="1" w:styleId="WW8Num3z0">
    <w:name w:val="WW8Num3z0"/>
    <w:rsid w:val="002276FC"/>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2276FC"/>
    <w:rPr>
      <w:rFonts w:ascii="Courier New" w:eastAsia="Times New Roman" w:hAnsi="Courier New" w:cs="Courier New" w:hint="default"/>
    </w:rPr>
  </w:style>
  <w:style w:type="character" w:customStyle="1" w:styleId="WW8Num3z2">
    <w:name w:val="WW8Num3z2"/>
    <w:rsid w:val="002276FC"/>
    <w:rPr>
      <w:rFonts w:ascii="Wingdings" w:eastAsia="Times New Roman" w:hAnsi="Wingdings" w:cs="Wingdings" w:hint="default"/>
    </w:rPr>
  </w:style>
  <w:style w:type="character" w:customStyle="1" w:styleId="WW8Num3z3">
    <w:name w:val="WW8Num3z3"/>
    <w:rsid w:val="002276FC"/>
    <w:rPr>
      <w:rFonts w:ascii="Symbol" w:eastAsia="Times New Roman" w:hAnsi="Symbol" w:cs="Symbol" w:hint="default"/>
    </w:rPr>
  </w:style>
  <w:style w:type="character" w:customStyle="1" w:styleId="WW8Num3z4">
    <w:name w:val="WW8Num3z4"/>
    <w:rsid w:val="002276FC"/>
    <w:rPr>
      <w:rFonts w:ascii="Times New Roman" w:eastAsia="Times New Roman" w:hAnsi="Times New Roman" w:cs="Times New Roman"/>
    </w:rPr>
  </w:style>
  <w:style w:type="character" w:customStyle="1" w:styleId="WW8Num3z5">
    <w:name w:val="WW8Num3z5"/>
    <w:rsid w:val="002276FC"/>
    <w:rPr>
      <w:rFonts w:ascii="Times New Roman" w:eastAsia="Times New Roman" w:hAnsi="Times New Roman" w:cs="Times New Roman"/>
    </w:rPr>
  </w:style>
  <w:style w:type="character" w:customStyle="1" w:styleId="WW8Num3z6">
    <w:name w:val="WW8Num3z6"/>
    <w:rsid w:val="002276FC"/>
    <w:rPr>
      <w:rFonts w:ascii="Times New Roman" w:eastAsia="Times New Roman" w:hAnsi="Times New Roman" w:cs="Times New Roman"/>
    </w:rPr>
  </w:style>
  <w:style w:type="character" w:customStyle="1" w:styleId="WW8Num3z7">
    <w:name w:val="WW8Num3z7"/>
    <w:rsid w:val="002276FC"/>
    <w:rPr>
      <w:rFonts w:ascii="Times New Roman" w:eastAsia="Times New Roman" w:hAnsi="Times New Roman" w:cs="Times New Roman"/>
    </w:rPr>
  </w:style>
  <w:style w:type="character" w:customStyle="1" w:styleId="WW8Num3z8">
    <w:name w:val="WW8Num3z8"/>
    <w:rsid w:val="002276FC"/>
    <w:rPr>
      <w:rFonts w:ascii="Times New Roman" w:eastAsia="Times New Roman" w:hAnsi="Times New Roman" w:cs="Times New Roman"/>
    </w:rPr>
  </w:style>
  <w:style w:type="character" w:customStyle="1" w:styleId="WW8Num4z0">
    <w:name w:val="WW8Num4z0"/>
    <w:rsid w:val="002276FC"/>
    <w:rPr>
      <w:rFonts w:ascii="Symbol" w:eastAsia="Times New Roman" w:hAnsi="Symbol" w:cs="OpenSymbol"/>
      <w:color w:val="000000"/>
      <w:position w:val="0"/>
      <w:sz w:val="22"/>
      <w:szCs w:val="24"/>
      <w:vertAlign w:val="baseline"/>
      <w:lang w:val="el-GR"/>
    </w:rPr>
  </w:style>
  <w:style w:type="character" w:customStyle="1" w:styleId="WW8Num4z1">
    <w:name w:val="WW8Num4z1"/>
    <w:rsid w:val="002276FC"/>
    <w:rPr>
      <w:rFonts w:ascii="OpenSymbol" w:eastAsia="Times New Roman" w:hAnsi="OpenSymbol" w:cs="OpenSymbol"/>
    </w:rPr>
  </w:style>
  <w:style w:type="character" w:customStyle="1" w:styleId="WW8Num4z2">
    <w:name w:val="WW8Num4z2"/>
    <w:rsid w:val="002276FC"/>
    <w:rPr>
      <w:rFonts w:ascii="Wingdings" w:eastAsia="Times New Roman" w:hAnsi="Wingdings" w:cs="Wingdings" w:hint="default"/>
    </w:rPr>
  </w:style>
  <w:style w:type="character" w:customStyle="1" w:styleId="WW8Num4z3">
    <w:name w:val="WW8Num4z3"/>
    <w:rsid w:val="002276FC"/>
    <w:rPr>
      <w:rFonts w:ascii="Symbol" w:eastAsia="Times New Roman" w:hAnsi="Symbol" w:cs="Symbol" w:hint="default"/>
    </w:rPr>
  </w:style>
  <w:style w:type="character" w:customStyle="1" w:styleId="WW8Num4z4">
    <w:name w:val="WW8Num4z4"/>
    <w:rsid w:val="002276FC"/>
    <w:rPr>
      <w:rFonts w:ascii="Times New Roman" w:eastAsia="Times New Roman" w:hAnsi="Times New Roman" w:cs="Times New Roman"/>
    </w:rPr>
  </w:style>
  <w:style w:type="character" w:customStyle="1" w:styleId="WW8Num4z5">
    <w:name w:val="WW8Num4z5"/>
    <w:rsid w:val="002276FC"/>
    <w:rPr>
      <w:rFonts w:ascii="Times New Roman" w:eastAsia="Times New Roman" w:hAnsi="Times New Roman" w:cs="Times New Roman"/>
    </w:rPr>
  </w:style>
  <w:style w:type="character" w:customStyle="1" w:styleId="WW8Num4z6">
    <w:name w:val="WW8Num4z6"/>
    <w:rsid w:val="002276FC"/>
    <w:rPr>
      <w:rFonts w:ascii="Times New Roman" w:eastAsia="Times New Roman" w:hAnsi="Times New Roman" w:cs="Times New Roman"/>
    </w:rPr>
  </w:style>
  <w:style w:type="character" w:customStyle="1" w:styleId="WW8Num4z7">
    <w:name w:val="WW8Num4z7"/>
    <w:rsid w:val="002276FC"/>
    <w:rPr>
      <w:rFonts w:ascii="Times New Roman" w:eastAsia="Times New Roman" w:hAnsi="Times New Roman" w:cs="Times New Roman"/>
    </w:rPr>
  </w:style>
  <w:style w:type="character" w:customStyle="1" w:styleId="WW8Num4z8">
    <w:name w:val="WW8Num4z8"/>
    <w:rsid w:val="002276FC"/>
    <w:rPr>
      <w:rFonts w:ascii="Times New Roman" w:eastAsia="Times New Roman" w:hAnsi="Times New Roman" w:cs="Times New Roman"/>
    </w:rPr>
  </w:style>
  <w:style w:type="character" w:customStyle="1" w:styleId="11">
    <w:name w:val="Προεπιλεγμένη γραμματοσειρά11"/>
    <w:rsid w:val="002276FC"/>
    <w:rPr>
      <w:rFonts w:ascii="Times New Roman" w:eastAsia="Times New Roman" w:hAnsi="Times New Roman" w:cs="Times New Roman"/>
    </w:rPr>
  </w:style>
  <w:style w:type="character" w:customStyle="1" w:styleId="10">
    <w:name w:val="Προεπιλεγμένη γραμματοσειρά10"/>
    <w:rsid w:val="002276FC"/>
    <w:rPr>
      <w:rFonts w:ascii="Times New Roman" w:eastAsia="Times New Roman" w:hAnsi="Times New Roman" w:cs="Times New Roman"/>
    </w:rPr>
  </w:style>
  <w:style w:type="character" w:customStyle="1" w:styleId="90">
    <w:name w:val="Προεπιλεγμένη γραμματοσειρά9"/>
    <w:rsid w:val="002276FC"/>
    <w:rPr>
      <w:rFonts w:ascii="Times New Roman" w:eastAsia="Times New Roman" w:hAnsi="Times New Roman" w:cs="Times New Roman"/>
    </w:rPr>
  </w:style>
  <w:style w:type="character" w:customStyle="1" w:styleId="80">
    <w:name w:val="Προεπιλεγμένη γραμματοσειρά8"/>
    <w:rsid w:val="002276FC"/>
    <w:rPr>
      <w:rFonts w:ascii="Times New Roman" w:eastAsia="Times New Roman" w:hAnsi="Times New Roman" w:cs="Times New Roman"/>
    </w:rPr>
  </w:style>
  <w:style w:type="character" w:customStyle="1" w:styleId="70">
    <w:name w:val="Προεπιλεγμένη γραμματοσειρά7"/>
    <w:rsid w:val="002276FC"/>
    <w:rPr>
      <w:rFonts w:ascii="Times New Roman" w:eastAsia="Times New Roman" w:hAnsi="Times New Roman" w:cs="Times New Roman"/>
    </w:rPr>
  </w:style>
  <w:style w:type="character" w:customStyle="1" w:styleId="6">
    <w:name w:val="Προεπιλεγμένη γραμματοσειρά6"/>
    <w:rsid w:val="002276FC"/>
    <w:rPr>
      <w:rFonts w:ascii="Times New Roman" w:eastAsia="Times New Roman" w:hAnsi="Times New Roman" w:cs="Times New Roman"/>
    </w:rPr>
  </w:style>
  <w:style w:type="character" w:customStyle="1" w:styleId="50">
    <w:name w:val="Προεπιλεγμένη γραμματοσειρά5"/>
    <w:rsid w:val="002276FC"/>
    <w:rPr>
      <w:rFonts w:ascii="Times New Roman" w:eastAsia="Times New Roman" w:hAnsi="Times New Roman" w:cs="Times New Roman"/>
    </w:rPr>
  </w:style>
  <w:style w:type="character" w:customStyle="1" w:styleId="40">
    <w:name w:val="Προεπιλεγμένη γραμματοσειρά4"/>
    <w:rsid w:val="002276FC"/>
    <w:rPr>
      <w:rFonts w:ascii="Times New Roman" w:eastAsia="Times New Roman" w:hAnsi="Times New Roman" w:cs="Times New Roman"/>
    </w:rPr>
  </w:style>
  <w:style w:type="character" w:customStyle="1" w:styleId="30">
    <w:name w:val="Προεπιλεγμένη γραμματοσειρά3"/>
    <w:rsid w:val="002276FC"/>
    <w:rPr>
      <w:rFonts w:ascii="Times New Roman" w:eastAsia="Times New Roman" w:hAnsi="Times New Roman" w:cs="Times New Roman"/>
    </w:rPr>
  </w:style>
  <w:style w:type="character" w:customStyle="1" w:styleId="20">
    <w:name w:val="Προεπιλεγμένη γραμματοσειρά2"/>
    <w:rsid w:val="002276FC"/>
    <w:rPr>
      <w:rFonts w:ascii="Times New Roman" w:eastAsia="Times New Roman" w:hAnsi="Times New Roman" w:cs="Times New Roman"/>
    </w:rPr>
  </w:style>
  <w:style w:type="character" w:customStyle="1" w:styleId="13">
    <w:name w:val="Προεπιλεγμένη γραμματοσειρά1"/>
    <w:rsid w:val="002276FC"/>
    <w:rPr>
      <w:rFonts w:ascii="Times New Roman" w:eastAsia="Times New Roman" w:hAnsi="Times New Roman" w:cs="Times New Roman"/>
    </w:rPr>
  </w:style>
  <w:style w:type="character" w:customStyle="1" w:styleId="Char">
    <w:name w:val="Κείμενο πλαισίου Char"/>
    <w:rsid w:val="002276FC"/>
    <w:rPr>
      <w:rFonts w:ascii="Tahoma" w:eastAsia="Times New Roman" w:hAnsi="Tahoma" w:cs="Tahoma"/>
      <w:sz w:val="16"/>
      <w:szCs w:val="16"/>
    </w:rPr>
  </w:style>
  <w:style w:type="character" w:customStyle="1" w:styleId="Char0">
    <w:name w:val="Κεφαλίδα Char"/>
    <w:rsid w:val="002276FC"/>
    <w:rPr>
      <w:rFonts w:ascii="Times New Roman" w:eastAsia="Times New Roman" w:hAnsi="Times New Roman" w:cs="Times New Roman"/>
      <w:sz w:val="22"/>
      <w:szCs w:val="22"/>
    </w:rPr>
  </w:style>
  <w:style w:type="character" w:customStyle="1" w:styleId="Char1">
    <w:name w:val="Υποσέλιδο Char"/>
    <w:rsid w:val="002276FC"/>
    <w:rPr>
      <w:rFonts w:ascii="Times New Roman" w:eastAsia="Times New Roman" w:hAnsi="Times New Roman" w:cs="Times New Roman"/>
      <w:sz w:val="22"/>
      <w:szCs w:val="22"/>
    </w:rPr>
  </w:style>
  <w:style w:type="character" w:customStyle="1" w:styleId="2Char">
    <w:name w:val="Σώμα κείμενου 2 Char"/>
    <w:rsid w:val="002276FC"/>
    <w:rPr>
      <w:rFonts w:ascii="Times New Roman" w:eastAsia="Times New Roman" w:hAnsi="Times New Roman" w:cs="Times New Roman"/>
      <w:sz w:val="28"/>
    </w:rPr>
  </w:style>
  <w:style w:type="character" w:customStyle="1" w:styleId="apple-converted-space">
    <w:name w:val="apple-converted-space"/>
    <w:rsid w:val="002276FC"/>
    <w:rPr>
      <w:rFonts w:ascii="Times New Roman" w:eastAsia="Times New Roman" w:hAnsi="Times New Roman" w:cs="Times New Roman"/>
    </w:rPr>
  </w:style>
  <w:style w:type="character" w:customStyle="1" w:styleId="Char2">
    <w:name w:val="Σώμα κειμένου Char"/>
    <w:rsid w:val="002276FC"/>
    <w:rPr>
      <w:rFonts w:ascii="Times New Roman" w:eastAsia="Times New Roman" w:hAnsi="Times New Roman" w:cs="Times New Roman"/>
      <w:sz w:val="22"/>
      <w:szCs w:val="22"/>
    </w:rPr>
  </w:style>
  <w:style w:type="character" w:customStyle="1" w:styleId="1Char">
    <w:name w:val="Επικεφαλίδα 1 Char"/>
    <w:rsid w:val="002276FC"/>
    <w:rPr>
      <w:rFonts w:ascii="Times New Roman" w:eastAsia="Arial Unicode MS" w:hAnsi="Times New Roman" w:cs="Times New Roman"/>
      <w:b/>
      <w:bCs/>
      <w:sz w:val="24"/>
      <w:szCs w:val="24"/>
      <w:u w:val="single"/>
    </w:rPr>
  </w:style>
  <w:style w:type="character" w:customStyle="1" w:styleId="Char3">
    <w:name w:val="Υπότιτλος Char"/>
    <w:rsid w:val="002276FC"/>
    <w:rPr>
      <w:rFonts w:ascii="Cambria" w:eastAsia="Times New Roman" w:hAnsi="Cambria" w:cs="Times New Roman"/>
      <w:sz w:val="24"/>
      <w:szCs w:val="24"/>
    </w:rPr>
  </w:style>
  <w:style w:type="character" w:customStyle="1" w:styleId="Char4">
    <w:name w:val="Σώμα κείμενου με εσοχή Char"/>
    <w:rsid w:val="002276FC"/>
    <w:rPr>
      <w:rFonts w:ascii="Times New Roman" w:eastAsia="Times New Roman" w:hAnsi="Times New Roman" w:cs="Times New Roman"/>
      <w:sz w:val="24"/>
      <w:lang w:val="en-US"/>
    </w:rPr>
  </w:style>
  <w:style w:type="character" w:customStyle="1" w:styleId="3Char">
    <w:name w:val="Επικεφαλίδα 3 Char"/>
    <w:rsid w:val="002276FC"/>
    <w:rPr>
      <w:rFonts w:ascii="Cambria" w:eastAsia="Times New Roman" w:hAnsi="Cambria" w:cs="Times New Roman"/>
      <w:b/>
      <w:bCs/>
      <w:sz w:val="26"/>
      <w:szCs w:val="26"/>
    </w:rPr>
  </w:style>
  <w:style w:type="character" w:customStyle="1" w:styleId="ad">
    <w:name w:val="Κουκίδες"/>
    <w:rsid w:val="002276FC"/>
    <w:rPr>
      <w:rFonts w:ascii="OpenSymbol" w:eastAsia="OpenSymbol" w:hAnsi="OpenSymbol" w:cs="OpenSymbol"/>
    </w:rPr>
  </w:style>
  <w:style w:type="character" w:customStyle="1" w:styleId="ae">
    <w:name w:val="Σύμβολο υποσημείωσης"/>
    <w:rsid w:val="002276FC"/>
    <w:rPr>
      <w:rFonts w:ascii="Times New Roman" w:eastAsia="Times New Roman" w:hAnsi="Times New Roman" w:cs="Times New Roman"/>
    </w:rPr>
  </w:style>
  <w:style w:type="character" w:customStyle="1" w:styleId="af">
    <w:name w:val="Σύμβολα σημείωσης τέλους"/>
    <w:rsid w:val="002276FC"/>
    <w:rPr>
      <w:rFonts w:ascii="Times New Roman" w:eastAsia="Times New Roman" w:hAnsi="Times New Roman" w:cs="Times New Roman"/>
    </w:rPr>
  </w:style>
  <w:style w:type="character" w:customStyle="1" w:styleId="af0">
    <w:name w:val="Χαρακτήρες αρίθμησης"/>
    <w:rsid w:val="002276FC"/>
    <w:rPr>
      <w:rFonts w:ascii="Times New Roman" w:eastAsia="Times New Roman" w:hAnsi="Times New Roman" w:cs="Times New Roman"/>
    </w:rPr>
  </w:style>
  <w:style w:type="character" w:customStyle="1" w:styleId="130">
    <w:name w:val="Προεπιλεγμένη γραμματοσειρά13"/>
    <w:rsid w:val="002276FC"/>
    <w:rPr>
      <w:rFonts w:ascii="Times New Roman" w:eastAsia="Times New Roman" w:hAnsi="Times New Roman" w:cs="Times New Roman"/>
    </w:rPr>
  </w:style>
  <w:style w:type="character" w:customStyle="1" w:styleId="apple-style-span">
    <w:name w:val="apple-style-span"/>
    <w:rsid w:val="002276FC"/>
    <w:rPr>
      <w:rFonts w:ascii="Times New Roman" w:eastAsia="Times New Roman" w:hAnsi="Times New Roman" w:cs="Times New Roman"/>
    </w:rPr>
  </w:style>
  <w:style w:type="paragraph" w:customStyle="1" w:styleId="120">
    <w:name w:val="Λεζάντα12"/>
    <w:basedOn w:val="a"/>
    <w:rsid w:val="002276FC"/>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2276FC"/>
    <w:pPr>
      <w:suppressLineNumbers/>
    </w:pPr>
    <w:rPr>
      <w:rFonts w:ascii="Times New Roman" w:eastAsia="Times New Roman" w:hAnsi="Times New Roman" w:cs="Mangal"/>
    </w:rPr>
  </w:style>
  <w:style w:type="paragraph" w:customStyle="1" w:styleId="110">
    <w:name w:val="Λεζάντα11"/>
    <w:basedOn w:val="a"/>
    <w:rsid w:val="002276FC"/>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2276FC"/>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2276FC"/>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2276FC"/>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2276FC"/>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2276FC"/>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2276FC"/>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2276FC"/>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2276FC"/>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2276FC"/>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2276FC"/>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2276FC"/>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2276FC"/>
    <w:pPr>
      <w:suppressAutoHyphens/>
      <w:jc w:val="both"/>
    </w:pPr>
    <w:rPr>
      <w:sz w:val="24"/>
      <w:szCs w:val="24"/>
      <w:lang w:eastAsia="ar-SA"/>
    </w:rPr>
  </w:style>
  <w:style w:type="paragraph" w:customStyle="1" w:styleId="WW-Char1CharChar1">
    <w:name w:val="WW-Char1 Char Char1"/>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2276FC"/>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2276FC"/>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2276FC"/>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2276FC"/>
  </w:style>
  <w:style w:type="paragraph" w:customStyle="1" w:styleId="Web1">
    <w:name w:val="Κανονικό (Web)1"/>
    <w:basedOn w:val="a"/>
    <w:rsid w:val="002276FC"/>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2276FC"/>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2276FC"/>
    <w:pPr>
      <w:spacing w:after="0"/>
    </w:pPr>
    <w:rPr>
      <w:rFonts w:ascii="Courier New" w:eastAsia="NSimSun" w:hAnsi="Courier New" w:cs="Courier New"/>
      <w:sz w:val="20"/>
      <w:szCs w:val="20"/>
    </w:rPr>
  </w:style>
  <w:style w:type="paragraph" w:customStyle="1" w:styleId="af4">
    <w:name w:val="Περιεχόμενο λίστας"/>
    <w:basedOn w:val="a"/>
    <w:rsid w:val="002276FC"/>
    <w:pPr>
      <w:ind w:left="567"/>
    </w:pPr>
    <w:rPr>
      <w:rFonts w:ascii="Times New Roman" w:eastAsia="Times New Roman" w:hAnsi="Times New Roman" w:cs="Times New Roman"/>
    </w:rPr>
  </w:style>
  <w:style w:type="paragraph" w:customStyle="1" w:styleId="yiv0128021470msonormal">
    <w:name w:val="yiv0128021470msonormal"/>
    <w:basedOn w:val="a"/>
    <w:rsid w:val="002276FC"/>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2276FC"/>
    <w:pPr>
      <w:suppressLineNumbers/>
    </w:pPr>
    <w:rPr>
      <w:rFonts w:ascii="Times New Roman" w:eastAsia="Times New Roman" w:hAnsi="Times New Roman" w:cs="Times New Roman"/>
    </w:rPr>
  </w:style>
  <w:style w:type="paragraph" w:customStyle="1" w:styleId="16">
    <w:name w:val="Παράγραφος λίστας1"/>
    <w:basedOn w:val="a"/>
    <w:qFormat/>
    <w:rsid w:val="002276FC"/>
    <w:pPr>
      <w:ind w:left="720"/>
    </w:pPr>
    <w:rPr>
      <w:rFonts w:ascii="Times New Roman" w:eastAsia="Times New Roman" w:hAnsi="Times New Roman" w:cs="Times New Roman"/>
    </w:rPr>
  </w:style>
  <w:style w:type="paragraph" w:customStyle="1" w:styleId="17">
    <w:name w:val="Χωρίς διάστιχο1"/>
    <w:qFormat/>
    <w:rsid w:val="002276FC"/>
    <w:pPr>
      <w:suppressAutoHyphens/>
      <w:jc w:val="both"/>
    </w:pPr>
    <w:rPr>
      <w:rFonts w:ascii="Calibri" w:eastAsia="Calibri" w:hAnsi="Calibri" w:cs="Calibri"/>
      <w:sz w:val="22"/>
      <w:szCs w:val="22"/>
      <w:lang w:eastAsia="ar-SA"/>
    </w:rPr>
  </w:style>
  <w:style w:type="paragraph" w:customStyle="1" w:styleId="Default">
    <w:name w:val="Default"/>
    <w:basedOn w:val="a"/>
    <w:rsid w:val="002276FC"/>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2276FC"/>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2276FC"/>
    <w:rPr>
      <w:rFonts w:ascii="Calibri" w:eastAsia="Calibri" w:hAnsi="Calibri" w:cs="Calibri"/>
      <w:b/>
      <w:bCs/>
      <w:sz w:val="22"/>
      <w:szCs w:val="22"/>
      <w:shd w:val="clear" w:color="auto" w:fill="FFFFFF"/>
    </w:rPr>
  </w:style>
  <w:style w:type="paragraph" w:customStyle="1" w:styleId="Bodytext20">
    <w:name w:val="Body text (2)"/>
    <w:basedOn w:val="a"/>
    <w:link w:val="Bodytext2"/>
    <w:rsid w:val="002276FC"/>
    <w:pPr>
      <w:widowControl w:val="0"/>
      <w:shd w:val="clear" w:color="auto" w:fill="FFFFFF"/>
      <w:spacing w:after="360" w:line="0" w:lineRule="atLeast"/>
      <w:jc w:val="center"/>
    </w:pPr>
    <w:rPr>
      <w:b/>
      <w:bCs/>
      <w:lang w:eastAsia="el-GR"/>
    </w:rPr>
  </w:style>
  <w:style w:type="character" w:customStyle="1" w:styleId="object">
    <w:name w:val="object"/>
    <w:basedOn w:val="a2"/>
    <w:rsid w:val="002276F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2</Pages>
  <Words>788</Words>
  <Characters>4260</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95</cp:revision>
  <cp:lastPrinted>2026-09-30T17:38:00Z</cp:lastPrinted>
  <dcterms:created xsi:type="dcterms:W3CDTF">2026-10-16T03:19:00Z</dcterms:created>
  <dcterms:modified xsi:type="dcterms:W3CDTF">2026-10-17T07:32:00Z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805ee7c51ffb4aa78914e20879f4f23e_23</vt:lpwstr>
  </property>
  <property fmtid="{D5CDD505-2E9C-101B-9397-08002B2CF9AE}" pid="3" name="KSOProductBuildVer">
    <vt:lpwstr>2052-26.7.1</vt:lpwstr>
  </property>
</Properties>
</file>