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F41463">
      <w:pPr>
        <w:pStyle w:val="a1"/>
        <w:spacing w:after="0" w:line="360" w:lineRule="auto"/>
        <w:rPr>
          <w:rFonts w:ascii="Cambria" w:hAnsi="Cambria" w:cs="Cambria"/>
          <w:sz w:val="24"/>
          <w:szCs w:val="24"/>
        </w:rPr>
      </w:pPr>
      <w:r w:rsidRPr="00F41463">
        <w:rPr>
          <w:rFonts w:ascii="Cambria" w:hAnsi="Cambria"/>
          <w:sz w:val="24"/>
          <w:szCs w:val="24"/>
          <w:lang w:eastAsia="el-GR"/>
        </w:rPr>
        <w:pict>
          <v:shapetype id="_x0000_t202" coordsize="21600,21600" o:spt="202" path="m,l,21600r21600,l21600,xe">
            <v:stroke joinstyle="miter"/>
            <v:path gradientshapeok="t" o:connecttype="rect"/>
          </v:shapetype>
          <v:shape id="1029" o:spid="_x0000_s1028" type="#_x0000_t202" style="position:absolute;left:0;text-align:left;margin-left:85.9pt;margin-top:27.5pt;width:449.65pt;height:85.95pt;z-index:2;visibility:visible;mso-wrap-distance-left:0;mso-wrap-distance-right:0;mso-position-horizontal-relative:page;mso-position-vertical-relative:page"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290B33" w:rsidRPr="00290B33">
        <w:rPr>
          <w:rFonts w:ascii="Cambria" w:hAnsi="Cambria" w:cs="Cambria"/>
          <w:noProof/>
          <w:sz w:val="24"/>
          <w:szCs w:val="24"/>
          <w:lang w:eastAsia="el-GR"/>
        </w:rPr>
        <w:drawing>
          <wp:anchor distT="0" distB="0" distL="114300" distR="114300" simplePos="0" relativeHeight="251661312" behindDoc="0" locked="0" layoutInCell="1" allowOverlap="1">
            <wp:simplePos x="0" y="0"/>
            <wp:positionH relativeFrom="column">
              <wp:posOffset>-185696</wp:posOffset>
            </wp:positionH>
            <wp:positionV relativeFrom="paragraph">
              <wp:posOffset>103367</wp:posOffset>
            </wp:positionV>
            <wp:extent cx="482213" cy="453224"/>
            <wp:effectExtent l="19050" t="0" r="762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F41463">
        <w:rPr>
          <w:rFonts w:ascii="Cambria" w:hAnsi="Cambria"/>
          <w:sz w:val="24"/>
          <w:szCs w:val="24"/>
          <w:lang w:eastAsia="el-GR"/>
        </w:rPr>
        <w:pict>
          <v:oval id="1031"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290B33" w:rsidRPr="00290B33">
        <w:rPr>
          <w:rFonts w:ascii="Cambria" w:hAnsi="Cambria" w:cs="Cambria"/>
          <w:noProof/>
          <w:sz w:val="24"/>
          <w:szCs w:val="24"/>
          <w:lang w:eastAsia="el-GR"/>
        </w:rPr>
        <w:drawing>
          <wp:anchor distT="0" distB="0" distL="114300" distR="114300" simplePos="0" relativeHeight="251659264" behindDoc="0" locked="0" layoutInCell="1" allowOverlap="1">
            <wp:simplePos x="0" y="0"/>
            <wp:positionH relativeFrom="column">
              <wp:posOffset>5380217</wp:posOffset>
            </wp:positionH>
            <wp:positionV relativeFrom="paragraph">
              <wp:posOffset>71562</wp:posOffset>
            </wp:positionV>
            <wp:extent cx="470121" cy="485029"/>
            <wp:effectExtent l="19050" t="0" r="381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2440" cy="482600"/>
                    </a:xfrm>
                    <a:prstGeom prst="rect">
                      <a:avLst/>
                    </a:prstGeom>
                    <a:solidFill>
                      <a:srgbClr val="FFFFFF"/>
                    </a:solidFill>
                    <a:ln w="9525">
                      <a:noFill/>
                      <a:miter lim="800000"/>
                      <a:headEnd/>
                      <a:tailEnd/>
                    </a:ln>
                  </pic:spPr>
                </pic:pic>
              </a:graphicData>
            </a:graphic>
          </wp:anchor>
        </w:drawing>
      </w:r>
      <w:r>
        <w:rPr>
          <w:rFonts w:ascii="Cambria" w:hAnsi="Cambria" w:cs="Cambria"/>
          <w:sz w:val="24"/>
          <w:szCs w:val="24"/>
          <w:lang w:eastAsia="el-GR"/>
        </w:rPr>
        <w:pict>
          <v:oval id="1032" o:spid="_x0000_s1026" style="position:absolute;left:0;text-align:left;margin-left:413.45pt;margin-top:-13.7pt;width:73.1pt;height:70.9pt;z-index:4;visibility:visible;mso-wrap-distance-left:0;mso-wrap-distance-right:0;mso-position-horizontal-relative:text;mso-position-vertical-relative:text" strokecolor="white" strokeweight=".74pt">
            <v:stroke endcap="square"/>
          </v:oval>
        </w:pict>
      </w:r>
    </w:p>
    <w:p w:rsidR="001F0F2E" w:rsidRDefault="001F0F2E">
      <w:pPr>
        <w:pStyle w:val="a1"/>
        <w:spacing w:after="0" w:line="360" w:lineRule="auto"/>
        <w:rPr>
          <w:rFonts w:ascii="Cambria" w:hAnsi="Cambria" w:cs="Cambria"/>
          <w:sz w:val="24"/>
          <w:szCs w:val="24"/>
        </w:rPr>
      </w:pPr>
    </w:p>
    <w:p w:rsidR="001F0F2E" w:rsidRDefault="001F0F2E">
      <w:pPr>
        <w:tabs>
          <w:tab w:val="left" w:pos="9180"/>
        </w:tabs>
        <w:spacing w:after="0" w:line="240" w:lineRule="auto"/>
        <w:jc w:val="right"/>
        <w:rPr>
          <w:rFonts w:ascii="Cambria" w:hAnsi="Cambria" w:cs="Cambria"/>
          <w:sz w:val="24"/>
          <w:szCs w:val="24"/>
        </w:rPr>
      </w:pPr>
    </w:p>
    <w:p w:rsidR="001F0F2E" w:rsidRDefault="00167B87">
      <w:pPr>
        <w:spacing w:after="0" w:line="240" w:lineRule="auto"/>
        <w:jc w:val="right"/>
        <w:rPr>
          <w:rFonts w:ascii="Cambria" w:hAnsi="Cambria" w:cs="Arial"/>
          <w:sz w:val="24"/>
          <w:szCs w:val="24"/>
        </w:rPr>
      </w:pPr>
      <w:r>
        <w:rPr>
          <w:rFonts w:ascii="Cambria" w:hAnsi="Cambria"/>
          <w:sz w:val="24"/>
          <w:szCs w:val="24"/>
        </w:rPr>
        <w:t>Κυριακή, 18 Οκτωβρίου 2026</w:t>
      </w:r>
    </w:p>
    <w:p w:rsidR="001F0F2E" w:rsidRDefault="001F0F2E">
      <w:pPr>
        <w:spacing w:after="0" w:line="240" w:lineRule="auto"/>
        <w:rPr>
          <w:rFonts w:ascii="Cambria" w:hAnsi="Cambria" w:cs="Arial"/>
          <w:sz w:val="24"/>
          <w:szCs w:val="24"/>
        </w:rPr>
      </w:pPr>
    </w:p>
    <w:p w:rsidR="001F0F2E" w:rsidRDefault="00167B8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1F0F2E" w:rsidRDefault="001F0F2E">
      <w:pPr>
        <w:tabs>
          <w:tab w:val="left" w:pos="0"/>
        </w:tabs>
        <w:suppressAutoHyphens/>
        <w:spacing w:after="0" w:line="240" w:lineRule="auto"/>
        <w:jc w:val="center"/>
        <w:rPr>
          <w:rFonts w:ascii="Cambria" w:hAnsi="Cambria"/>
          <w:b/>
          <w:sz w:val="24"/>
          <w:szCs w:val="24"/>
        </w:rPr>
      </w:pPr>
    </w:p>
    <w:p w:rsidR="001F0F2E" w:rsidRDefault="00167B87">
      <w:pPr>
        <w:pStyle w:val="1"/>
        <w:rPr>
          <w:rFonts w:ascii="Cambria" w:eastAsia="Calibri" w:hAnsi="Cambria" w:cs="Calibri"/>
          <w:bCs w:val="0"/>
          <w:u w:val="none"/>
        </w:rPr>
      </w:pPr>
      <w:r>
        <w:rPr>
          <w:rFonts w:ascii="Cambria" w:eastAsia="Calibri" w:hAnsi="Cambria" w:cs="Calibri"/>
          <w:bCs w:val="0"/>
          <w:u w:val="none"/>
        </w:rPr>
        <w:t>Βλάβη καταπέλτη Ε/Γ-Ο/Γ πλοίου στην Ηγουμενίτσα – Ανεύρεση παρασυρόμενης βοηθητικής λέμβου από Ε/Π-Τ/Ρ στην Πάρο – Σύλληψη 5 ημεδαπών στο Πορτοχέλι</w:t>
      </w:r>
    </w:p>
    <w:p w:rsidR="001F0F2E" w:rsidRPr="0066246C" w:rsidRDefault="001F0F2E">
      <w:pPr>
        <w:rPr>
          <w:rFonts w:ascii="Cambria" w:hAnsi="Cambria"/>
          <w:sz w:val="24"/>
          <w:szCs w:val="24"/>
        </w:rPr>
      </w:pPr>
    </w:p>
    <w:p w:rsidR="001F0F2E" w:rsidRPr="0066246C" w:rsidRDefault="00167B87">
      <w:pPr>
        <w:shd w:val="clear" w:color="auto" w:fill="FFFFFF"/>
        <w:spacing w:after="0" w:line="240" w:lineRule="auto"/>
        <w:ind w:firstLine="720"/>
        <w:rPr>
          <w:rFonts w:ascii="Cambria" w:hAnsi="Cambria" w:cs="Segoe UI"/>
          <w:color w:val="222222"/>
          <w:sz w:val="24"/>
          <w:szCs w:val="24"/>
          <w:shd w:val="clear" w:color="auto" w:fill="FFFFFF"/>
        </w:rPr>
      </w:pPr>
      <w:r w:rsidRPr="0066246C">
        <w:rPr>
          <w:rFonts w:ascii="Cambria" w:hAnsi="Cambria" w:cs="Segoe UI"/>
          <w:color w:val="222222"/>
          <w:sz w:val="24"/>
          <w:szCs w:val="24"/>
          <w:shd w:val="clear" w:color="auto" w:fill="FFFFFF"/>
        </w:rPr>
        <w:t>Τις απογευματινές ώρες χθες, ενημερώθηκε η Λιμενική Αρχή της Ηγουμενίτσας ότι το επιβατηγό - οχηματαγωγό (Ε/Γ-Ο/Γ) πλοίο «VENEZIA» σημαίας Ιταλίας υπέστη θραύση του αριστερού συρματόσχοινου αναδίπλωσης νυχιών του καταπέλτη, κατά τη διαδικασία κατάπλου του στο λιμάνι της Ηγουμενίτσας. Το πλοίο εκτελούσε προγραμματισμένο δρομολόγιο από το λιμάνι της Ανκόνας Ιταλίας προς το λιμάνι της Ηγουμενίτσας, με 179 επιβάτες, 47 Ι.Χ.Ε. οχήματα, 104 φορτηγά (Φ/Γ) οχήματα, 9 τρέιλερ, ένα δίκυκλο, 7 αυτοκινούμενα τροχόσπιτα (κάμπερ) και 74 μέλη πληρώματος.</w:t>
      </w:r>
      <w:r w:rsidR="0066246C" w:rsidRPr="0066246C">
        <w:rPr>
          <w:rFonts w:ascii="Cambria" w:hAnsi="Cambria" w:cs="Segoe UI"/>
          <w:color w:val="222222"/>
          <w:sz w:val="24"/>
          <w:szCs w:val="24"/>
          <w:shd w:val="clear" w:color="auto" w:fill="FFFFFF"/>
        </w:rPr>
        <w:t xml:space="preserve"> </w:t>
      </w:r>
      <w:r w:rsidRPr="0066246C">
        <w:rPr>
          <w:rFonts w:ascii="Cambria" w:hAnsi="Cambria" w:cs="Segoe UI"/>
          <w:color w:val="222222"/>
          <w:sz w:val="24"/>
          <w:szCs w:val="24"/>
          <w:shd w:val="clear" w:color="auto" w:fill="FFFFFF"/>
        </w:rPr>
        <w:t>Από το πλοίο αποβιβάστηκαν με ασφάλεια οι επιβάτες και εκφορτώθηκαν τα οχήματα, ενώ επί αυτού μετέβη κλιμάκιο επιθεωρητών της Λιμενικής Αρχής της Ηγουμενίτσας για διενέργεια επιθεώρησης. Μετά την ολοκλήρωση των εργασιών αποκατάστασης της βλάβης και την προσκόμιση βεβαιωτικού διατήρησης κλάσης και αξιοπλοΐας από τον αναγνωρισμένο οργανισμό που παρακολουθεί το πλοίο, επετράπη η συνέχιση του προγραμματισμένου δρομολογίου του για το λιμάνι της Ανκόνας, από όπου απέπλευσε με 304 επιβάτες, 106 Ι.Χ.Ε. οχήματα, 92 Φ/Γ οχήματα και 18 δίκυκλα. Από το περιστατικό δεν προκλήθηκε τραυματισμός, δεν διαπιστώθηκε θαλάσσια ρύπανση και δεν υπήρξε εισροή υδάτων.</w:t>
      </w:r>
    </w:p>
    <w:p w:rsidR="001F0F2E" w:rsidRPr="0066246C" w:rsidRDefault="001F0F2E">
      <w:pPr>
        <w:shd w:val="clear" w:color="auto" w:fill="FFFFFF"/>
        <w:spacing w:after="0" w:line="240" w:lineRule="auto"/>
        <w:ind w:firstLine="720"/>
        <w:rPr>
          <w:rFonts w:ascii="Cambria" w:hAnsi="Cambria" w:cs="Segoe UI"/>
          <w:color w:val="222222"/>
          <w:sz w:val="24"/>
          <w:szCs w:val="24"/>
          <w:shd w:val="clear" w:color="auto" w:fill="FFFFFF"/>
        </w:rPr>
      </w:pPr>
    </w:p>
    <w:p w:rsidR="001F0F2E" w:rsidRPr="0066246C" w:rsidRDefault="00167B87">
      <w:pPr>
        <w:spacing w:after="0" w:line="240" w:lineRule="auto"/>
        <w:jc w:val="center"/>
        <w:rPr>
          <w:rFonts w:ascii="Cambria" w:hAnsi="Cambria"/>
          <w:b/>
          <w:sz w:val="24"/>
          <w:szCs w:val="24"/>
        </w:rPr>
      </w:pPr>
      <w:r w:rsidRPr="0066246C">
        <w:rPr>
          <w:rFonts w:ascii="Cambria" w:hAnsi="Cambria"/>
          <w:b/>
          <w:sz w:val="24"/>
          <w:szCs w:val="24"/>
        </w:rPr>
        <w:t>*****</w:t>
      </w:r>
    </w:p>
    <w:p w:rsidR="001F0F2E" w:rsidRPr="0066246C" w:rsidRDefault="00167B87">
      <w:pPr>
        <w:spacing w:after="0" w:line="240" w:lineRule="auto"/>
        <w:ind w:firstLine="720"/>
        <w:rPr>
          <w:rFonts w:ascii="Cambria" w:hAnsi="Cambria" w:cs="Segoe UI"/>
          <w:color w:val="222222"/>
          <w:sz w:val="24"/>
          <w:szCs w:val="24"/>
          <w:shd w:val="clear" w:color="auto" w:fill="FFFFFF"/>
        </w:rPr>
      </w:pPr>
      <w:r w:rsidRPr="0066246C">
        <w:rPr>
          <w:rFonts w:ascii="Cambria" w:hAnsi="Cambria"/>
          <w:sz w:val="24"/>
          <w:szCs w:val="24"/>
        </w:rPr>
        <w:t>Τις απογευματινές ώρες χθες, ενημερώθηκε το Λιμεναρχείο Πάρου από το Ενιαίο Κέντρο Συντονισμού Έρευνας και Διάσωσης (ΕΚΣΕΔ) του Αρχηγείου Λ.Σ.-ΕΛ.ΑΚΤ. για τον εντοπισμό παρασυρόμενου ταχυπλόου (Τ/Χ) σκάφους, άνευ επιβαινόντων, από επαγγελματικό - τουριστικό (Ε/Π-Τ/Ρ) σκάφος σημαίας Ελλάδας, στη θαλάσσια περιοχή «ΦΑΡΟΣ» Νάουσας Πάρου.</w:t>
      </w:r>
      <w:r w:rsidR="0066246C" w:rsidRPr="0066246C">
        <w:rPr>
          <w:rFonts w:ascii="Cambria" w:hAnsi="Cambria"/>
          <w:sz w:val="24"/>
          <w:szCs w:val="24"/>
        </w:rPr>
        <w:t xml:space="preserve"> </w:t>
      </w:r>
      <w:r w:rsidRPr="0066246C">
        <w:rPr>
          <w:rFonts w:ascii="Cambria" w:hAnsi="Cambria"/>
          <w:sz w:val="24"/>
          <w:szCs w:val="24"/>
        </w:rPr>
        <w:t>Κατά την προσπάθεια περισυλλογής του Τ/Χ σκάφους, ο κυβερνήτης του Ε/Π-Τ/Ρ σκάφους αιτήθηκε συνδρομή λόγω εμπλοκής κάβων στις προπέλες και στο πηδάλιο αυτού.</w:t>
      </w:r>
      <w:r w:rsidR="0066246C" w:rsidRPr="0066246C">
        <w:rPr>
          <w:rFonts w:ascii="Cambria" w:hAnsi="Cambria"/>
          <w:sz w:val="24"/>
          <w:szCs w:val="24"/>
        </w:rPr>
        <w:t xml:space="preserve"> </w:t>
      </w:r>
      <w:r w:rsidRPr="0066246C">
        <w:rPr>
          <w:rFonts w:ascii="Cambria" w:hAnsi="Cambria"/>
          <w:sz w:val="24"/>
          <w:szCs w:val="24"/>
        </w:rPr>
        <w:t>Αμέσως στο σημείο μετέβη σκάφος της Ελληνικής Ομάδας Διάσωσης (Ε.Ο.Δ.) με επιβαίνοντες στελέχη της οικείας Λιμενικής Αρχής, το οποίο εντόπισε το Ε/Π-Τ/Ρ σκάφος αγκυροβολημένο στη θαλάσσια περιοχή έξωθεν του όρμου Νάουσας, με τους επιβαίνοντές του καλά στην υγεία τους.</w:t>
      </w:r>
      <w:r w:rsidR="0066246C" w:rsidRPr="0066246C">
        <w:rPr>
          <w:rFonts w:ascii="Cambria" w:hAnsi="Cambria"/>
          <w:sz w:val="24"/>
          <w:szCs w:val="24"/>
        </w:rPr>
        <w:t xml:space="preserve"> </w:t>
      </w:r>
      <w:r w:rsidRPr="0066246C">
        <w:rPr>
          <w:rFonts w:ascii="Cambria" w:hAnsi="Cambria"/>
          <w:sz w:val="24"/>
          <w:szCs w:val="24"/>
        </w:rPr>
        <w:t xml:space="preserve">Το Τ/Χ σκάφος παρελήφθη από το σκάφος της Ε.Ο.Δ. και μεταφέρθηκε στη μαρίνα σκαφών Νάουσας Πάρου, ενώ κατόπιν διερεύνησης διαπιστώθηκε ότι πρόκειται για βοηθητικό σκάφος (tender), η απώλεια του οποίου είχε δηλωθεί στο </w:t>
      </w:r>
      <w:r w:rsidRPr="0066246C">
        <w:rPr>
          <w:rFonts w:ascii="Cambria" w:hAnsi="Cambria"/>
          <w:sz w:val="24"/>
          <w:szCs w:val="24"/>
        </w:rPr>
        <w:lastRenderedPageBreak/>
        <w:t>Λιμεναρχείο Τήνου.</w:t>
      </w:r>
      <w:r w:rsidR="0066246C" w:rsidRPr="0066246C">
        <w:rPr>
          <w:rFonts w:ascii="Cambria" w:hAnsi="Cambria"/>
          <w:sz w:val="24"/>
          <w:szCs w:val="24"/>
        </w:rPr>
        <w:t xml:space="preserve"> </w:t>
      </w:r>
      <w:r w:rsidRPr="0066246C">
        <w:rPr>
          <w:rFonts w:ascii="Cambria" w:hAnsi="Cambria"/>
          <w:sz w:val="24"/>
          <w:szCs w:val="24"/>
        </w:rPr>
        <w:t>Παράλληλα, κατέστη εφικτή η απεμπλοκή των κάβων του Ε/Π-Τ/Ρ σκάφους, το οποίο προσέδεσε με ασφάλεια στη μαρίνα σκαφών Νάουσας. Από το περιστατικό δεν προκλήθηκε τραυματισμός και δεν παρατηρήθηκε θαλάσσια ρύπανση.</w:t>
      </w:r>
    </w:p>
    <w:p w:rsidR="001F0F2E" w:rsidRPr="0066246C" w:rsidRDefault="001F0F2E">
      <w:pPr>
        <w:spacing w:after="0" w:line="240" w:lineRule="auto"/>
        <w:ind w:firstLine="720"/>
        <w:rPr>
          <w:rFonts w:ascii="Cambria" w:hAnsi="Cambria"/>
          <w:sz w:val="24"/>
          <w:szCs w:val="24"/>
        </w:rPr>
      </w:pPr>
    </w:p>
    <w:p w:rsidR="001F0F2E" w:rsidRPr="0066246C" w:rsidRDefault="00167B87">
      <w:pPr>
        <w:spacing w:after="0" w:line="240" w:lineRule="auto"/>
        <w:jc w:val="center"/>
        <w:rPr>
          <w:rFonts w:ascii="Cambria" w:hAnsi="Cambria"/>
          <w:b/>
          <w:sz w:val="24"/>
          <w:szCs w:val="24"/>
        </w:rPr>
      </w:pPr>
      <w:r w:rsidRPr="0066246C">
        <w:rPr>
          <w:rFonts w:ascii="Cambria" w:hAnsi="Cambria"/>
          <w:b/>
          <w:sz w:val="24"/>
          <w:szCs w:val="24"/>
        </w:rPr>
        <w:t>*****</w:t>
      </w:r>
    </w:p>
    <w:p w:rsidR="001F0F2E" w:rsidRPr="0066246C" w:rsidRDefault="001F0F2E">
      <w:pPr>
        <w:shd w:val="clear" w:color="auto" w:fill="FFFFFF"/>
        <w:spacing w:after="0" w:line="240" w:lineRule="auto"/>
        <w:ind w:firstLine="720"/>
        <w:rPr>
          <w:rFonts w:ascii="Cambria" w:hAnsi="Cambria" w:cs="Segoe UI"/>
          <w:color w:val="222222"/>
          <w:sz w:val="24"/>
          <w:szCs w:val="24"/>
          <w:shd w:val="clear" w:color="auto" w:fill="FFFFFF"/>
        </w:rPr>
      </w:pPr>
    </w:p>
    <w:p w:rsidR="001F0F2E" w:rsidRPr="0066246C" w:rsidRDefault="00167B87">
      <w:pPr>
        <w:spacing w:after="0" w:line="240" w:lineRule="auto"/>
        <w:ind w:firstLine="720"/>
        <w:rPr>
          <w:rFonts w:ascii="Cambria" w:hAnsi="Cambria" w:cs="Segoe UI"/>
          <w:color w:val="222222"/>
          <w:sz w:val="24"/>
          <w:szCs w:val="24"/>
          <w:shd w:val="clear" w:color="auto" w:fill="FFFFFF"/>
        </w:rPr>
      </w:pPr>
      <w:r w:rsidRPr="0066246C">
        <w:rPr>
          <w:rFonts w:ascii="Cambria" w:hAnsi="Cambria" w:cs="Segoe UI"/>
          <w:color w:val="222222"/>
          <w:sz w:val="24"/>
          <w:szCs w:val="24"/>
          <w:shd w:val="clear" w:color="auto" w:fill="FFFFFF"/>
        </w:rPr>
        <w:t>Τις απογευματινές ώρες χθες, ενημερώθηκε η Λιμενική Αρχή του Πορτοχελίου από τον πλοιοκτήτη επιβατηγού - οχηματαγωγού - δρομολογιακού (Ε/Γ-Ο/Γ-Δ/Ρ) πλοίου ελληνικής σημαίας, ότι κατά τη διάρκεια της φόρτωσης για την εκτέλεση εγκεκριμένου δρομολογίου από τον λιμένα Κόστας Αργολίδας προς το λιμάνι Σπετσών, εκδηλώθηκε επεισόδιο επί του καταπέλτη μεταξύ του Πλοιάρχου και οδηγών φορτηγών (Φ/Γ) οχημάτων. Άμεσα στο σημείο μετέβη στέλεχος της οικείας Λιμενικής Αρχής, όπου διαπιστώθηκε ότι ο Πλοίαρχος του Ε/Γ-Ο/Γ-Δ/Ρ πλοίου βρισκόταν στο κατάστρωμα μαζί με οδηγούς Φ/Γ οχημάτων και έφερε εμφανή τραύματα στο πρόσωπο. Ο ανωτέρω παρελήφθη από ασθενοφόρο όχημα του ΕΚΑΒ και διακομίστηκε αρχικά στο Κέντρο Υγείας Ερμιονίδας και στη συνέχεια στο Γενικό Νοσοκομείο Ναυπλίου, για την παροχή περαιτέρω ιατρικής φροντίδας. Δύο (02) εκ των ανωτέρω εμπλεκόμενων οδηγών, ημεδαποί ηλικίας 25 ετών, μετέβησαν επίσης στο Κέντρο Υγείας Ερμιονίδας, συνοδεία στελεχών Λ.Σ.-ΕΛ.ΑΚΤ. Στη συνέχεια, προσήλθαν στη Λιμενική Αρχή του Πορτοχελίου τρεις (03) έτεροι εμπλεκόμενοι οδηγοί Φ/Γ οχημάτων, ημεδαποί ηλικίας 51, 52 και 55 ετών. Από το Α΄ Λιμενικό Τμήμα Πορτοχελίου του Λιμεναρχείου Ναυπλίου, που διενεργεί την προανάκριση, συνελήφθησαν οι πέντε (05) ανωτέρω ημεδαποί οδηγοί, για παράβαση των άρθρων 292 «Παρακώλυση συγκοινωνιών», 309 «Επικίνδυνη σωματική βλάβη» και 313 «Συμπλοκή» του Π.Κ. Το Ε/Γ-Ο/Γ-Δ/Ρ πλοίο απέπλευσε κατόπιν αντικατάστασης του Πλοιάρχου για την εκτέλεση του προγραμματισμένου του δρομολογίου προς το</w:t>
      </w:r>
      <w:r w:rsidR="0066246C" w:rsidRPr="0066246C">
        <w:rPr>
          <w:rFonts w:ascii="Cambria" w:hAnsi="Cambria" w:cs="Segoe UI"/>
          <w:color w:val="222222"/>
          <w:sz w:val="24"/>
          <w:szCs w:val="24"/>
          <w:shd w:val="clear" w:color="auto" w:fill="FFFFFF"/>
        </w:rPr>
        <w:t xml:space="preserve"> </w:t>
      </w:r>
      <w:r w:rsidRPr="0066246C">
        <w:rPr>
          <w:rFonts w:ascii="Cambria" w:hAnsi="Cambria" w:cs="Segoe UI"/>
          <w:color w:val="222222"/>
          <w:sz w:val="24"/>
          <w:szCs w:val="24"/>
          <w:shd w:val="clear" w:color="auto" w:fill="FFFFFF"/>
        </w:rPr>
        <w:t>λιμάνι Σπετσών.</w:t>
      </w:r>
    </w:p>
    <w:p w:rsidR="001F0F2E" w:rsidRDefault="001F0F2E">
      <w:pPr>
        <w:spacing w:after="0" w:line="240" w:lineRule="auto"/>
        <w:ind w:firstLine="720"/>
        <w:rPr>
          <w:rFonts w:ascii="Cambria" w:hAnsi="Cambria" w:cs="Segoe UI"/>
          <w:color w:val="222222"/>
          <w:sz w:val="24"/>
          <w:szCs w:val="24"/>
          <w:shd w:val="clear" w:color="auto" w:fill="FFFFFF"/>
        </w:rPr>
      </w:pPr>
    </w:p>
    <w:p w:rsidR="001F0F2E" w:rsidRDefault="001F0F2E">
      <w:pPr>
        <w:spacing w:after="0" w:line="240" w:lineRule="auto"/>
        <w:ind w:firstLine="720"/>
        <w:rPr>
          <w:rFonts w:ascii="Cambria" w:hAnsi="Cambria" w:cs="Segoe UI"/>
          <w:color w:val="222222"/>
          <w:sz w:val="24"/>
          <w:szCs w:val="24"/>
          <w:shd w:val="clear" w:color="auto" w:fill="FFFFFF"/>
        </w:rPr>
      </w:pPr>
    </w:p>
    <w:sectPr w:rsidR="001F0F2E" w:rsidSect="001F0F2E">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749" w:rsidRDefault="00184749" w:rsidP="001F0F2E">
      <w:pPr>
        <w:spacing w:after="0" w:line="240" w:lineRule="auto"/>
      </w:pPr>
      <w:r>
        <w:separator/>
      </w:r>
    </w:p>
  </w:endnote>
  <w:endnote w:type="continuationSeparator" w:id="1">
    <w:p w:rsidR="00184749" w:rsidRDefault="00184749"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Default="00167B87">
    <w:pPr>
      <w:pStyle w:val="a7"/>
      <w:spacing w:line="100" w:lineRule="atLeast"/>
      <w:jc w:val="center"/>
    </w:pPr>
    <w:r>
      <w:rPr>
        <w:lang w:val="en-US"/>
      </w:rPr>
      <w:t>10</w:t>
    </w:r>
    <w:r>
      <w:t>18880</w:t>
    </w:r>
  </w:p>
  <w:p w:rsidR="001F0F2E" w:rsidRDefault="001F0F2E">
    <w:pPr>
      <w:pStyle w:val="a7"/>
      <w:spacing w:line="100" w:lineRule="atLeast"/>
      <w:jc w:val="center"/>
      <w:rPr>
        <w:shd w:val="clear" w:color="auto" w:fill="FFFF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749" w:rsidRDefault="00184749" w:rsidP="001F0F2E">
      <w:pPr>
        <w:spacing w:after="0" w:line="240" w:lineRule="auto"/>
      </w:pPr>
      <w:r>
        <w:separator/>
      </w:r>
    </w:p>
  </w:footnote>
  <w:footnote w:type="continuationSeparator" w:id="1">
    <w:p w:rsidR="00184749" w:rsidRDefault="00184749"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167B87"/>
    <w:rsid w:val="00184749"/>
    <w:rsid w:val="001F0F2E"/>
    <w:rsid w:val="00290B33"/>
    <w:rsid w:val="0066246C"/>
    <w:rsid w:val="00F4146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uiPriority w:val="22"/>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1350</TotalTime>
  <Pages>2</Pages>
  <Words>647</Words>
  <Characters>3496</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152</cp:revision>
  <cp:lastPrinted>2026-09-30T17:38:00Z</cp:lastPrinted>
  <dcterms:created xsi:type="dcterms:W3CDTF">2026-10-16T03:19:00Z</dcterms:created>
  <dcterms:modified xsi:type="dcterms:W3CDTF">2026-10-18T08:12:00Z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