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307AB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246217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3pt;height:49.9pt" o:ole="">
            <v:imagedata r:id="rId7" o:title=""/>
          </v:shape>
          <o:OLEObject Type="Embed" ProgID="Word.Document.12" ShapeID="_x0000_i1025" DrawAspect="Icon" ObjectID="_1854600093" r:id="rId8"/>
        </w:object>
      </w:r>
      <w:r w:rsidR="004B7600" w:rsidRPr="00163DA5">
        <w:rPr>
          <w:rFonts w:ascii="Cambria" w:hAnsi="Cambria" w:cs="Cambria"/>
          <w:sz w:val="24"/>
          <w:szCs w:val="24"/>
        </w:rPr>
        <w:object w:dxaOrig="1543" w:dyaOrig="1000">
          <v:shape id="_x0000_i1026" type="#_x0000_t75" style="width:77.3pt;height:49.9pt" o:ole="">
            <v:imagedata r:id="rId9" o:title=""/>
          </v:shape>
          <o:OLEObject Type="Embed" ProgID="Word.Document.12" ShapeID="_x0000_i1026" DrawAspect="Icon" ObjectID="_1854600094" r:id="rId10"/>
        </w:object>
      </w:r>
      <w:r w:rsidR="009D21B7" w:rsidRPr="00896A4D">
        <w:rPr>
          <w:rFonts w:ascii="Cambria" w:hAnsi="Cambria" w:cs="Cambria"/>
          <w:sz w:val="24"/>
          <w:szCs w:val="24"/>
        </w:rPr>
        <w:object w:dxaOrig="1543" w:dyaOrig="1000">
          <v:shape id="_x0000_i1027" type="#_x0000_t75" style="width:77.3pt;height:49.9pt" o:ole="">
            <v:imagedata r:id="rId9" o:title=""/>
          </v:shape>
          <o:OLEObject Type="Embed" ProgID="Word.Document.12" ShapeID="_x0000_i1027" DrawAspect="Icon" ObjectID="_1854600095" r:id="rId11"/>
        </w:object>
      </w:r>
      <w:r w:rsidR="00993855"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62865</wp:posOffset>
            </wp:positionV>
            <wp:extent cx="450215" cy="465455"/>
            <wp:effectExtent l="19050" t="0" r="698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855">
        <w:rPr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62865</wp:posOffset>
            </wp:positionV>
            <wp:extent cx="505460" cy="465455"/>
            <wp:effectExtent l="19050" t="0" r="889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56D9" w:rsidRPr="001756D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2.7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1756D9">
      <w:pPr>
        <w:spacing w:after="0" w:line="360" w:lineRule="auto"/>
        <w:rPr>
          <w:rFonts w:ascii="Cambria" w:hAnsi="Cambria" w:cs="Cambria"/>
          <w:sz w:val="24"/>
          <w:szCs w:val="24"/>
        </w:rPr>
      </w:pPr>
      <w:r w:rsidRPr="001756D9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1756D9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</w:p>
    <w:p w:rsidR="00A84765" w:rsidRDefault="00F775E0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Τρίτη</w:t>
      </w:r>
      <w:r w:rsidR="00A84765">
        <w:rPr>
          <w:rFonts w:ascii="Cambria" w:hAnsi="Cambria" w:cs="Cambria"/>
          <w:sz w:val="24"/>
          <w:szCs w:val="24"/>
        </w:rPr>
        <w:t>, 2</w:t>
      </w:r>
      <w:r>
        <w:rPr>
          <w:rFonts w:ascii="Cambria" w:hAnsi="Cambria" w:cs="Cambria"/>
          <w:sz w:val="24"/>
          <w:szCs w:val="24"/>
        </w:rPr>
        <w:t>7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84765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BC0383" w:rsidRPr="000D53F0" w:rsidRDefault="0080404A" w:rsidP="000D53F0">
      <w:pPr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1114A1" w:rsidRPr="0012709A" w:rsidRDefault="001114A1" w:rsidP="001114A1">
      <w:pPr>
        <w:jc w:val="center"/>
        <w:rPr>
          <w:rFonts w:ascii="Cambria" w:hAnsi="Cambria" w:cs="Segoe UI"/>
          <w:b/>
          <w:color w:val="222222"/>
          <w:shd w:val="clear" w:color="auto" w:fill="FFFFFF"/>
        </w:rPr>
      </w:pPr>
      <w:r>
        <w:rPr>
          <w:rFonts w:ascii="Cambria" w:hAnsi="Cambria" w:cs="Segoe UI"/>
          <w:b/>
          <w:color w:val="222222"/>
          <w:shd w:val="clear" w:color="auto" w:fill="FFFFFF"/>
        </w:rPr>
        <w:t xml:space="preserve">Εντοπισμός και κατάσχεση άνω των 18 κιλών κοκαΐνης στον εμπορικό λιμένα Λαυρίου και σύλληψη </w:t>
      </w:r>
      <w:r w:rsidRPr="004B7600">
        <w:rPr>
          <w:rFonts w:ascii="Cambria" w:hAnsi="Cambria" w:cs="Segoe UI"/>
          <w:b/>
          <w:color w:val="222222"/>
          <w:shd w:val="clear" w:color="auto" w:fill="FFFFFF"/>
        </w:rPr>
        <w:t xml:space="preserve">43χρονου </w:t>
      </w:r>
      <w:r>
        <w:rPr>
          <w:rFonts w:ascii="Cambria" w:hAnsi="Cambria" w:cs="Segoe UI"/>
          <w:b/>
          <w:color w:val="222222"/>
          <w:shd w:val="clear" w:color="auto" w:fill="FFFFFF"/>
        </w:rPr>
        <w:t>αλλοδαπού</w:t>
      </w:r>
    </w:p>
    <w:p w:rsidR="001114A1" w:rsidRDefault="001114A1" w:rsidP="001114A1">
      <w:pPr>
        <w:pStyle w:val="Web"/>
        <w:shd w:val="clear" w:color="auto" w:fill="FFFFFF"/>
        <w:spacing w:before="0" w:after="0"/>
        <w:jc w:val="center"/>
        <w:rPr>
          <w:rFonts w:ascii="Cambria" w:eastAsia="Calibri" w:hAnsi="Cambria" w:cs="Segoe UI"/>
          <w:b/>
          <w:color w:val="222222"/>
          <w:shd w:val="clear" w:color="auto" w:fill="FFFFFF"/>
        </w:rPr>
      </w:pPr>
    </w:p>
    <w:p w:rsidR="001114A1" w:rsidRDefault="001114A1" w:rsidP="001114A1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eastAsia="Calibri" w:hAnsi="Cambria" w:cs="Segoe UI"/>
          <w:color w:val="222222"/>
          <w:shd w:val="clear" w:color="auto" w:fill="FFFFFF"/>
        </w:rPr>
        <w:t>Τις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πρωινές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ώρες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="00F775E0">
        <w:rPr>
          <w:rFonts w:eastAsia="Calibri" w:hAnsi="Cambria" w:cs="Segoe UI"/>
          <w:color w:val="222222"/>
          <w:shd w:val="clear" w:color="auto" w:fill="FFFFFF"/>
        </w:rPr>
        <w:t>χθες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στελέχη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Περιφερειακής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Ομάδας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Δίωξης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(</w:t>
      </w:r>
      <w:r w:rsidRPr="00F07411">
        <w:rPr>
          <w:rFonts w:eastAsia="Calibri" w:hAnsi="Cambria" w:cs="Segoe UI"/>
          <w:color w:val="222222"/>
          <w:shd w:val="clear" w:color="auto" w:fill="FFFFFF"/>
        </w:rPr>
        <w:t>Π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 w:rsidRPr="00F07411">
        <w:rPr>
          <w:rFonts w:eastAsia="Calibri" w:hAnsi="Cambria" w:cs="Segoe UI"/>
          <w:color w:val="222222"/>
          <w:shd w:val="clear" w:color="auto" w:fill="FFFFFF"/>
        </w:rPr>
        <w:t>Ο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 w:rsidRPr="00F07411">
        <w:rPr>
          <w:rFonts w:eastAsia="Calibri" w:hAnsi="Cambria" w:cs="Segoe UI"/>
          <w:color w:val="222222"/>
          <w:shd w:val="clear" w:color="auto" w:fill="FFFFFF"/>
        </w:rPr>
        <w:t>Ν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>
        <w:rPr>
          <w:rFonts w:eastAsia="Calibri" w:hAnsi="Cambria" w:cs="Segoe UI"/>
          <w:color w:val="222222"/>
          <w:shd w:val="clear" w:color="auto" w:fill="FFFFFF"/>
        </w:rPr>
        <w:t xml:space="preserve">) </w:t>
      </w:r>
      <w:r w:rsidRPr="00C67225">
        <w:rPr>
          <w:rFonts w:eastAsia="Calibri" w:hAnsi="Cambria" w:cs="Segoe UI"/>
          <w:color w:val="222222"/>
          <w:shd w:val="clear" w:color="auto" w:fill="FFFFFF"/>
        </w:rPr>
        <w:t>Ναρκωτικών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Γραφείο</w:t>
      </w:r>
      <w:r>
        <w:rPr>
          <w:rFonts w:eastAsia="Calibri" w:hAnsi="Cambria" w:cs="Segoe UI"/>
          <w:color w:val="222222"/>
          <w:shd w:val="clear" w:color="auto" w:fill="FFFFFF"/>
        </w:rPr>
        <w:t>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Ασφάλειας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Κεντρικού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Λιμεναρχείου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Πειραιά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προέβησαν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στον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εντοπισμό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την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κατάσχεση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άνω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των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δεκαοκτώ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κιλών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κοκαΐνης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στη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σύλληψη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ενός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43</w:t>
      </w:r>
      <w:r>
        <w:rPr>
          <w:rFonts w:eastAsia="Calibri" w:hAnsi="Cambria" w:cs="Segoe UI"/>
          <w:color w:val="222222"/>
          <w:shd w:val="clear" w:color="auto" w:fill="FFFFFF"/>
        </w:rPr>
        <w:t>χρονου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αλλοδαπού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υπηκόου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Ηνωμένου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Βασιλείου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για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παράβαση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Ν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. 4139/2013 </w:t>
      </w:r>
      <w:r w:rsidRPr="00C67225">
        <w:rPr>
          <w:rFonts w:eastAsia="Calibri" w:hAnsi="Cambria" w:cs="Segoe UI"/>
          <w:color w:val="222222"/>
          <w:shd w:val="clear" w:color="auto" w:fill="FFFFFF"/>
        </w:rPr>
        <w:t>«Περί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εξαρτησιογόνων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ουσιών»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</w:p>
    <w:p w:rsidR="001114A1" w:rsidRPr="00F07411" w:rsidRDefault="001114A1" w:rsidP="001114A1">
      <w:pPr>
        <w:pStyle w:val="Web"/>
        <w:shd w:val="clear" w:color="auto" w:fill="FFFFFF"/>
        <w:spacing w:before="0"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C67225">
        <w:rPr>
          <w:rFonts w:eastAsia="Calibri" w:hAnsi="Cambria" w:cs="Segoe UI"/>
          <w:color w:val="222222"/>
          <w:shd w:val="clear" w:color="auto" w:fill="FFFFFF"/>
        </w:rPr>
        <w:t>Ειδικότερα</w:t>
      </w:r>
      <w:r>
        <w:rPr>
          <w:rFonts w:eastAsia="Calibri" w:hAnsi="Cambria" w:cs="Segoe UI"/>
          <w:color w:val="222222"/>
          <w:shd w:val="clear" w:color="auto" w:fill="FFFFFF"/>
        </w:rPr>
        <w:t>,</w:t>
      </w:r>
      <w:r w:rsidR="00DF09F5"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κατόπιν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αξιοποίησης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πληροφοριών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από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Διεύθυνση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Δίωξης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Ναρκωτικών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Λαθρεμπορίου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 (</w:t>
      </w:r>
      <w:r w:rsidRPr="00C67225">
        <w:rPr>
          <w:rFonts w:eastAsia="Calibri" w:hAnsi="Cambria" w:cs="Segoe UI"/>
          <w:color w:val="222222"/>
          <w:shd w:val="clear" w:color="auto" w:fill="FFFFFF"/>
        </w:rPr>
        <w:t>ΔΙ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ΔΙ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ΝΑ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Λ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.)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Αρχηγείου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Λ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Σ</w:t>
      </w:r>
      <w:r w:rsidRPr="00C67225">
        <w:rPr>
          <w:rFonts w:eastAsia="Calibri" w:hAnsi="Cambria" w:cs="Segoe UI"/>
          <w:color w:val="222222"/>
          <w:shd w:val="clear" w:color="auto" w:fill="FFFFFF"/>
        </w:rPr>
        <w:t>.-</w:t>
      </w:r>
      <w:r w:rsidRPr="00C67225">
        <w:rPr>
          <w:rFonts w:eastAsia="Calibri" w:hAnsi="Cambria" w:cs="Segoe UI"/>
          <w:color w:val="222222"/>
          <w:shd w:val="clear" w:color="auto" w:fill="FFFFFF"/>
        </w:rPr>
        <w:t>ΕΛ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ΑΚΤ</w:t>
      </w:r>
      <w:r w:rsidR="00185F60">
        <w:rPr>
          <w:rFonts w:eastAsia="Calibri" w:hAnsi="Cambria" w:cs="Segoe UI"/>
          <w:color w:val="222222"/>
          <w:shd w:val="clear" w:color="auto" w:fill="FFFFFF"/>
        </w:rPr>
        <w:t>.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ενεργοποίησης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επιχειρησιακού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βραχίονα</w:t>
      </w:r>
      <w:r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εντοπίστηκε</w:t>
      </w:r>
      <w:r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ο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 43</w:t>
      </w:r>
      <w:r w:rsidRPr="00C67225">
        <w:rPr>
          <w:rFonts w:eastAsia="Calibri" w:hAnsi="Cambria" w:cs="Segoe UI"/>
          <w:color w:val="222222"/>
          <w:shd w:val="clear" w:color="auto" w:fill="FFFFFF"/>
        </w:rPr>
        <w:t>χρονος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ως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οδηγός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ε</w:t>
      </w:r>
      <w:r w:rsidRPr="00C67225">
        <w:rPr>
          <w:rFonts w:eastAsia="Calibri" w:hAnsi="Cambria" w:cs="Segoe UI"/>
          <w:color w:val="222222"/>
          <w:shd w:val="clear" w:color="auto" w:fill="FFFFFF"/>
        </w:rPr>
        <w:t>πιβατηγού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ι</w:t>
      </w:r>
      <w:r w:rsidRPr="00C67225">
        <w:rPr>
          <w:rFonts w:eastAsia="Calibri" w:hAnsi="Cambria" w:cs="Segoe UI"/>
          <w:color w:val="222222"/>
          <w:shd w:val="clear" w:color="auto" w:fill="FFFFFF"/>
        </w:rPr>
        <w:t>διωτικής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χ</w:t>
      </w:r>
      <w:r w:rsidRPr="00C67225">
        <w:rPr>
          <w:rFonts w:eastAsia="Calibri" w:hAnsi="Cambria" w:cs="Segoe UI"/>
          <w:color w:val="222222"/>
          <w:shd w:val="clear" w:color="auto" w:fill="FFFFFF"/>
        </w:rPr>
        <w:t>ρήσης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 (</w:t>
      </w:r>
      <w:r w:rsidRPr="00C67225">
        <w:rPr>
          <w:rFonts w:eastAsia="Calibri" w:hAnsi="Cambria" w:cs="Segoe UI"/>
          <w:color w:val="222222"/>
          <w:shd w:val="clear" w:color="auto" w:fill="FFFFFF"/>
        </w:rPr>
        <w:t>Ε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Ι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 w:rsidRPr="00C67225">
        <w:rPr>
          <w:rFonts w:eastAsia="Calibri" w:hAnsi="Cambria" w:cs="Segoe UI"/>
          <w:color w:val="222222"/>
          <w:shd w:val="clear" w:color="auto" w:fill="FFFFFF"/>
        </w:rPr>
        <w:t>Χ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.) </w:t>
      </w:r>
      <w:r w:rsidRPr="00C67225">
        <w:rPr>
          <w:rFonts w:eastAsia="Calibri" w:hAnsi="Cambria" w:cs="Segoe UI"/>
          <w:color w:val="222222"/>
          <w:shd w:val="clear" w:color="auto" w:fill="FFFFFF"/>
        </w:rPr>
        <w:t>οχήματος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αλλοδαπής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ταξινόμησης</w:t>
      </w:r>
      <w:r w:rsidRPr="00C67225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οποίο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εισήλθε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εντός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εμπορικού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λιμένα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C67225">
        <w:rPr>
          <w:rFonts w:eastAsia="Calibri" w:hAnsi="Cambria" w:cs="Segoe UI"/>
          <w:color w:val="222222"/>
          <w:shd w:val="clear" w:color="auto" w:fill="FFFFFF"/>
        </w:rPr>
        <w:t>Λαυρίου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στελέχη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Κεντρικού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Λιμεναρχείου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Πειραιά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προέβησαν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διενέργεια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ελέγχου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κατόπιν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θετική</w:t>
      </w:r>
      <w:r>
        <w:rPr>
          <w:rFonts w:eastAsia="Calibri" w:hAnsi="Cambria" w:cs="Segoe UI"/>
          <w:color w:val="222222"/>
          <w:shd w:val="clear" w:color="auto" w:fill="FFFFFF"/>
        </w:rPr>
        <w:t>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ένδειξη</w:t>
      </w:r>
      <w:r>
        <w:rPr>
          <w:rFonts w:eastAsia="Calibri" w:hAnsi="Cambria" w:cs="Segoe UI"/>
          <w:color w:val="222222"/>
          <w:shd w:val="clear" w:color="auto" w:fill="FFFFFF"/>
        </w:rPr>
        <w:t>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σκύλου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ανίχνευσης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ναρκωτικών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ουσιών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</w:t>
      </w:r>
      <w:r>
        <w:rPr>
          <w:rFonts w:eastAsia="Calibri" w:hAnsi="Cambria" w:cs="Segoe UI"/>
          <w:color w:val="222222"/>
          <w:shd w:val="clear" w:color="auto" w:fill="FFFFFF"/>
        </w:rPr>
        <w:t>-</w:t>
      </w:r>
      <w:r w:rsidRPr="00F07411">
        <w:rPr>
          <w:rFonts w:eastAsia="Calibri" w:hAnsi="Cambria" w:cs="Segoe UI"/>
          <w:color w:val="222222"/>
          <w:shd w:val="clear" w:color="auto" w:fill="FFFFFF"/>
        </w:rPr>
        <w:t>9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«</w:t>
      </w:r>
      <w:r>
        <w:rPr>
          <w:rFonts w:eastAsia="Calibri" w:hAnsi="Cambria" w:cs="Segoe UI"/>
          <w:color w:val="222222"/>
          <w:shd w:val="clear" w:color="auto" w:fill="FFFFFF"/>
          <w:lang w:val="en-US"/>
        </w:rPr>
        <w:t>BRAT</w:t>
      </w:r>
      <w:r>
        <w:rPr>
          <w:rFonts w:eastAsia="Calibri" w:hAnsi="Cambria" w:cs="Segoe UI"/>
          <w:color w:val="222222"/>
          <w:shd w:val="clear" w:color="auto" w:fill="FFFFFF"/>
        </w:rPr>
        <w:t>»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πραγματοποιήθηκε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μεταγωγή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ανωτέρω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αλλοδαπού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μεταφορά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οχήματος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χώρο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κεντρικού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λιμένα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Πειραιά</w:t>
      </w:r>
      <w:r w:rsidRPr="00C67225">
        <w:rPr>
          <w:rFonts w:eastAsia="Calibri" w:hAnsi="Cambria" w:cs="Segoe UI"/>
          <w:color w:val="222222"/>
          <w:shd w:val="clear" w:color="auto" w:fill="FFFFFF"/>
        </w:rPr>
        <w:t>.</w:t>
      </w:r>
    </w:p>
    <w:p w:rsidR="001114A1" w:rsidRPr="00F07411" w:rsidRDefault="001114A1" w:rsidP="001114A1">
      <w:pPr>
        <w:pStyle w:val="Web"/>
        <w:shd w:val="clear" w:color="auto" w:fill="FFFFFF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F07411">
        <w:rPr>
          <w:rFonts w:eastAsia="Calibri" w:hAnsi="Cambria" w:cs="Segoe UI"/>
          <w:color w:val="222222"/>
          <w:shd w:val="clear" w:color="auto" w:fill="FFFFFF"/>
        </w:rPr>
        <w:t>Μετά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διενέργεια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ενδελεχούς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έρευνας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εντοπίστηκαν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επιμελώς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κρυμμένες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στους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θόλους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χώρου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αποσκευών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οχήματος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καθώς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ειδικά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διαμορφωμένη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κρύπτη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κάτω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από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κύριο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αποθηκευτικό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χώρο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εκατόν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είκοσι</w:t>
      </w:r>
      <w:r w:rsidR="00185F60" w:rsidRPr="00185F60"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επτά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(127)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σχεδόν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ισοβαρείς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πλαστικές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συσκευασίες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περιείχαν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κοκαΐνη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συνολικού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μεικτού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βάρους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δεκαοκτώ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κιλών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εκατόν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δεκατριών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γραμμαρίων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(18,113 kg).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Παράλληλα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διαπιστώθηκε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ότι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λόγω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κρύπτη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άνοιγε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ειδικό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συγκαλυμμένο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κομβίο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που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δεν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αποτελούσε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μέρος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αρχικού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αμαξώματος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</w:p>
    <w:p w:rsidR="001114A1" w:rsidRPr="00F07411" w:rsidRDefault="001114A1" w:rsidP="001114A1">
      <w:pPr>
        <w:pStyle w:val="Web"/>
        <w:shd w:val="clear" w:color="auto" w:fill="FFFFFF"/>
        <w:spacing w:before="0"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F07411">
        <w:rPr>
          <w:rFonts w:eastAsia="Calibri" w:hAnsi="Cambria" w:cs="Segoe UI"/>
          <w:color w:val="222222"/>
          <w:shd w:val="clear" w:color="auto" w:fill="FFFFFF"/>
        </w:rPr>
        <w:t>Από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Κεντρικό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Λιμεναρχείο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Πειραιά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διενεργεί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την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προανάκριση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κατασχέθηκαν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κάτωθι</w:t>
      </w:r>
      <w:r w:rsidRPr="00F07411">
        <w:rPr>
          <w:rFonts w:eastAsia="Calibri" w:hAnsi="Cambria" w:cs="Segoe UI"/>
          <w:color w:val="222222"/>
          <w:shd w:val="clear" w:color="auto" w:fill="FFFFFF"/>
        </w:rPr>
        <w:t>:</w:t>
      </w:r>
    </w:p>
    <w:p w:rsidR="001114A1" w:rsidRPr="00F07411" w:rsidRDefault="001114A1" w:rsidP="001114A1">
      <w:pPr>
        <w:pStyle w:val="Web"/>
        <w:shd w:val="clear" w:color="auto" w:fill="FFFFFF"/>
        <w:spacing w:before="0"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F07411">
        <w:rPr>
          <w:rFonts w:eastAsia="Calibri" w:hAnsi="Cambria" w:cs="Segoe UI"/>
          <w:color w:val="222222"/>
          <w:shd w:val="clear" w:color="auto" w:fill="FFFFFF"/>
        </w:rPr>
        <w:t>•</w:t>
      </w:r>
      <w:r w:rsidRPr="00F07411">
        <w:rPr>
          <w:rFonts w:eastAsia="Calibri" w:hAnsi="Cambria" w:cs="Segoe UI"/>
          <w:color w:val="222222"/>
          <w:shd w:val="clear" w:color="auto" w:fill="FFFFFF"/>
        </w:rPr>
        <w:tab/>
      </w:r>
      <w:r w:rsidRPr="00F07411">
        <w:rPr>
          <w:rFonts w:eastAsia="Calibri" w:hAnsi="Cambria" w:cs="Segoe UI"/>
          <w:color w:val="222222"/>
          <w:shd w:val="clear" w:color="auto" w:fill="FFFFFF"/>
        </w:rPr>
        <w:t>Εκατόν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είκοσι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επτά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(127)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συσκευασίες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κοκαΐνη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συνολικού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μεικτού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βάρους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δεκαοκτώ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κιλών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εκατόν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δεκατριών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γραμμαρίων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(18,113 kg),</w:t>
      </w:r>
    </w:p>
    <w:p w:rsidR="001114A1" w:rsidRPr="00F07411" w:rsidRDefault="001114A1" w:rsidP="001114A1">
      <w:pPr>
        <w:pStyle w:val="Web"/>
        <w:shd w:val="clear" w:color="auto" w:fill="FFFFFF"/>
        <w:spacing w:before="0"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F07411">
        <w:rPr>
          <w:rFonts w:eastAsia="Calibri" w:hAnsi="Cambria" w:cs="Segoe UI"/>
          <w:color w:val="222222"/>
          <w:shd w:val="clear" w:color="auto" w:fill="FFFFFF"/>
        </w:rPr>
        <w:t>•</w:t>
      </w:r>
      <w:r w:rsidRPr="00F07411">
        <w:rPr>
          <w:rFonts w:eastAsia="Calibri" w:hAnsi="Cambria" w:cs="Segoe UI"/>
          <w:color w:val="222222"/>
          <w:shd w:val="clear" w:color="auto" w:fill="FFFFFF"/>
        </w:rPr>
        <w:tab/>
      </w:r>
      <w:r w:rsidRPr="00F07411">
        <w:rPr>
          <w:rFonts w:eastAsia="Calibri" w:hAnsi="Cambria" w:cs="Segoe UI"/>
          <w:color w:val="222222"/>
          <w:shd w:val="clear" w:color="auto" w:fill="FFFFFF"/>
        </w:rPr>
        <w:t>Ένα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(01) </w:t>
      </w:r>
      <w:r w:rsidRPr="00F07411">
        <w:rPr>
          <w:rFonts w:eastAsia="Calibri" w:hAnsi="Cambria" w:cs="Segoe UI"/>
          <w:color w:val="222222"/>
          <w:shd w:val="clear" w:color="auto" w:fill="FFFFFF"/>
        </w:rPr>
        <w:t>Ε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 w:rsidRPr="00F07411">
        <w:rPr>
          <w:rFonts w:eastAsia="Calibri" w:hAnsi="Cambria" w:cs="Segoe UI"/>
          <w:color w:val="222222"/>
          <w:shd w:val="clear" w:color="auto" w:fill="FFFFFF"/>
        </w:rPr>
        <w:t>Ι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  <w:r w:rsidRPr="00F07411">
        <w:rPr>
          <w:rFonts w:eastAsia="Calibri" w:hAnsi="Cambria" w:cs="Segoe UI"/>
          <w:color w:val="222222"/>
          <w:shd w:val="clear" w:color="auto" w:fill="FFFFFF"/>
        </w:rPr>
        <w:t>Χ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. </w:t>
      </w:r>
      <w:r w:rsidRPr="00F07411">
        <w:rPr>
          <w:rFonts w:eastAsia="Calibri" w:hAnsi="Cambria" w:cs="Segoe UI"/>
          <w:color w:val="222222"/>
          <w:shd w:val="clear" w:color="auto" w:fill="FFFFFF"/>
        </w:rPr>
        <w:t>όχημα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και</w:t>
      </w:r>
    </w:p>
    <w:p w:rsidR="001114A1" w:rsidRPr="00F07411" w:rsidRDefault="001114A1" w:rsidP="001114A1">
      <w:pPr>
        <w:pStyle w:val="Web"/>
        <w:shd w:val="clear" w:color="auto" w:fill="FFFFFF"/>
        <w:spacing w:before="0"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F07411">
        <w:rPr>
          <w:rFonts w:eastAsia="Calibri" w:hAnsi="Cambria" w:cs="Segoe UI"/>
          <w:color w:val="222222"/>
          <w:shd w:val="clear" w:color="auto" w:fill="FFFFFF"/>
        </w:rPr>
        <w:t>•</w:t>
      </w:r>
      <w:r w:rsidRPr="00F07411">
        <w:rPr>
          <w:rFonts w:eastAsia="Calibri" w:hAnsi="Cambria" w:cs="Segoe UI"/>
          <w:color w:val="222222"/>
          <w:shd w:val="clear" w:color="auto" w:fill="FFFFFF"/>
        </w:rPr>
        <w:tab/>
      </w:r>
      <w:r w:rsidRPr="00F07411">
        <w:rPr>
          <w:rFonts w:eastAsia="Calibri" w:hAnsi="Cambria" w:cs="Segoe UI"/>
          <w:color w:val="222222"/>
          <w:shd w:val="clear" w:color="auto" w:fill="FFFFFF"/>
        </w:rPr>
        <w:t>Μία</w:t>
      </w:r>
      <w:r w:rsidRPr="00F07411">
        <w:rPr>
          <w:rFonts w:eastAsia="Calibri" w:hAnsi="Cambria" w:cs="Segoe UI"/>
          <w:color w:val="222222"/>
          <w:shd w:val="clear" w:color="auto" w:fill="FFFFFF"/>
        </w:rPr>
        <w:t xml:space="preserve"> (01) </w:t>
      </w:r>
      <w:r w:rsidRPr="00F07411">
        <w:rPr>
          <w:rFonts w:eastAsia="Calibri" w:hAnsi="Cambria" w:cs="Segoe UI"/>
          <w:color w:val="222222"/>
          <w:shd w:val="clear" w:color="auto" w:fill="FFFFFF"/>
        </w:rPr>
        <w:t>συσκευή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κινητής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F07411">
        <w:rPr>
          <w:rFonts w:eastAsia="Calibri" w:hAnsi="Cambria" w:cs="Segoe UI"/>
          <w:color w:val="222222"/>
          <w:shd w:val="clear" w:color="auto" w:fill="FFFFFF"/>
        </w:rPr>
        <w:t>τηλεφωνίας</w:t>
      </w:r>
      <w:r w:rsidRPr="00F07411">
        <w:rPr>
          <w:rFonts w:eastAsia="Calibri" w:hAnsi="Cambria" w:cs="Segoe UI"/>
          <w:color w:val="222222"/>
          <w:shd w:val="clear" w:color="auto" w:fill="FFFFFF"/>
        </w:rPr>
        <w:t>.</w:t>
      </w:r>
    </w:p>
    <w:p w:rsidR="001114A1" w:rsidRPr="001114A1" w:rsidRDefault="001114A1" w:rsidP="001114A1">
      <w:pPr>
        <w:pStyle w:val="Web"/>
        <w:shd w:val="clear" w:color="auto" w:fill="FFFFFF"/>
        <w:spacing w:after="0"/>
        <w:ind w:firstLine="720"/>
        <w:rPr>
          <w:rFonts w:eastAsia="Calibri" w:hAnsi="Cambria" w:cs="Segoe UI"/>
          <w:color w:val="222222"/>
          <w:shd w:val="clear" w:color="auto" w:fill="FFFFFF"/>
        </w:rPr>
      </w:pPr>
      <w:r w:rsidRPr="006A3D04">
        <w:rPr>
          <w:rFonts w:eastAsia="Calibri" w:hAnsi="Cambria" w:cs="Segoe UI"/>
          <w:color w:val="222222"/>
          <w:shd w:val="clear" w:color="auto" w:fill="FFFFFF"/>
        </w:rPr>
        <w:lastRenderedPageBreak/>
        <w:t>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κατασχεθείσα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ποσότητα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ναρκωτικών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πρόκειται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να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αποσταλεί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στο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Γενικό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Χημείο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του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Κράτους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για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διενέργεια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εργαστηριακής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εξέτασης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.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συνολικό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προσδοκώμενο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οικονομικό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όφελος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από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διακίνηση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της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ανευρεθείσας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ποσότητας</w:t>
      </w:r>
      <w:r>
        <w:rPr>
          <w:rFonts w:eastAsia="Calibri" w:hAnsi="Cambria" w:cs="Segoe UI"/>
          <w:color w:val="222222"/>
          <w:shd w:val="clear" w:color="auto" w:fill="FFFFFF"/>
        </w:rPr>
        <w:t xml:space="preserve">, </w:t>
      </w:r>
      <w:r>
        <w:rPr>
          <w:rFonts w:eastAsia="Calibri" w:hAnsi="Cambria" w:cs="Segoe UI"/>
          <w:color w:val="222222"/>
          <w:shd w:val="clear" w:color="auto" w:fill="FFFFFF"/>
        </w:rPr>
        <w:t>την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οποία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Λιμενικό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Σώμα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–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Ελληνική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Ακτοφυλακή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απέτρεψε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να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διοχετευθεί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σ</w:t>
      </w:r>
      <w:r w:rsidRPr="006A3D04">
        <w:rPr>
          <w:rFonts w:eastAsia="Calibri" w:hAnsi="Cambria" w:cs="Segoe UI"/>
          <w:color w:val="222222"/>
          <w:shd w:val="clear" w:color="auto" w:fill="FFFFFF"/>
        </w:rPr>
        <w:t>την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παράνομη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αγορά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. </w:t>
      </w:r>
      <w:r w:rsidRPr="006A3D04">
        <w:rPr>
          <w:rFonts w:eastAsia="Calibri" w:hAnsi="Cambria" w:cs="Segoe UI"/>
          <w:color w:val="222222"/>
          <w:shd w:val="clear" w:color="auto" w:fill="FFFFFF"/>
        </w:rPr>
        <w:t>Εκτιμάται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>
        <w:rPr>
          <w:rFonts w:eastAsia="Calibri" w:hAnsi="Cambria" w:cs="Segoe UI"/>
          <w:color w:val="222222"/>
          <w:shd w:val="clear" w:color="auto" w:fill="FFFFFF"/>
        </w:rPr>
        <w:t>ότι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υπερβαίνει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ποσό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του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 1.3</w:t>
      </w:r>
      <w:r>
        <w:rPr>
          <w:rFonts w:eastAsia="Calibri" w:hAnsi="Cambria" w:cs="Segoe UI"/>
          <w:color w:val="222222"/>
          <w:shd w:val="clear" w:color="auto" w:fill="FFFFFF"/>
        </w:rPr>
        <w:t>00.000</w:t>
      </w:r>
      <w:r w:rsidRPr="006A3D04">
        <w:rPr>
          <w:rFonts w:eastAsia="Calibri" w:hAnsi="Cambria" w:cs="Segoe UI"/>
          <w:color w:val="222222"/>
          <w:shd w:val="clear" w:color="auto" w:fill="FFFFFF"/>
        </w:rPr>
        <w:t>€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, </w:t>
      </w:r>
      <w:r w:rsidRPr="006A3D04">
        <w:rPr>
          <w:rFonts w:eastAsia="Calibri" w:hAnsi="Cambria" w:cs="Segoe UI"/>
          <w:color w:val="222222"/>
          <w:shd w:val="clear" w:color="auto" w:fill="FFFFFF"/>
        </w:rPr>
        <w:t>σε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επίπεδο</w:t>
      </w:r>
      <w:r>
        <w:rPr>
          <w:rFonts w:eastAsia="Calibri" w:hAnsi="Cambria" w:cs="Segoe UI"/>
          <w:color w:val="222222"/>
          <w:shd w:val="clear" w:color="auto" w:fill="FFFFFF"/>
        </w:rPr>
        <w:t xml:space="preserve"> </w:t>
      </w:r>
      <w:r w:rsidRPr="006A3D04">
        <w:rPr>
          <w:rFonts w:eastAsia="Calibri" w:hAnsi="Cambria" w:cs="Segoe UI"/>
          <w:color w:val="222222"/>
          <w:shd w:val="clear" w:color="auto" w:fill="FFFFFF"/>
        </w:rPr>
        <w:t>λιανικής</w:t>
      </w:r>
      <w:r w:rsidRPr="006A3D04">
        <w:rPr>
          <w:rFonts w:eastAsia="Calibri" w:hAnsi="Cambria" w:cs="Segoe UI"/>
          <w:color w:val="222222"/>
          <w:shd w:val="clear" w:color="auto" w:fill="FFFFFF"/>
        </w:rPr>
        <w:t xml:space="preserve"> (street level)</w:t>
      </w:r>
      <w:r>
        <w:rPr>
          <w:rFonts w:eastAsia="Calibri" w:hAnsi="Cambria" w:cs="Segoe UI"/>
          <w:color w:val="222222"/>
          <w:shd w:val="clear" w:color="auto" w:fill="FFFFFF"/>
        </w:rPr>
        <w:t>.</w:t>
      </w:r>
    </w:p>
    <w:p w:rsidR="001114A1" w:rsidRDefault="001114A1" w:rsidP="001114A1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Segoe UI"/>
          <w:color w:val="222222"/>
          <w:shd w:val="clear" w:color="auto" w:fill="FFFFFF"/>
        </w:rPr>
      </w:pPr>
      <w:r>
        <w:rPr>
          <w:rFonts w:ascii="Cambria" w:eastAsia="Calibri" w:hAnsi="Cambria" w:cs="Segoe UI"/>
          <w:color w:val="222222"/>
          <w:shd w:val="clear" w:color="auto" w:fill="FFFFFF"/>
        </w:rPr>
        <w:t xml:space="preserve">Διαθέσιμο οπτικοακουστικό υλικό έχει αναρτηθεί στην ιστοσελίδα </w:t>
      </w:r>
      <w:hyperlink r:id="rId14" w:tgtFrame="_blank" w:history="1">
        <w:r>
          <w:rPr>
            <w:rFonts w:ascii="Cambria" w:eastAsia="Calibri" w:hAnsi="Cambria"/>
            <w:color w:val="222222"/>
            <w:shd w:val="clear" w:color="auto" w:fill="FFFFFF"/>
          </w:rPr>
          <w:t>www.hcg.gr</w:t>
        </w:r>
      </w:hyperlink>
    </w:p>
    <w:p w:rsidR="00093E38" w:rsidRPr="004316E4" w:rsidRDefault="00093E38" w:rsidP="004316E4">
      <w:pPr>
        <w:spacing w:after="0" w:line="240" w:lineRule="auto"/>
        <w:ind w:firstLine="720"/>
        <w:rPr>
          <w:rFonts w:ascii="Cambria" w:eastAsia="Arial Unicode MS" w:hAnsi="Cambria" w:cs="Times New Roman"/>
          <w:bCs/>
          <w:sz w:val="24"/>
          <w:szCs w:val="24"/>
        </w:rPr>
      </w:pPr>
    </w:p>
    <w:sectPr w:rsidR="00093E38" w:rsidRPr="004316E4" w:rsidSect="003E35C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B0D" w:rsidRDefault="00097B0D">
      <w:pPr>
        <w:spacing w:after="0" w:line="240" w:lineRule="auto"/>
      </w:pPr>
      <w:r>
        <w:separator/>
      </w:r>
    </w:p>
  </w:endnote>
  <w:endnote w:type="continuationSeparator" w:id="1">
    <w:p w:rsidR="00097B0D" w:rsidRDefault="00097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3A" w:rsidRDefault="00FE203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92301B" w:rsidP="0092301B">
    <w:pPr>
      <w:pStyle w:val="a5"/>
      <w:tabs>
        <w:tab w:val="center" w:pos="4230"/>
        <w:tab w:val="left" w:pos="5071"/>
      </w:tabs>
      <w:spacing w:line="100" w:lineRule="atLeast"/>
      <w:jc w:val="left"/>
    </w:pPr>
    <w:r>
      <w:tab/>
    </w:r>
    <w:r w:rsidR="00093E38">
      <w:t>102</w:t>
    </w:r>
    <w:r w:rsidR="00F775E0">
      <w:t>7</w:t>
    </w:r>
    <w:r w:rsidR="00FE203A">
      <w:rPr>
        <w:lang w:val="en-US"/>
      </w:rPr>
      <w:t>911</w:t>
    </w:r>
    <w:r>
      <w:tab/>
    </w:r>
  </w:p>
  <w:p w:rsidR="0040313E" w:rsidRPr="00993855" w:rsidRDefault="0040313E">
    <w:pPr>
      <w:pStyle w:val="a5"/>
      <w:spacing w:line="100" w:lineRule="atLeast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3A" w:rsidRDefault="00FE2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B0D" w:rsidRDefault="00097B0D">
      <w:pPr>
        <w:spacing w:after="0" w:line="240" w:lineRule="auto"/>
      </w:pPr>
      <w:r>
        <w:separator/>
      </w:r>
    </w:p>
  </w:footnote>
  <w:footnote w:type="continuationSeparator" w:id="1">
    <w:p w:rsidR="00097B0D" w:rsidRDefault="00097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3A" w:rsidRDefault="00FE203A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3A" w:rsidRDefault="00FE203A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3A" w:rsidRDefault="00FE203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2016"/>
    <w:rsid w:val="00093E38"/>
    <w:rsid w:val="00095FA6"/>
    <w:rsid w:val="00097B0D"/>
    <w:rsid w:val="000B17F5"/>
    <w:rsid w:val="000B2A76"/>
    <w:rsid w:val="000B5846"/>
    <w:rsid w:val="000B618F"/>
    <w:rsid w:val="000B7466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53F0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7E78"/>
    <w:rsid w:val="001114A1"/>
    <w:rsid w:val="001119DA"/>
    <w:rsid w:val="00112EF3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3DA5"/>
    <w:rsid w:val="0016407C"/>
    <w:rsid w:val="00166E5C"/>
    <w:rsid w:val="00171307"/>
    <w:rsid w:val="00172A27"/>
    <w:rsid w:val="001747EA"/>
    <w:rsid w:val="001756D9"/>
    <w:rsid w:val="0018038A"/>
    <w:rsid w:val="00180D5C"/>
    <w:rsid w:val="00183F4F"/>
    <w:rsid w:val="00185E7C"/>
    <w:rsid w:val="00185F60"/>
    <w:rsid w:val="0018721F"/>
    <w:rsid w:val="00187288"/>
    <w:rsid w:val="00190F15"/>
    <w:rsid w:val="001948F1"/>
    <w:rsid w:val="001A1634"/>
    <w:rsid w:val="001A1B2C"/>
    <w:rsid w:val="001A2179"/>
    <w:rsid w:val="001B01FA"/>
    <w:rsid w:val="001B1EF8"/>
    <w:rsid w:val="001C1168"/>
    <w:rsid w:val="001C41EA"/>
    <w:rsid w:val="001C60A8"/>
    <w:rsid w:val="001C7457"/>
    <w:rsid w:val="001D279F"/>
    <w:rsid w:val="001E4A1E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4519F"/>
    <w:rsid w:val="00245703"/>
    <w:rsid w:val="00246217"/>
    <w:rsid w:val="00250BB6"/>
    <w:rsid w:val="002574E6"/>
    <w:rsid w:val="0026000B"/>
    <w:rsid w:val="002621F4"/>
    <w:rsid w:val="00263F35"/>
    <w:rsid w:val="00271A61"/>
    <w:rsid w:val="002764B5"/>
    <w:rsid w:val="00285315"/>
    <w:rsid w:val="00290F06"/>
    <w:rsid w:val="002A4EBA"/>
    <w:rsid w:val="002B7CCE"/>
    <w:rsid w:val="002C6CA8"/>
    <w:rsid w:val="002C7DE2"/>
    <w:rsid w:val="002D2BE9"/>
    <w:rsid w:val="002D3556"/>
    <w:rsid w:val="002E02AB"/>
    <w:rsid w:val="002E3D6C"/>
    <w:rsid w:val="002E3DA3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07AB9"/>
    <w:rsid w:val="003121E7"/>
    <w:rsid w:val="00315854"/>
    <w:rsid w:val="003169AB"/>
    <w:rsid w:val="00322A7B"/>
    <w:rsid w:val="00322BD7"/>
    <w:rsid w:val="00323FEB"/>
    <w:rsid w:val="00325BFB"/>
    <w:rsid w:val="00326BF6"/>
    <w:rsid w:val="00337454"/>
    <w:rsid w:val="003428BC"/>
    <w:rsid w:val="0034685B"/>
    <w:rsid w:val="003471AB"/>
    <w:rsid w:val="0035088B"/>
    <w:rsid w:val="003525F3"/>
    <w:rsid w:val="00353841"/>
    <w:rsid w:val="003552FD"/>
    <w:rsid w:val="00357A37"/>
    <w:rsid w:val="00361254"/>
    <w:rsid w:val="00363252"/>
    <w:rsid w:val="00365470"/>
    <w:rsid w:val="00365F19"/>
    <w:rsid w:val="003674F0"/>
    <w:rsid w:val="00381A1E"/>
    <w:rsid w:val="00382818"/>
    <w:rsid w:val="00382ECA"/>
    <w:rsid w:val="00384154"/>
    <w:rsid w:val="00384445"/>
    <w:rsid w:val="003868DB"/>
    <w:rsid w:val="003875A1"/>
    <w:rsid w:val="00392086"/>
    <w:rsid w:val="00392CE8"/>
    <w:rsid w:val="00394C07"/>
    <w:rsid w:val="003A42CB"/>
    <w:rsid w:val="003A5755"/>
    <w:rsid w:val="003B6F6F"/>
    <w:rsid w:val="003C1090"/>
    <w:rsid w:val="003C27FA"/>
    <w:rsid w:val="003C5565"/>
    <w:rsid w:val="003C7220"/>
    <w:rsid w:val="003C799D"/>
    <w:rsid w:val="003D0CF1"/>
    <w:rsid w:val="003D19D9"/>
    <w:rsid w:val="003D2FAE"/>
    <w:rsid w:val="003D70DA"/>
    <w:rsid w:val="003D7E51"/>
    <w:rsid w:val="003E35C4"/>
    <w:rsid w:val="003E54EE"/>
    <w:rsid w:val="003E7A35"/>
    <w:rsid w:val="003F1D12"/>
    <w:rsid w:val="003F2614"/>
    <w:rsid w:val="003F41C3"/>
    <w:rsid w:val="003F4476"/>
    <w:rsid w:val="003F459D"/>
    <w:rsid w:val="003F46C4"/>
    <w:rsid w:val="004007AB"/>
    <w:rsid w:val="0040313E"/>
    <w:rsid w:val="00405356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437C"/>
    <w:rsid w:val="0049529F"/>
    <w:rsid w:val="00495E1E"/>
    <w:rsid w:val="004A19C0"/>
    <w:rsid w:val="004A5346"/>
    <w:rsid w:val="004B1603"/>
    <w:rsid w:val="004B4A83"/>
    <w:rsid w:val="004B726F"/>
    <w:rsid w:val="004B7600"/>
    <w:rsid w:val="004C12B9"/>
    <w:rsid w:val="004C1493"/>
    <w:rsid w:val="004C1CA7"/>
    <w:rsid w:val="004C4727"/>
    <w:rsid w:val="004D19E4"/>
    <w:rsid w:val="004D358E"/>
    <w:rsid w:val="004D4526"/>
    <w:rsid w:val="004E5664"/>
    <w:rsid w:val="004F6FF0"/>
    <w:rsid w:val="00503103"/>
    <w:rsid w:val="0050549F"/>
    <w:rsid w:val="0050735C"/>
    <w:rsid w:val="00510782"/>
    <w:rsid w:val="00511AF2"/>
    <w:rsid w:val="00515BC7"/>
    <w:rsid w:val="005230BD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7251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773C"/>
    <w:rsid w:val="005F2CB1"/>
    <w:rsid w:val="00602007"/>
    <w:rsid w:val="00602799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349D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5F02"/>
    <w:rsid w:val="006B7619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7BC3"/>
    <w:rsid w:val="006F57A4"/>
    <w:rsid w:val="006F6058"/>
    <w:rsid w:val="00701399"/>
    <w:rsid w:val="00706851"/>
    <w:rsid w:val="007122AA"/>
    <w:rsid w:val="00713D68"/>
    <w:rsid w:val="00720D7C"/>
    <w:rsid w:val="007225CA"/>
    <w:rsid w:val="007263A0"/>
    <w:rsid w:val="0073602F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3319"/>
    <w:rsid w:val="007D4AAF"/>
    <w:rsid w:val="007D775D"/>
    <w:rsid w:val="007D7FAC"/>
    <w:rsid w:val="007E0B01"/>
    <w:rsid w:val="007E15FC"/>
    <w:rsid w:val="007E172A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11957"/>
    <w:rsid w:val="00813A9E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EA0"/>
    <w:rsid w:val="0086545D"/>
    <w:rsid w:val="0087282A"/>
    <w:rsid w:val="0087478D"/>
    <w:rsid w:val="00875030"/>
    <w:rsid w:val="00880584"/>
    <w:rsid w:val="008907E2"/>
    <w:rsid w:val="008934C6"/>
    <w:rsid w:val="00894D03"/>
    <w:rsid w:val="008967E5"/>
    <w:rsid w:val="00896A4D"/>
    <w:rsid w:val="008977F2"/>
    <w:rsid w:val="008A49C8"/>
    <w:rsid w:val="008A4B50"/>
    <w:rsid w:val="008A6313"/>
    <w:rsid w:val="008B0038"/>
    <w:rsid w:val="008B0ED3"/>
    <w:rsid w:val="008B2EA5"/>
    <w:rsid w:val="008B36C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E0A"/>
    <w:rsid w:val="008E5666"/>
    <w:rsid w:val="008F09B9"/>
    <w:rsid w:val="008F4835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301B"/>
    <w:rsid w:val="00925A8A"/>
    <w:rsid w:val="00925D27"/>
    <w:rsid w:val="009302F7"/>
    <w:rsid w:val="00932DE4"/>
    <w:rsid w:val="00935991"/>
    <w:rsid w:val="009378F1"/>
    <w:rsid w:val="00937F75"/>
    <w:rsid w:val="00937F84"/>
    <w:rsid w:val="0094609A"/>
    <w:rsid w:val="0095267D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76890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C6D"/>
    <w:rsid w:val="009C0EA7"/>
    <w:rsid w:val="009C0F98"/>
    <w:rsid w:val="009C4A14"/>
    <w:rsid w:val="009C545F"/>
    <w:rsid w:val="009D21B7"/>
    <w:rsid w:val="009D3615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649E2"/>
    <w:rsid w:val="00A65C77"/>
    <w:rsid w:val="00A669C2"/>
    <w:rsid w:val="00A71D4D"/>
    <w:rsid w:val="00A77255"/>
    <w:rsid w:val="00A823A3"/>
    <w:rsid w:val="00A84765"/>
    <w:rsid w:val="00A8694C"/>
    <w:rsid w:val="00AA0486"/>
    <w:rsid w:val="00AA2615"/>
    <w:rsid w:val="00AB63BA"/>
    <w:rsid w:val="00AB7D23"/>
    <w:rsid w:val="00AC0C9D"/>
    <w:rsid w:val="00AC7BD7"/>
    <w:rsid w:val="00AD2796"/>
    <w:rsid w:val="00AD3CC1"/>
    <w:rsid w:val="00AD51F7"/>
    <w:rsid w:val="00AE09DF"/>
    <w:rsid w:val="00AE3CED"/>
    <w:rsid w:val="00AE3E19"/>
    <w:rsid w:val="00AE4A06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5C18"/>
    <w:rsid w:val="00BB024C"/>
    <w:rsid w:val="00BB18BA"/>
    <w:rsid w:val="00BC010F"/>
    <w:rsid w:val="00BC0165"/>
    <w:rsid w:val="00BC0383"/>
    <w:rsid w:val="00BC1611"/>
    <w:rsid w:val="00BD0965"/>
    <w:rsid w:val="00BD141D"/>
    <w:rsid w:val="00BD48D7"/>
    <w:rsid w:val="00BD4B76"/>
    <w:rsid w:val="00BD6B93"/>
    <w:rsid w:val="00BE0A30"/>
    <w:rsid w:val="00BE111C"/>
    <w:rsid w:val="00BE17C1"/>
    <w:rsid w:val="00BF1C68"/>
    <w:rsid w:val="00C02D0A"/>
    <w:rsid w:val="00C06890"/>
    <w:rsid w:val="00C078EB"/>
    <w:rsid w:val="00C07F10"/>
    <w:rsid w:val="00C22BC6"/>
    <w:rsid w:val="00C240DD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CB2"/>
    <w:rsid w:val="00C6028E"/>
    <w:rsid w:val="00C6035D"/>
    <w:rsid w:val="00C60720"/>
    <w:rsid w:val="00C70D9A"/>
    <w:rsid w:val="00C72274"/>
    <w:rsid w:val="00C76165"/>
    <w:rsid w:val="00C822BF"/>
    <w:rsid w:val="00C83A74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1617"/>
    <w:rsid w:val="00CD37A3"/>
    <w:rsid w:val="00CD4AA2"/>
    <w:rsid w:val="00CD69B4"/>
    <w:rsid w:val="00CD7082"/>
    <w:rsid w:val="00CD758D"/>
    <w:rsid w:val="00CE2E19"/>
    <w:rsid w:val="00CE6344"/>
    <w:rsid w:val="00CF318D"/>
    <w:rsid w:val="00CF381E"/>
    <w:rsid w:val="00CF3C97"/>
    <w:rsid w:val="00CF6BD3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FE9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868E0"/>
    <w:rsid w:val="00D86D99"/>
    <w:rsid w:val="00D9605A"/>
    <w:rsid w:val="00DA1B8F"/>
    <w:rsid w:val="00DA580D"/>
    <w:rsid w:val="00DA7C53"/>
    <w:rsid w:val="00DB41FC"/>
    <w:rsid w:val="00DB7097"/>
    <w:rsid w:val="00DC10DB"/>
    <w:rsid w:val="00DC7085"/>
    <w:rsid w:val="00DC7D4F"/>
    <w:rsid w:val="00DD15B7"/>
    <w:rsid w:val="00DD1615"/>
    <w:rsid w:val="00DE22B2"/>
    <w:rsid w:val="00DE3627"/>
    <w:rsid w:val="00DE50CA"/>
    <w:rsid w:val="00DE52BC"/>
    <w:rsid w:val="00DE5A5D"/>
    <w:rsid w:val="00DF095C"/>
    <w:rsid w:val="00DF09F5"/>
    <w:rsid w:val="00DF109C"/>
    <w:rsid w:val="00DF371C"/>
    <w:rsid w:val="00E01105"/>
    <w:rsid w:val="00E02D6E"/>
    <w:rsid w:val="00E04917"/>
    <w:rsid w:val="00E0749F"/>
    <w:rsid w:val="00E13F95"/>
    <w:rsid w:val="00E202E6"/>
    <w:rsid w:val="00E227CE"/>
    <w:rsid w:val="00E22ECC"/>
    <w:rsid w:val="00E27B0F"/>
    <w:rsid w:val="00E33285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7E84"/>
    <w:rsid w:val="00EB0344"/>
    <w:rsid w:val="00EB0CB9"/>
    <w:rsid w:val="00EB27B2"/>
    <w:rsid w:val="00EB431C"/>
    <w:rsid w:val="00EB703F"/>
    <w:rsid w:val="00EB7D2C"/>
    <w:rsid w:val="00ED29D1"/>
    <w:rsid w:val="00ED74FC"/>
    <w:rsid w:val="00ED7D38"/>
    <w:rsid w:val="00EE2552"/>
    <w:rsid w:val="00EE28D6"/>
    <w:rsid w:val="00EE4040"/>
    <w:rsid w:val="00EE593B"/>
    <w:rsid w:val="00EE63EF"/>
    <w:rsid w:val="00EE6543"/>
    <w:rsid w:val="00EE7962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CA3"/>
    <w:rsid w:val="00F0746F"/>
    <w:rsid w:val="00F10735"/>
    <w:rsid w:val="00F10FE0"/>
    <w:rsid w:val="00F2554A"/>
    <w:rsid w:val="00F26F8F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50207"/>
    <w:rsid w:val="00F506AF"/>
    <w:rsid w:val="00F6395D"/>
    <w:rsid w:val="00F642C8"/>
    <w:rsid w:val="00F66AEF"/>
    <w:rsid w:val="00F66E9E"/>
    <w:rsid w:val="00F72F74"/>
    <w:rsid w:val="00F775E0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3357"/>
    <w:rsid w:val="00FC4CC2"/>
    <w:rsid w:val="00FD0C33"/>
    <w:rsid w:val="00FE203A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___Microsoft_Office_Word1111.docx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____________Microsoft_Office_Word1123333.docx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____________Microsoft_Office_Word12222.docx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yperlink" Target="http://www.hcg.gr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393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2511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24</cp:revision>
  <cp:lastPrinted>2026-10-26T09:36:00Z</cp:lastPrinted>
  <dcterms:created xsi:type="dcterms:W3CDTF">2026-10-26T10:52:00Z</dcterms:created>
  <dcterms:modified xsi:type="dcterms:W3CDTF">2026-10-27T07:52:00Z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